
<file path=[Content_Types].xml><?xml version="1.0" encoding="utf-8"?>
<Types xmlns="http://schemas.openxmlformats.org/package/2006/content-types">
  <Default Extension="09C7F6A0" ContentType="image/png"/>
  <Default Extension="png" ContentType="image/png"/>
  <Default Extension="F0A80CC0" ContentType="image/png"/>
  <Default Extension="2817C660" ContentType="image/png"/>
  <Default Extension="831414D0" ContentType="image/png"/>
  <Default Extension="rels" ContentType="application/vnd.openxmlformats-package.relationships+xml"/>
  <Default Extension="xml" ContentType="application/xml"/>
  <Default Extension="9A469570" ContentType="image/png"/>
  <Default Extension="EB5189D0" ContentType="image/png"/>
  <Default Extension="94B214B0" ContentType="image/png"/>
  <Default Extension="26EBA390"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77DD" w14:textId="07B8D5A9" w:rsidR="00823D16" w:rsidRDefault="00823D16" w:rsidP="00C773A4">
      <w:pPr>
        <w:pStyle w:val="NoSpacing"/>
        <w:tabs>
          <w:tab w:val="left" w:pos="1665"/>
        </w:tabs>
        <w:spacing w:line="276" w:lineRule="auto"/>
        <w:rPr>
          <w:b/>
          <w:sz w:val="24"/>
          <w:szCs w:val="24"/>
        </w:rPr>
      </w:pPr>
      <w:bookmarkStart w:id="0" w:name="_GoBack"/>
      <w:bookmarkEnd w:id="0"/>
    </w:p>
    <w:p w14:paraId="3853C1EA" w14:textId="77777777" w:rsidR="005653D4" w:rsidRDefault="005653D4" w:rsidP="00C773A4">
      <w:pPr>
        <w:pStyle w:val="NoSpacing"/>
        <w:tabs>
          <w:tab w:val="left" w:pos="1665"/>
        </w:tabs>
        <w:spacing w:line="276" w:lineRule="auto"/>
        <w:rPr>
          <w:b/>
          <w:sz w:val="24"/>
          <w:szCs w:val="24"/>
        </w:rPr>
      </w:pPr>
    </w:p>
    <w:p w14:paraId="2332884E" w14:textId="77777777" w:rsidR="005653D4" w:rsidRPr="00487DB1" w:rsidRDefault="005653D4" w:rsidP="00C773A4">
      <w:pPr>
        <w:pStyle w:val="NoSpacing"/>
        <w:tabs>
          <w:tab w:val="left" w:pos="1665"/>
        </w:tabs>
        <w:spacing w:line="276" w:lineRule="auto"/>
        <w:rPr>
          <w:b/>
          <w:sz w:val="24"/>
          <w:szCs w:val="24"/>
        </w:rPr>
      </w:pPr>
    </w:p>
    <w:p w14:paraId="4ADE2F12" w14:textId="015B7CD0" w:rsidR="00823D16" w:rsidRDefault="00A10B25" w:rsidP="00C773A4">
      <w:pPr>
        <w:pStyle w:val="NoSpacing"/>
        <w:tabs>
          <w:tab w:val="left" w:pos="1665"/>
        </w:tabs>
        <w:spacing w:line="276" w:lineRule="auto"/>
        <w:jc w:val="center"/>
        <w:rPr>
          <w:b/>
          <w:sz w:val="40"/>
          <w:szCs w:val="40"/>
        </w:rPr>
      </w:pPr>
      <w:sdt>
        <w:sdtPr>
          <w:rPr>
            <w:bCs/>
            <w:sz w:val="24"/>
            <w:szCs w:val="24"/>
          </w:rPr>
          <w:id w:val="1381817973"/>
          <w:placeholder>
            <w:docPart w:val="810565E68A1B4546AD303364E1468B3E"/>
          </w:placeholder>
          <w:showingPlcHdr/>
          <w:text w:multiLine="1"/>
        </w:sdtPr>
        <w:sdtContent>
          <w:r w:rsidR="0054196D" w:rsidRPr="0054196D">
            <w:rPr>
              <w:rStyle w:val="PlaceholderText"/>
              <w:b/>
              <w:bCs/>
              <w:sz w:val="40"/>
              <w:szCs w:val="40"/>
            </w:rPr>
            <w:t>Click Here to Enter Local Area WDB Name.</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69E70B12" w14:textId="7F4A1254" w:rsidR="005F0D78" w:rsidRDefault="00AF14A0" w:rsidP="00C773A4">
      <w:pPr>
        <w:pStyle w:val="Title"/>
        <w:spacing w:line="276" w:lineRule="auto"/>
        <w:rPr>
          <w:b/>
          <w:sz w:val="40"/>
          <w:szCs w:val="40"/>
          <w:u w:val="none"/>
        </w:rPr>
      </w:pPr>
      <w:r w:rsidRPr="00487DB1">
        <w:rPr>
          <w:b/>
          <w:sz w:val="36"/>
          <w:szCs w:val="36"/>
          <w:u w:val="none"/>
        </w:rPr>
        <w:br/>
      </w:r>
      <w:r w:rsidR="00401657" w:rsidRPr="00127525">
        <w:rPr>
          <w:b/>
          <w:sz w:val="40"/>
          <w:szCs w:val="40"/>
          <w:u w:val="none"/>
        </w:rPr>
        <w:t>Workforce Innovation and Opportunity Act</w:t>
      </w:r>
    </w:p>
    <w:p w14:paraId="57AE2D28" w14:textId="77777777" w:rsidR="00127525" w:rsidRPr="00127525" w:rsidRDefault="00127525" w:rsidP="00C773A4">
      <w:pPr>
        <w:pStyle w:val="Title"/>
        <w:spacing w:line="276" w:lineRule="auto"/>
        <w:rPr>
          <w:b/>
          <w:sz w:val="40"/>
          <w:szCs w:val="40"/>
          <w:u w:val="none"/>
        </w:rPr>
      </w:pPr>
    </w:p>
    <w:p w14:paraId="4315A4C5" w14:textId="77777777" w:rsidR="00796B86" w:rsidRPr="00127525" w:rsidRDefault="00796B86" w:rsidP="00796B86">
      <w:pPr>
        <w:spacing w:after="0" w:line="276" w:lineRule="auto"/>
        <w:jc w:val="center"/>
        <w:rPr>
          <w:rFonts w:eastAsia="Times New Roman"/>
          <w:b/>
          <w:sz w:val="40"/>
          <w:szCs w:val="40"/>
        </w:rPr>
      </w:pPr>
      <w:r w:rsidRPr="00127525">
        <w:rPr>
          <w:rFonts w:eastAsia="Times New Roman"/>
          <w:b/>
          <w:sz w:val="40"/>
          <w:szCs w:val="40"/>
        </w:rPr>
        <w:t xml:space="preserve">Comprehensive Four-Year Title I Plan </w:t>
      </w:r>
    </w:p>
    <w:p w14:paraId="603E675E" w14:textId="77777777" w:rsidR="00127525" w:rsidRDefault="00127525" w:rsidP="00796B86">
      <w:pPr>
        <w:spacing w:after="0" w:line="276" w:lineRule="auto"/>
        <w:jc w:val="center"/>
        <w:rPr>
          <w:rFonts w:eastAsia="Times New Roman"/>
          <w:b/>
          <w:sz w:val="40"/>
          <w:szCs w:val="40"/>
        </w:rPr>
      </w:pPr>
    </w:p>
    <w:p w14:paraId="547AA0A4" w14:textId="545A7380" w:rsidR="004D5B9D" w:rsidRPr="00127525" w:rsidRDefault="00796B86" w:rsidP="00796B86">
      <w:pPr>
        <w:spacing w:after="0" w:line="276" w:lineRule="auto"/>
        <w:jc w:val="center"/>
        <w:rPr>
          <w:rFonts w:eastAsia="Times New Roman"/>
          <w:b/>
          <w:sz w:val="40"/>
          <w:szCs w:val="40"/>
        </w:rPr>
      </w:pPr>
      <w:r w:rsidRPr="00127525">
        <w:rPr>
          <w:rFonts w:eastAsia="Times New Roman"/>
          <w:b/>
          <w:sz w:val="40"/>
          <w:szCs w:val="40"/>
        </w:rPr>
        <w:t>July 1, 2024 - June 30, 2028</w:t>
      </w: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313 Chapanoke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lastRenderedPageBreak/>
        <w:t>Introduction</w:t>
      </w:r>
      <w:r w:rsidR="004F7199" w:rsidRPr="00487DB1">
        <w:rPr>
          <w:b/>
          <w:sz w:val="28"/>
          <w:szCs w:val="28"/>
        </w:rPr>
        <w:t xml:space="preserve"> and Instructions</w:t>
      </w:r>
      <w:r w:rsidR="00870217" w:rsidRPr="00487DB1">
        <w:rPr>
          <w:b/>
        </w:rPr>
        <w:br/>
      </w:r>
    </w:p>
    <w:p w14:paraId="2E73CDCA" w14:textId="5301BB1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p>
    <w:p w14:paraId="43D0AC9D" w14:textId="3F90045E" w:rsidR="004B4C56" w:rsidRDefault="00207823" w:rsidP="006B4ABD">
      <w:pPr>
        <w:spacing w:after="0" w:line="276" w:lineRule="auto"/>
        <w:jc w:val="both"/>
      </w:pPr>
      <w:r w:rsidRPr="00BE1247">
        <w:br/>
      </w:r>
      <w:r w:rsidR="00A97B57" w:rsidRPr="00BE1247">
        <w:t>The WIOA</w:t>
      </w:r>
      <w:r w:rsidR="00187671" w:rsidRPr="00BE1247">
        <w:t xml:space="preserve"> </w:t>
      </w:r>
      <w:r w:rsidR="00796B86" w:rsidRPr="00796B86">
        <w:t>Comprehensive Four-Year Title I Plan </w:t>
      </w:r>
      <w:r w:rsidR="00F149B6" w:rsidRPr="00BE1247">
        <w:t>is to</w:t>
      </w:r>
      <w:r w:rsidR="00A97B57" w:rsidRPr="00BE1247">
        <w:t xml:space="preserve"> </w:t>
      </w:r>
      <w:r w:rsidR="00345BA2" w:rsidRPr="00BE1247">
        <w:t xml:space="preserve">provide current information and </w:t>
      </w:r>
      <w:r w:rsidR="00A97B57" w:rsidRPr="00BE1247">
        <w:t xml:space="preserve">be effective July 1, </w:t>
      </w:r>
      <w:r w:rsidR="004A0375" w:rsidRPr="00BE1247">
        <w:t>202</w:t>
      </w:r>
      <w:r w:rsidR="004A0375">
        <w:t>4</w:t>
      </w:r>
      <w:r w:rsidR="004A0375" w:rsidRPr="00BE1247">
        <w:t xml:space="preserve"> </w:t>
      </w:r>
      <w:r w:rsidR="006D4A1B" w:rsidRPr="00BE1247">
        <w:t xml:space="preserve">- </w:t>
      </w:r>
      <w:r w:rsidR="001E5DE1" w:rsidRPr="00BE1247">
        <w:t xml:space="preserve">June 30, </w:t>
      </w:r>
      <w:r w:rsidR="004A0375" w:rsidRPr="00BE1247">
        <w:t>202</w:t>
      </w:r>
      <w:r w:rsidR="004A0375">
        <w:t>8</w:t>
      </w:r>
      <w:r w:rsidR="004A0375" w:rsidRPr="00BE1247">
        <w:t xml:space="preserve"> </w:t>
      </w:r>
      <w:r w:rsidR="001E5DE1" w:rsidRPr="00BE1247">
        <w:t>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4A0375" w:rsidRPr="00BE1247">
        <w:t>202</w:t>
      </w:r>
      <w:r w:rsidR="004A0375">
        <w:t>4</w:t>
      </w:r>
      <w:r w:rsidR="002B11BB" w:rsidRPr="00BE1247">
        <w:t>-</w:t>
      </w:r>
      <w:r w:rsidR="004A0375" w:rsidRPr="00BE1247">
        <w:t>202</w:t>
      </w:r>
      <w:r w:rsidR="00981E01">
        <w:t>5</w:t>
      </w:r>
      <w:r w:rsidR="004A0375" w:rsidRPr="00BE1247">
        <w:t xml:space="preserve"> </w:t>
      </w:r>
      <w:r w:rsidR="0083168B" w:rsidRPr="00BE1247">
        <w:t>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2C7B6C">
        <w:t>The</w:t>
      </w:r>
      <w:r w:rsidR="000072DA">
        <w:t xml:space="preserve"> </w:t>
      </w:r>
      <w:r w:rsidR="002C7B6C">
        <w:t>NCWorks Commission developed the strategic</w:t>
      </w:r>
      <w:r w:rsidR="000072DA">
        <w:t xml:space="preserve"> </w:t>
      </w:r>
      <w:r w:rsidR="002C7B6C">
        <w:t xml:space="preserve">vision and mission for North Carolina’s Workforce System based on Governor Cooper’s NC Job Ready Initiative. </w:t>
      </w:r>
      <w:r w:rsidR="00E918EC" w:rsidRPr="00BE1247">
        <w:t>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48CE1B1F" w14:textId="77777777" w:rsidR="004A0375" w:rsidRDefault="004A0375" w:rsidP="006B4ABD">
      <w:pPr>
        <w:spacing w:after="0" w:line="276" w:lineRule="auto"/>
        <w:jc w:val="both"/>
      </w:pPr>
    </w:p>
    <w:p w14:paraId="1A505145" w14:textId="686DC9E8" w:rsidR="004A0375" w:rsidRDefault="004A0375" w:rsidP="006B4ABD">
      <w:pPr>
        <w:spacing w:after="0" w:line="276" w:lineRule="auto"/>
        <w:jc w:val="both"/>
        <w:rPr>
          <w:rStyle w:val="eop"/>
          <w:color w:val="000000" w:themeColor="text1"/>
        </w:rPr>
      </w:pPr>
      <w:r w:rsidRPr="00611244">
        <w:rPr>
          <w:rStyle w:val="normaltextrun"/>
        </w:rPr>
        <w:t xml:space="preserve">Plans </w:t>
      </w:r>
      <w:r w:rsidR="00E91A3E">
        <w:rPr>
          <w:rStyle w:val="normaltextrun"/>
        </w:rPr>
        <w:t>are reviewed by</w:t>
      </w:r>
      <w:r w:rsidRPr="00611244">
        <w:rPr>
          <w:rStyle w:val="normaltextrun"/>
        </w:rPr>
        <w:t xml:space="preserve"> the Division of Workforce Solutions and </w:t>
      </w:r>
      <w:r w:rsidRPr="00611244">
        <w:rPr>
          <w:rStyle w:val="spellingerror"/>
        </w:rPr>
        <w:t>NCWorks</w:t>
      </w:r>
      <w:r w:rsidRPr="00611244">
        <w:rPr>
          <w:rStyle w:val="normaltextrun"/>
        </w:rPr>
        <w:t xml:space="preserve"> Commission staff. </w:t>
      </w:r>
      <w:r w:rsidR="00E91A3E">
        <w:rPr>
          <w:rStyle w:val="normaltextrun"/>
        </w:rPr>
        <w:t xml:space="preserve">Upon completion of Plan reviews and the resolution of any concerns, as applicable, fully compliant </w:t>
      </w:r>
      <w:r w:rsidR="00127525">
        <w:rPr>
          <w:rStyle w:val="normaltextrun"/>
        </w:rPr>
        <w:t>Plan</w:t>
      </w:r>
      <w:r w:rsidR="00E91A3E">
        <w:rPr>
          <w:rStyle w:val="normaltextrun"/>
        </w:rPr>
        <w:t>s will be given Final Approval.</w:t>
      </w:r>
      <w:r w:rsidRPr="00611244">
        <w:rPr>
          <w:rStyle w:val="normaltextrun"/>
        </w:rPr>
        <w:t xml:space="preserve"> Approval </w:t>
      </w:r>
      <w:r w:rsidR="4BC5FAC2" w:rsidRPr="00611244">
        <w:rPr>
          <w:rStyle w:val="normaltextrun"/>
        </w:rPr>
        <w:t>letter</w:t>
      </w:r>
      <w:r w:rsidR="00E91A3E">
        <w:rPr>
          <w:rStyle w:val="normaltextrun"/>
        </w:rPr>
        <w:t>s are distributed thr</w:t>
      </w:r>
      <w:r w:rsidR="00B74A35">
        <w:rPr>
          <w:rStyle w:val="normaltextrun"/>
        </w:rPr>
        <w:t>ough</w:t>
      </w:r>
      <w:r w:rsidR="00E91A3E">
        <w:rPr>
          <w:rStyle w:val="normaltextrun"/>
        </w:rPr>
        <w:t xml:space="preserve"> Workforce Information System Enterprise (WISE)</w:t>
      </w:r>
      <w:r w:rsidRPr="00611244">
        <w:rPr>
          <w:rStyle w:val="normaltextrun"/>
        </w:rPr>
        <w:t xml:space="preserve">. Local WDBs must have a compliant </w:t>
      </w:r>
      <w:r w:rsidR="00127525">
        <w:rPr>
          <w:rStyle w:val="normaltextrun"/>
        </w:rPr>
        <w:t xml:space="preserve">workforce </w:t>
      </w:r>
      <w:r w:rsidRPr="00611244">
        <w:rPr>
          <w:rStyle w:val="normaltextrun"/>
        </w:rPr>
        <w:t xml:space="preserve">board in place to receive </w:t>
      </w:r>
      <w:r w:rsidR="00E91A3E">
        <w:rPr>
          <w:rStyle w:val="normaltextrun"/>
        </w:rPr>
        <w:t xml:space="preserve">Final </w:t>
      </w:r>
      <w:r w:rsidR="00127525">
        <w:rPr>
          <w:rStyle w:val="normaltextrun"/>
        </w:rPr>
        <w:t xml:space="preserve">Plan </w:t>
      </w:r>
      <w:r w:rsidR="00E91A3E">
        <w:rPr>
          <w:rStyle w:val="normaltextrun"/>
        </w:rPr>
        <w:t>A</w:t>
      </w:r>
      <w:r w:rsidRPr="00611244">
        <w:rPr>
          <w:rStyle w:val="normaltextrun"/>
        </w:rPr>
        <w:t xml:space="preserve">pproval and </w:t>
      </w:r>
      <w:r w:rsidR="00E91A3E">
        <w:rPr>
          <w:rStyle w:val="normaltextrun"/>
        </w:rPr>
        <w:t>distribution of</w:t>
      </w:r>
      <w:r w:rsidR="00E91A3E" w:rsidRPr="00611244">
        <w:rPr>
          <w:rStyle w:val="normaltextrun"/>
        </w:rPr>
        <w:t xml:space="preserve"> </w:t>
      </w:r>
      <w:r w:rsidRPr="00611244">
        <w:rPr>
          <w:rStyle w:val="normaltextrun"/>
        </w:rPr>
        <w:t>formula WIOA program year funding.</w:t>
      </w:r>
      <w:r w:rsidRPr="00611244">
        <w:rPr>
          <w:rStyle w:val="eop"/>
          <w:i/>
        </w:rPr>
        <w:t> </w:t>
      </w:r>
      <w:r w:rsidR="7C3E5EC1" w:rsidRPr="00272A04">
        <w:rPr>
          <w:rStyle w:val="eop"/>
          <w:color w:val="000000" w:themeColor="text1"/>
        </w:rPr>
        <w:t>[WIOA Section 108(e)]</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lastRenderedPageBreak/>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0A2A923"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2C5E40" w:rsidRPr="003C138D">
          <w:rPr>
            <w:rStyle w:val="Hyperlink"/>
          </w:rPr>
          <w:t>https://www.commerce.nc.gov/jobs-training/workforce-professionals-tools-resources/workforce-policies</w:t>
        </w:r>
      </w:hyperlink>
      <w:r w:rsidR="00B74A35">
        <w:t>.</w:t>
      </w:r>
      <w:hyperlink w:history="1"/>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301363">
        <w:t xml:space="preserve"> to be posted March 2024.</w:t>
      </w:r>
    </w:p>
    <w:p w14:paraId="0FDAB3FA" w14:textId="3BFDE2A4" w:rsidR="00B851F1" w:rsidRDefault="00B52574" w:rsidP="00B851F1">
      <w:pPr>
        <w:spacing w:after="0" w:line="276" w:lineRule="auto"/>
        <w:jc w:val="center"/>
        <w:rPr>
          <w:b/>
          <w:bCs/>
          <w:sz w:val="28"/>
          <w:szCs w:val="28"/>
        </w:rPr>
      </w:pPr>
      <w:r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FAFECC8"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 xml:space="preserve">The Program Year </w:t>
            </w:r>
            <w:r w:rsidR="004A0375">
              <w:rPr>
                <w:rFonts w:ascii="Times New Roman" w:hAnsi="Times New Roman"/>
                <w:b/>
                <w:bCs/>
                <w:sz w:val="36"/>
                <w:szCs w:val="36"/>
              </w:rPr>
              <w:t>2024</w:t>
            </w:r>
            <w:r w:rsidR="00650FC7">
              <w:rPr>
                <w:rFonts w:ascii="Times New Roman" w:hAnsi="Times New Roman"/>
                <w:b/>
                <w:bCs/>
                <w:sz w:val="36"/>
                <w:szCs w:val="36"/>
              </w:rPr>
              <w:t xml:space="preserve"> - 2028</w:t>
            </w:r>
            <w:r w:rsidR="004A0375">
              <w:rPr>
                <w:rFonts w:ascii="Times New Roman" w:hAnsi="Times New Roman"/>
                <w:b/>
                <w:bCs/>
                <w:sz w:val="36"/>
                <w:szCs w:val="36"/>
              </w:rPr>
              <w:t xml:space="preserve"> </w:t>
            </w:r>
            <w:r>
              <w:rPr>
                <w:rFonts w:ascii="Times New Roman" w:hAnsi="Times New Roman"/>
                <w:b/>
                <w:bCs/>
                <w:sz w:val="36"/>
                <w:szCs w:val="36"/>
              </w:rPr>
              <w:t>Plan</w:t>
            </w:r>
            <w:r w:rsidR="00523300" w:rsidRPr="00045D24">
              <w:rPr>
                <w:rFonts w:ascii="Times New Roman" w:hAnsi="Times New Roman"/>
                <w:b/>
                <w:bCs/>
                <w:sz w:val="36"/>
                <w:szCs w:val="36"/>
              </w:rPr>
              <w:t xml:space="preserve"> is Due:</w:t>
            </w:r>
            <w:r w:rsidR="00650FC7">
              <w:rPr>
                <w:rFonts w:ascii="Times New Roman" w:hAnsi="Times New Roman"/>
                <w:b/>
                <w:bCs/>
                <w:sz w:val="36"/>
                <w:szCs w:val="36"/>
              </w:rPr>
              <w:t xml:space="preserve">         </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 xml:space="preserve">May </w:t>
            </w:r>
            <w:r w:rsidR="00810DC9">
              <w:rPr>
                <w:rFonts w:ascii="Times New Roman" w:hAnsi="Times New Roman"/>
                <w:b/>
                <w:bCs/>
                <w:sz w:val="36"/>
                <w:szCs w:val="36"/>
                <w:u w:val="single"/>
              </w:rPr>
              <w:t>1</w:t>
            </w:r>
            <w:r w:rsidR="00523300" w:rsidRPr="00045D24">
              <w:rPr>
                <w:rFonts w:ascii="Times New Roman" w:hAnsi="Times New Roman"/>
                <w:b/>
                <w:bCs/>
                <w:sz w:val="36"/>
                <w:szCs w:val="36"/>
                <w:u w:val="single"/>
              </w:rPr>
              <w:t xml:space="preserve">, </w:t>
            </w:r>
            <w:r w:rsidR="00BD71FF">
              <w:rPr>
                <w:rFonts w:ascii="Times New Roman" w:hAnsi="Times New Roman"/>
                <w:b/>
                <w:bCs/>
                <w:sz w:val="36"/>
                <w:szCs w:val="36"/>
                <w:u w:val="single"/>
              </w:rPr>
              <w:t>2024</w:t>
            </w:r>
          </w:p>
        </w:tc>
      </w:tr>
    </w:tbl>
    <w:p w14:paraId="495B25B8" w14:textId="53F6A831" w:rsidR="002D6A8C" w:rsidRPr="00487DB1" w:rsidRDefault="002D6A8C" w:rsidP="00C773A4">
      <w:pPr>
        <w:spacing w:after="0" w:line="276" w:lineRule="auto"/>
      </w:pPr>
    </w:p>
    <w:p w14:paraId="03903DEF" w14:textId="196AD384"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w:t>
      </w:r>
      <w:r w:rsidR="00C63E71">
        <w:t>clearly</w:t>
      </w:r>
      <w:r w:rsidR="009B37F9" w:rsidRPr="00487DB1">
        <w:t xml:space="preserve"> labeled</w:t>
      </w:r>
      <w:r w:rsidR="00DB06BF" w:rsidRPr="00487DB1">
        <w:t xml:space="preserve"> </w:t>
      </w:r>
      <w:r w:rsidR="00F761BE" w:rsidRPr="00487DB1">
        <w:t xml:space="preserve">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313 Chapanoke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rsidP="00C91B26">
      <w:pPr>
        <w:pStyle w:val="ListParagraph"/>
        <w:numPr>
          <w:ilvl w:val="0"/>
          <w:numId w:val="13"/>
        </w:numPr>
        <w:spacing w:after="0" w:line="276" w:lineRule="auto"/>
        <w:rPr>
          <w:rFonts w:eastAsia="Times New Roman"/>
          <w:kern w:val="32"/>
        </w:rPr>
      </w:pPr>
      <w:r w:rsidRPr="00487DB1">
        <w:rPr>
          <w:rFonts w:eastAsia="Times New Roman"/>
          <w:b/>
          <w:bCs/>
          <w:kern w:val="32"/>
          <w:sz w:val="28"/>
          <w:szCs w:val="28"/>
        </w:rPr>
        <w:lastRenderedPageBreak/>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rsidP="00C91B26">
            <w:pPr>
              <w:pStyle w:val="ListParagraph"/>
              <w:numPr>
                <w:ilvl w:val="0"/>
                <w:numId w:val="14"/>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03EAC3A7" w:rsidR="003963F8" w:rsidRPr="00487DB1" w:rsidRDefault="00A10B25" w:rsidP="00C773A4">
            <w:pPr>
              <w:spacing w:after="0" w:line="276" w:lineRule="auto"/>
            </w:pPr>
            <w:sdt>
              <w:sdtPr>
                <w:id w:val="1018123742"/>
                <w:placeholder>
                  <w:docPart w:val="C74C99C5E6CF48D0877806A37B8395A8"/>
                </w:placeholder>
                <w:text w:multiLine="1"/>
              </w:sdtPr>
              <w:sdtContent>
                <w:r w:rsidRPr="00A10B25">
                  <w:t>Kerr-Tar Workforce Development Consortium</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rsidP="005D266C">
      <w:pPr>
        <w:pStyle w:val="ListParagraph"/>
        <w:numPr>
          <w:ilvl w:val="0"/>
          <w:numId w:val="75"/>
        </w:numPr>
        <w:spacing w:after="0" w:line="276" w:lineRule="auto"/>
      </w:pPr>
      <w:r w:rsidRPr="00487DB1">
        <w:t>If the Local Area is a Consortium, attach a copy of the current Consortium Agreement.</w:t>
      </w:r>
    </w:p>
    <w:p w14:paraId="4F18FE4A" w14:textId="0F7DB025" w:rsidR="006F55DE" w:rsidRPr="00487DB1" w:rsidRDefault="006F55DE" w:rsidP="00AD0E41">
      <w:pPr>
        <w:pStyle w:val="ListParagraph"/>
        <w:numPr>
          <w:ilvl w:val="1"/>
          <w:numId w:val="44"/>
        </w:numPr>
        <w:spacing w:after="0" w:line="276" w:lineRule="auto"/>
      </w:pPr>
      <w:r w:rsidRPr="00487DB1">
        <w:t xml:space="preserve">Name document: </w:t>
      </w:r>
      <w:r w:rsidRPr="00227295">
        <w:rPr>
          <w:i/>
          <w:iCs/>
          <w:u w:val="single"/>
        </w:rPr>
        <w:t>Local Area WDB Name</w:t>
      </w:r>
      <w:r w:rsidRPr="00227295">
        <w:rPr>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rsidP="005D266C">
      <w:pPr>
        <w:pStyle w:val="ListParagraph"/>
        <w:numPr>
          <w:ilvl w:val="0"/>
          <w:numId w:val="75"/>
        </w:numPr>
        <w:spacing w:after="0" w:line="276" w:lineRule="auto"/>
      </w:pPr>
      <w:r w:rsidRPr="00487DB1">
        <w:t>If the Local Area is not a Consortium, attach a copy of the formal request for Local Area designation.</w:t>
      </w:r>
    </w:p>
    <w:p w14:paraId="0EB49EFF" w14:textId="77777777" w:rsidR="006F55DE" w:rsidRPr="00227295" w:rsidRDefault="006F55DE" w:rsidP="00AD0E41">
      <w:pPr>
        <w:pStyle w:val="ListParagraph"/>
        <w:numPr>
          <w:ilvl w:val="1"/>
          <w:numId w:val="44"/>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15439AAA" w14:textId="77777777" w:rsidR="000F40D4" w:rsidRDefault="000F40D4" w:rsidP="000F40D4">
      <w:pPr>
        <w:spacing w:after="0" w:line="276" w:lineRule="auto"/>
      </w:pPr>
    </w:p>
    <w:p w14:paraId="3D6F55FA" w14:textId="669FA32B" w:rsidR="006F55DE" w:rsidRDefault="004D27F6" w:rsidP="005D266C">
      <w:pPr>
        <w:pStyle w:val="ListParagraph"/>
        <w:numPr>
          <w:ilvl w:val="0"/>
          <w:numId w:val="75"/>
        </w:numPr>
        <w:spacing w:after="0" w:line="276" w:lineRule="auto"/>
      </w:pPr>
      <w:r w:rsidRPr="000A7208">
        <w:t>If the Local Area WDB officially changed its name, please attach a copy of the Status of Incorporation, attorney’s letter, or other document.</w:t>
      </w:r>
      <w:r w:rsidR="00C63118" w:rsidRPr="000A7208">
        <w:t xml:space="preserve"> </w:t>
      </w:r>
    </w:p>
    <w:p w14:paraId="25E00673" w14:textId="77777777" w:rsidR="003324BB" w:rsidRDefault="003324BB" w:rsidP="003324BB">
      <w:pPr>
        <w:pStyle w:val="ListParagraph"/>
        <w:spacing w:after="0" w:line="276" w:lineRule="auto"/>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00BF3" w:rsidRPr="00487DB1" w14:paraId="125C44F9" w14:textId="77777777" w:rsidTr="00E91A3E">
        <w:tc>
          <w:tcPr>
            <w:tcW w:w="10790" w:type="dxa"/>
            <w:shd w:val="clear" w:color="auto" w:fill="E2EFD9" w:themeFill="accent6" w:themeFillTint="33"/>
          </w:tcPr>
          <w:p w14:paraId="429A9F5F" w14:textId="31F076BA" w:rsidR="003324BB" w:rsidRPr="00F26580" w:rsidRDefault="003324BB" w:rsidP="00F26580">
            <w:pPr>
              <w:pStyle w:val="ListParagraph"/>
              <w:numPr>
                <w:ilvl w:val="0"/>
                <w:numId w:val="14"/>
              </w:numPr>
              <w:spacing w:after="0" w:line="276" w:lineRule="auto"/>
              <w:rPr>
                <w:rFonts w:eastAsia="Times New Roman"/>
              </w:rPr>
            </w:pPr>
            <w:r w:rsidRPr="00F26580">
              <w:rPr>
                <w:rFonts w:eastAsia="Times New Roman"/>
              </w:rPr>
              <w:t>List the counties served by the Local Area WDB. </w:t>
            </w:r>
          </w:p>
          <w:p w14:paraId="02B5C53C" w14:textId="6FD7BDD6" w:rsidR="00500BF3" w:rsidRPr="003324BB" w:rsidRDefault="00500BF3" w:rsidP="003324BB">
            <w:pPr>
              <w:spacing w:after="0" w:line="276" w:lineRule="auto"/>
              <w:rPr>
                <w:rFonts w:eastAsia="Times New Roman"/>
              </w:rPr>
            </w:pPr>
          </w:p>
        </w:tc>
      </w:tr>
      <w:tr w:rsidR="00500BF3" w:rsidRPr="00487DB1" w14:paraId="2F533EE7" w14:textId="77777777" w:rsidTr="00E91A3E">
        <w:tc>
          <w:tcPr>
            <w:tcW w:w="10790" w:type="dxa"/>
            <w:shd w:val="clear" w:color="auto" w:fill="auto"/>
          </w:tcPr>
          <w:p w14:paraId="78CEC472" w14:textId="2DAB24C2" w:rsidR="00500BF3" w:rsidRPr="00487DB1" w:rsidRDefault="00A10B25" w:rsidP="00E91A3E">
            <w:pPr>
              <w:spacing w:after="0" w:line="276" w:lineRule="auto"/>
              <w:rPr>
                <w:rFonts w:eastAsia="Times New Roman"/>
              </w:rPr>
            </w:pPr>
            <w:sdt>
              <w:sdtPr>
                <w:rPr>
                  <w:rFonts w:eastAsia="Times New Roman"/>
                </w:rPr>
                <w:id w:val="-1672874401"/>
                <w:placeholder>
                  <w:docPart w:val="379F7946BE7F400381F9289901131995"/>
                </w:placeholder>
                <w:text w:multiLine="1"/>
              </w:sdtPr>
              <w:sdtContent>
                <w:r w:rsidRPr="00A10B25">
                  <w:rPr>
                    <w:rFonts w:eastAsia="Times New Roman"/>
                  </w:rPr>
                  <w:t>Kerr-Tar Workforce Development Board</w:t>
                </w:r>
              </w:sdtContent>
            </w:sdt>
          </w:p>
        </w:tc>
      </w:tr>
    </w:tbl>
    <w:p w14:paraId="29AA9483" w14:textId="58F2B7E7" w:rsidR="00CC687C" w:rsidRPr="000A7208" w:rsidRDefault="00CC687C" w:rsidP="002567CA">
      <w:pPr>
        <w:spacing w:after="0" w:line="240"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rsidP="00C91B26">
            <w:pPr>
              <w:pStyle w:val="ListParagraph"/>
              <w:keepNext/>
              <w:numPr>
                <w:ilvl w:val="0"/>
                <w:numId w:val="14"/>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411921C5" w:rsidR="00D72DC8" w:rsidRPr="00487DB1" w:rsidRDefault="00D72DC8" w:rsidP="00C773A4">
            <w:pPr>
              <w:pStyle w:val="ListParagraph"/>
              <w:spacing w:after="0" w:line="276" w:lineRule="auto"/>
              <w:ind w:left="0"/>
            </w:pPr>
            <w:r w:rsidRPr="00487DB1">
              <w:rPr>
                <w:bCs/>
              </w:rPr>
              <w:t xml:space="preserve">Name: </w:t>
            </w:r>
            <w:sdt>
              <w:sdtPr>
                <w:id w:val="326556697"/>
                <w:placeholder>
                  <w:docPart w:val="E7BB9259172F4596981DCB7C1C103247"/>
                </w:placeholder>
                <w:text w:multiLine="1"/>
              </w:sdtPr>
              <w:sdtContent>
                <w:r w:rsidR="00A10B25" w:rsidRPr="00A10B25">
                  <w:t>Lou Grillo</w:t>
                </w:r>
              </w:sdtContent>
            </w:sdt>
          </w:p>
        </w:tc>
        <w:tc>
          <w:tcPr>
            <w:tcW w:w="5400" w:type="dxa"/>
          </w:tcPr>
          <w:p w14:paraId="073FE694" w14:textId="2F9029B2" w:rsidR="00D72DC8" w:rsidRPr="00487DB1" w:rsidRDefault="00D72DC8" w:rsidP="00C773A4">
            <w:pPr>
              <w:pStyle w:val="ListParagraph"/>
              <w:spacing w:after="0" w:line="276" w:lineRule="auto"/>
              <w:ind w:left="0"/>
            </w:pPr>
            <w:r w:rsidRPr="00487DB1">
              <w:rPr>
                <w:bCs/>
              </w:rPr>
              <w:t xml:space="preserve">Title &amp; Salutation: </w:t>
            </w:r>
            <w:sdt>
              <w:sdtPr>
                <w:id w:val="90904086"/>
                <w:placeholder>
                  <w:docPart w:val="5DDD7F5FF8974B86812590E507F47E78"/>
                </w:placeholder>
                <w:text w:multiLine="1"/>
              </w:sdtPr>
              <w:sdtContent>
                <w:r w:rsidR="00A10B25" w:rsidRPr="00A10B25">
                  <w:t>Workforce Development Director</w:t>
                </w:r>
              </w:sdtContent>
            </w:sdt>
          </w:p>
        </w:tc>
      </w:tr>
      <w:tr w:rsidR="000F1E75" w:rsidRPr="00487DB1" w14:paraId="57B29BE7" w14:textId="77777777" w:rsidTr="00617057">
        <w:tblPrEx>
          <w:jc w:val="left"/>
        </w:tblPrEx>
        <w:tc>
          <w:tcPr>
            <w:tcW w:w="5400" w:type="dxa"/>
          </w:tcPr>
          <w:p w14:paraId="1E21182D" w14:textId="153F5017" w:rsidR="00D72DC8" w:rsidRPr="00487DB1" w:rsidRDefault="00D72DC8" w:rsidP="00C773A4">
            <w:pPr>
              <w:pStyle w:val="ListParagraph"/>
              <w:spacing w:after="0" w:line="276" w:lineRule="auto"/>
              <w:ind w:left="0"/>
            </w:pPr>
            <w:r w:rsidRPr="00487DB1">
              <w:rPr>
                <w:bCs/>
              </w:rPr>
              <w:t xml:space="preserve">Organization Name: </w:t>
            </w:r>
            <w:sdt>
              <w:sdtPr>
                <w:id w:val="1561972448"/>
                <w:placeholder>
                  <w:docPart w:val="1A794D4D9D3745A4837F5E4AFA4CE845"/>
                </w:placeholder>
                <w:text w:multiLine="1"/>
              </w:sdtPr>
              <w:sdtContent>
                <w:r w:rsidR="00A10B25" w:rsidRPr="00A10B25">
                  <w:t>Kerr-Tar Regional Council of Governments</w:t>
                </w:r>
              </w:sdtContent>
            </w:sdt>
          </w:p>
        </w:tc>
        <w:tc>
          <w:tcPr>
            <w:tcW w:w="5400" w:type="dxa"/>
          </w:tcPr>
          <w:p w14:paraId="76A94B17" w14:textId="45819E9E" w:rsidR="00D72DC8" w:rsidRPr="00487DB1" w:rsidRDefault="00D72DC8" w:rsidP="00A10B25">
            <w:pPr>
              <w:pStyle w:val="ListParagraph"/>
              <w:spacing w:after="0" w:line="276" w:lineRule="auto"/>
              <w:ind w:left="0"/>
            </w:pPr>
            <w:r w:rsidRPr="00487DB1">
              <w:rPr>
                <w:bCs/>
              </w:rPr>
              <w:t xml:space="preserve">Address: </w:t>
            </w:r>
            <w:sdt>
              <w:sdtPr>
                <w:id w:val="2101369993"/>
                <w:placeholder>
                  <w:docPart w:val="41A5AC13F4F745FE8A29E3BDC866C4FA"/>
                </w:placeholder>
                <w:text w:multiLine="1"/>
              </w:sdtPr>
              <w:sdtContent>
                <w:r w:rsidR="00A10B25" w:rsidRPr="00A10B25">
                  <w:t>P.O. Box 709</w:t>
                </w:r>
                <w:r w:rsidR="00A10B25">
                  <w:br/>
                </w:r>
                <w:r w:rsidR="00A10B25" w:rsidRPr="00A10B25">
                  <w:t>Henderson, N.C.  27536</w:t>
                </w:r>
              </w:sdtContent>
            </w:sdt>
          </w:p>
        </w:tc>
      </w:tr>
      <w:tr w:rsidR="000F1E75" w:rsidRPr="00487DB1" w14:paraId="57A5B4B9" w14:textId="77777777" w:rsidTr="00617057">
        <w:tblPrEx>
          <w:jc w:val="left"/>
        </w:tblPrEx>
        <w:tc>
          <w:tcPr>
            <w:tcW w:w="5400" w:type="dxa"/>
          </w:tcPr>
          <w:p w14:paraId="7A13D225" w14:textId="73F72870" w:rsidR="00D72DC8" w:rsidRPr="00487DB1" w:rsidRDefault="00D72DC8" w:rsidP="00C773A4">
            <w:pPr>
              <w:pStyle w:val="ListParagraph"/>
              <w:spacing w:after="0" w:line="276" w:lineRule="auto"/>
              <w:ind w:left="0"/>
            </w:pPr>
            <w:r w:rsidRPr="00487DB1">
              <w:rPr>
                <w:bCs/>
              </w:rPr>
              <w:t xml:space="preserve">Phone Number: </w:t>
            </w:r>
            <w:sdt>
              <w:sdtPr>
                <w:id w:val="-733624459"/>
                <w:placeholder>
                  <w:docPart w:val="C02C1690967E401B94DE81C893F13B2B"/>
                </w:placeholder>
                <w:text w:multiLine="1"/>
              </w:sdtPr>
              <w:sdtContent>
                <w:r w:rsidR="00A10B25" w:rsidRPr="00A10B25">
                  <w:t>(252) 436-2040</w:t>
                </w:r>
              </w:sdtContent>
            </w:sdt>
          </w:p>
        </w:tc>
        <w:tc>
          <w:tcPr>
            <w:tcW w:w="5400" w:type="dxa"/>
          </w:tcPr>
          <w:p w14:paraId="6571BE7D" w14:textId="7BA89EF6" w:rsidR="00D72DC8" w:rsidRPr="00487DB1" w:rsidRDefault="00D72DC8" w:rsidP="00C773A4">
            <w:pPr>
              <w:pStyle w:val="ListParagraph"/>
              <w:spacing w:after="0" w:line="276" w:lineRule="auto"/>
              <w:ind w:left="0"/>
            </w:pPr>
            <w:r w:rsidRPr="00487DB1">
              <w:rPr>
                <w:bCs/>
              </w:rPr>
              <w:t xml:space="preserve">Email Address: </w:t>
            </w:r>
            <w:sdt>
              <w:sdtPr>
                <w:id w:val="224417498"/>
                <w:placeholder>
                  <w:docPart w:val="A81EBAA05A334770A79D6A109ACE69C5"/>
                </w:placeholder>
                <w:text w:multiLine="1"/>
              </w:sdtPr>
              <w:sdtContent>
                <w:r w:rsidR="00A10B25" w:rsidRPr="00A10B25">
                  <w:t>lgrillo@kerrtarcog.org</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645F28" w:rsidRPr="00487DB1" w14:paraId="6CCA8E93" w14:textId="77777777" w:rsidTr="000F1E75">
        <w:trPr>
          <w:jc w:val="center"/>
        </w:trPr>
        <w:tc>
          <w:tcPr>
            <w:tcW w:w="10800" w:type="dxa"/>
            <w:gridSpan w:val="2"/>
            <w:shd w:val="clear" w:color="auto" w:fill="E2EFD9" w:themeFill="accent6" w:themeFillTint="33"/>
            <w:vAlign w:val="center"/>
          </w:tcPr>
          <w:p w14:paraId="62F504EB" w14:textId="5848F858" w:rsidR="00D72DC8" w:rsidRPr="00487DB1" w:rsidRDefault="00A51442" w:rsidP="00C91B26">
            <w:pPr>
              <w:pStyle w:val="ListParagraph"/>
              <w:numPr>
                <w:ilvl w:val="0"/>
                <w:numId w:val="14"/>
              </w:numPr>
              <w:spacing w:after="0" w:line="276" w:lineRule="auto"/>
              <w:jc w:val="both"/>
            </w:pPr>
            <w:r w:rsidRPr="0FC2A01A">
              <w:rPr>
                <w:rFonts w:eastAsia="Times New Roman"/>
              </w:rPr>
              <w:t xml:space="preserve">Provide the name, elected title, local government affiliation, address, </w:t>
            </w:r>
            <w:r>
              <w:rPr>
                <w:rFonts w:eastAsia="Times New Roman"/>
              </w:rPr>
              <w:t xml:space="preserve">phone </w:t>
            </w:r>
            <w:r w:rsidRPr="0FC2A01A">
              <w:rPr>
                <w:rFonts w:eastAsia="Times New Roman"/>
              </w:rPr>
              <w:t xml:space="preserve"> number,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cantSplit/>
        </w:trPr>
        <w:tc>
          <w:tcPr>
            <w:tcW w:w="5395" w:type="dxa"/>
          </w:tcPr>
          <w:p w14:paraId="31CC8A20" w14:textId="633A171C" w:rsidR="00D72DC8" w:rsidRPr="00487DB1" w:rsidRDefault="00D72DC8" w:rsidP="00C773A4">
            <w:pPr>
              <w:pStyle w:val="ListParagraph"/>
              <w:spacing w:after="0" w:line="276" w:lineRule="auto"/>
              <w:ind w:left="0"/>
            </w:pPr>
            <w:r w:rsidRPr="00487DB1">
              <w:rPr>
                <w:bCs/>
              </w:rPr>
              <w:lastRenderedPageBreak/>
              <w:t xml:space="preserve">Name: </w:t>
            </w:r>
            <w:sdt>
              <w:sdtPr>
                <w:id w:val="-987468327"/>
                <w:placeholder>
                  <w:docPart w:val="1A599FB61D914B0592DE18DADA8B5540"/>
                </w:placeholder>
                <w:text w:multiLine="1"/>
              </w:sdtPr>
              <w:sdtContent>
                <w:r w:rsidR="00A10B25" w:rsidRPr="00A10B25">
                  <w:t>Derrick Sims</w:t>
                </w:r>
              </w:sdtContent>
            </w:sdt>
          </w:p>
        </w:tc>
        <w:tc>
          <w:tcPr>
            <w:tcW w:w="5395" w:type="dxa"/>
          </w:tcPr>
          <w:p w14:paraId="0EDBB6AF" w14:textId="3A08FBFC" w:rsidR="00D72DC8" w:rsidRPr="00487DB1" w:rsidRDefault="00D72DC8" w:rsidP="00C773A4">
            <w:pPr>
              <w:pStyle w:val="ListParagraph"/>
              <w:spacing w:after="0" w:line="276" w:lineRule="auto"/>
              <w:ind w:left="0"/>
            </w:pPr>
            <w:r w:rsidRPr="00487DB1">
              <w:rPr>
                <w:bCs/>
              </w:rPr>
              <w:t xml:space="preserve">Elected Title &amp; Salutation: </w:t>
            </w:r>
            <w:sdt>
              <w:sdtPr>
                <w:id w:val="411282820"/>
                <w:placeholder>
                  <w:docPart w:val="0F30FCB40FC84209A1B927D0C514A391"/>
                </w:placeholder>
                <w:text w:multiLine="1"/>
              </w:sdtPr>
              <w:sdtContent>
                <w:r w:rsidR="00A10B25" w:rsidRPr="00A10B25">
                  <w:t>County Commissioner</w:t>
                </w:r>
              </w:sdtContent>
            </w:sdt>
          </w:p>
        </w:tc>
      </w:tr>
      <w:tr w:rsidR="00645F28" w:rsidRPr="00487DB1" w14:paraId="34A69532" w14:textId="77777777" w:rsidTr="00B36D43">
        <w:tblPrEx>
          <w:jc w:val="left"/>
        </w:tblPrEx>
        <w:trPr>
          <w:cantSplit/>
        </w:trPr>
        <w:tc>
          <w:tcPr>
            <w:tcW w:w="5395" w:type="dxa"/>
          </w:tcPr>
          <w:p w14:paraId="69D35CCC" w14:textId="13A21DBA" w:rsidR="00D72DC8" w:rsidRPr="00487DB1" w:rsidRDefault="00D72DC8" w:rsidP="00C773A4">
            <w:pPr>
              <w:pStyle w:val="ListParagraph"/>
              <w:spacing w:after="0" w:line="276" w:lineRule="auto"/>
              <w:ind w:left="0"/>
            </w:pPr>
            <w:r w:rsidRPr="00487DB1">
              <w:rPr>
                <w:bCs/>
              </w:rPr>
              <w:t>Government</w:t>
            </w:r>
            <w:r w:rsidR="00BC7442">
              <w:rPr>
                <w:bCs/>
              </w:rPr>
              <w:t xml:space="preserve"> Affiliation</w:t>
            </w:r>
            <w:r w:rsidRPr="00487DB1">
              <w:rPr>
                <w:bCs/>
              </w:rPr>
              <w:t xml:space="preserve">: </w:t>
            </w:r>
            <w:sdt>
              <w:sdtPr>
                <w:id w:val="843985862"/>
                <w:placeholder>
                  <w:docPart w:val="72CEE2433A904751A639D64B3DBF5C2D"/>
                </w:placeholder>
                <w:text w:multiLine="1"/>
              </w:sdtPr>
              <w:sdtContent>
                <w:r w:rsidR="00A10B25" w:rsidRPr="00A10B25">
                  <w:t>Person County Government</w:t>
                </w:r>
              </w:sdtContent>
            </w:sdt>
          </w:p>
        </w:tc>
        <w:tc>
          <w:tcPr>
            <w:tcW w:w="5395" w:type="dxa"/>
          </w:tcPr>
          <w:p w14:paraId="6C9BEB81" w14:textId="6A8369E1" w:rsidR="00D72DC8" w:rsidRPr="00487DB1" w:rsidRDefault="00D72DC8" w:rsidP="00A10B25">
            <w:pPr>
              <w:pStyle w:val="ListParagraph"/>
              <w:spacing w:after="0" w:line="276" w:lineRule="auto"/>
              <w:ind w:left="0"/>
            </w:pPr>
            <w:r w:rsidRPr="00487DB1">
              <w:rPr>
                <w:bCs/>
              </w:rPr>
              <w:t xml:space="preserve">Address: </w:t>
            </w:r>
            <w:sdt>
              <w:sdtPr>
                <w:id w:val="-1196609936"/>
                <w:placeholder>
                  <w:docPart w:val="C0246E085FD64B8FA9EB57D9B19DD4FB"/>
                </w:placeholder>
                <w:text w:multiLine="1"/>
              </w:sdtPr>
              <w:sdtContent>
                <w:r w:rsidR="00A10B25" w:rsidRPr="00A10B25">
                  <w:t xml:space="preserve">304 S. Morgan Street </w:t>
                </w:r>
                <w:r w:rsidR="00A10B25">
                  <w:br/>
                </w:r>
                <w:r w:rsidR="00A10B25" w:rsidRPr="00A10B25">
                  <w:t>Roxboro, N.C. 27573</w:t>
                </w:r>
              </w:sdtContent>
            </w:sdt>
          </w:p>
        </w:tc>
      </w:tr>
      <w:tr w:rsidR="00645F28" w:rsidRPr="00487DB1" w14:paraId="6F945E6E" w14:textId="77777777" w:rsidTr="00B36D43">
        <w:tblPrEx>
          <w:jc w:val="left"/>
        </w:tblPrEx>
        <w:trPr>
          <w:cantSplit/>
        </w:trPr>
        <w:tc>
          <w:tcPr>
            <w:tcW w:w="5395" w:type="dxa"/>
          </w:tcPr>
          <w:p w14:paraId="75B67734" w14:textId="44DEDED4" w:rsidR="00D72DC8" w:rsidRPr="00487DB1" w:rsidRDefault="00D72DC8" w:rsidP="00C773A4">
            <w:pPr>
              <w:pStyle w:val="ListParagraph"/>
              <w:spacing w:after="0" w:line="276" w:lineRule="auto"/>
              <w:ind w:left="0"/>
            </w:pPr>
            <w:r w:rsidRPr="00487DB1">
              <w:rPr>
                <w:bCs/>
              </w:rPr>
              <w:t xml:space="preserve">Phone Number: </w:t>
            </w:r>
            <w:sdt>
              <w:sdtPr>
                <w:id w:val="-625928964"/>
                <w:placeholder>
                  <w:docPart w:val="EC107496E6A942B8A650D11790BC43C5"/>
                </w:placeholder>
                <w:text w:multiLine="1"/>
              </w:sdtPr>
              <w:sdtContent>
                <w:r w:rsidR="00A10B25" w:rsidRPr="00A10B25">
                  <w:t>(919) 645-6040</w:t>
                </w:r>
              </w:sdtContent>
            </w:sdt>
          </w:p>
        </w:tc>
        <w:tc>
          <w:tcPr>
            <w:tcW w:w="5395" w:type="dxa"/>
          </w:tcPr>
          <w:p w14:paraId="7407F023" w14:textId="0B246AA9" w:rsidR="00D72DC8" w:rsidRPr="00487DB1" w:rsidRDefault="00D72DC8" w:rsidP="00C773A4">
            <w:pPr>
              <w:pStyle w:val="ListParagraph"/>
              <w:spacing w:after="0" w:line="276" w:lineRule="auto"/>
              <w:ind w:left="0"/>
            </w:pPr>
            <w:r w:rsidRPr="00487DB1">
              <w:rPr>
                <w:bCs/>
              </w:rPr>
              <w:t xml:space="preserve">Email Address: </w:t>
            </w:r>
            <w:sdt>
              <w:sdtPr>
                <w:id w:val="1660500490"/>
                <w:placeholder>
                  <w:docPart w:val="869EF024D82E4C7EB11A92F25CC9EEF2"/>
                </w:placeholder>
                <w:text w:multiLine="1"/>
              </w:sdtPr>
              <w:sdtContent>
                <w:r w:rsidR="00A10B25" w:rsidRPr="00A10B25">
                  <w:t>dsims@usleaf.com</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9E8FC2B" w:rsidR="000F5E7A" w:rsidRPr="00487DB1" w:rsidRDefault="000F5E7A" w:rsidP="00C91B26">
            <w:pPr>
              <w:pStyle w:val="ListParagraph"/>
              <w:numPr>
                <w:ilvl w:val="0"/>
                <w:numId w:val="14"/>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F26580">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031CB3B9" w:rsidR="00887BC0" w:rsidRPr="00487DB1" w:rsidRDefault="00887BC0" w:rsidP="00C773A4">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645F28" w:rsidRPr="00487DB1" w14:paraId="6F8596E6" w14:textId="77777777" w:rsidTr="00617057">
        <w:trPr>
          <w:jc w:val="center"/>
        </w:trPr>
        <w:tc>
          <w:tcPr>
            <w:tcW w:w="10800" w:type="dxa"/>
            <w:gridSpan w:val="2"/>
            <w:shd w:val="clear" w:color="auto" w:fill="E2EFD9" w:themeFill="accent6" w:themeFillTint="33"/>
          </w:tcPr>
          <w:p w14:paraId="1AD81AB7" w14:textId="56153CF4" w:rsidR="00D72DC8" w:rsidRPr="00487DB1" w:rsidRDefault="00D72DC8" w:rsidP="00C91B26">
            <w:pPr>
              <w:pStyle w:val="ListParagraph"/>
              <w:keepNext/>
              <w:numPr>
                <w:ilvl w:val="0"/>
                <w:numId w:val="14"/>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w:t>
            </w:r>
            <w:proofErr w:type="spellStart"/>
            <w:r w:rsidRPr="00487DB1">
              <w:rPr>
                <w:rFonts w:eastAsia="Times New Roman"/>
              </w:rPr>
              <w:t>i</w:t>
            </w:r>
            <w:proofErr w:type="spellEnd"/>
            <w:r w:rsidRPr="00487DB1">
              <w:rPr>
                <w:rFonts w:eastAsia="Times New Roman"/>
              </w:rPr>
              <w:t>)(III) and 108(b)(15)].</w:t>
            </w:r>
          </w:p>
        </w:tc>
      </w:tr>
      <w:tr w:rsidR="00645F28" w:rsidRPr="00487DB1" w14:paraId="006C2AD9" w14:textId="77777777" w:rsidTr="00617057">
        <w:tblPrEx>
          <w:jc w:val="left"/>
        </w:tblPrEx>
        <w:tc>
          <w:tcPr>
            <w:tcW w:w="5395" w:type="dxa"/>
          </w:tcPr>
          <w:p w14:paraId="72FAED23" w14:textId="77E4F7BF" w:rsidR="00D72DC8" w:rsidRPr="00487DB1" w:rsidRDefault="00D72DC8" w:rsidP="00C773A4">
            <w:pPr>
              <w:pStyle w:val="ListParagraph"/>
              <w:spacing w:after="0" w:line="276" w:lineRule="auto"/>
              <w:ind w:left="0"/>
            </w:pPr>
            <w:r w:rsidRPr="00487DB1">
              <w:rPr>
                <w:bCs/>
              </w:rPr>
              <w:t xml:space="preserve">Name: </w:t>
            </w:r>
            <w:sdt>
              <w:sdtPr>
                <w:id w:val="1336882181"/>
                <w:placeholder>
                  <w:docPart w:val="04E8C11128D64F449226D6F41CB32DEC"/>
                </w:placeholder>
                <w:text w:multiLine="1"/>
              </w:sdtPr>
              <w:sdtContent>
                <w:r w:rsidR="00A10B25" w:rsidRPr="00A10B25">
                  <w:t>Patricia S. Cox</w:t>
                </w:r>
              </w:sdtContent>
            </w:sdt>
          </w:p>
        </w:tc>
        <w:tc>
          <w:tcPr>
            <w:tcW w:w="5395" w:type="dxa"/>
          </w:tcPr>
          <w:p w14:paraId="1F685406" w14:textId="5E8A7A66" w:rsidR="00D72DC8" w:rsidRPr="00487DB1" w:rsidRDefault="00D72DC8" w:rsidP="00C773A4">
            <w:pPr>
              <w:pStyle w:val="ListParagraph"/>
              <w:spacing w:after="0" w:line="276" w:lineRule="auto"/>
              <w:ind w:left="0"/>
            </w:pPr>
            <w:r w:rsidRPr="00487DB1">
              <w:rPr>
                <w:bCs/>
              </w:rPr>
              <w:t xml:space="preserve">Title &amp; Salutation: </w:t>
            </w:r>
            <w:sdt>
              <w:sdtPr>
                <w:id w:val="1213463953"/>
                <w:placeholder>
                  <w:docPart w:val="8FBE569D78BC4A5787FA9A0585C405BC"/>
                </w:placeholder>
                <w:text w:multiLine="1"/>
              </w:sdtPr>
              <w:sdtContent>
                <w:r w:rsidR="00A10B25" w:rsidRPr="00A10B25">
                  <w:t>Executive Director</w:t>
                </w:r>
              </w:sdtContent>
            </w:sdt>
          </w:p>
        </w:tc>
      </w:tr>
      <w:tr w:rsidR="00645F28" w:rsidRPr="00487DB1" w14:paraId="65643F08" w14:textId="77777777" w:rsidTr="00617057">
        <w:tblPrEx>
          <w:jc w:val="left"/>
        </w:tblPrEx>
        <w:tc>
          <w:tcPr>
            <w:tcW w:w="5395" w:type="dxa"/>
          </w:tcPr>
          <w:p w14:paraId="50B470F1" w14:textId="60E58DC3" w:rsidR="00D72DC8" w:rsidRPr="00487DB1" w:rsidRDefault="00D72DC8" w:rsidP="00C773A4">
            <w:pPr>
              <w:pStyle w:val="ListParagraph"/>
              <w:spacing w:after="0" w:line="276" w:lineRule="auto"/>
              <w:ind w:left="0"/>
            </w:pPr>
            <w:r w:rsidRPr="00487DB1">
              <w:rPr>
                <w:bCs/>
              </w:rPr>
              <w:t xml:space="preserve">Organization Name: </w:t>
            </w:r>
            <w:sdt>
              <w:sdtPr>
                <w:id w:val="1900165647"/>
                <w:placeholder>
                  <w:docPart w:val="2658F10B03E04A7AB7C078ABDD81CEF6"/>
                </w:placeholder>
                <w:text w:multiLine="1"/>
              </w:sdtPr>
              <w:sdtContent>
                <w:r w:rsidR="00A10B25" w:rsidRPr="00A10B25">
                  <w:t>Kerr-Tar Regional Council of Governments</w:t>
                </w:r>
              </w:sdtContent>
            </w:sdt>
          </w:p>
        </w:tc>
        <w:tc>
          <w:tcPr>
            <w:tcW w:w="5395" w:type="dxa"/>
          </w:tcPr>
          <w:p w14:paraId="355DAA8A" w14:textId="77777777" w:rsidR="00D72DC8" w:rsidRPr="00487DB1" w:rsidRDefault="00D72DC8" w:rsidP="00A10B25">
            <w:pPr>
              <w:pStyle w:val="ListParagraph"/>
              <w:spacing w:after="0" w:line="276" w:lineRule="auto"/>
              <w:ind w:left="0"/>
            </w:pPr>
            <w:r w:rsidRPr="00487DB1">
              <w:rPr>
                <w:bCs/>
              </w:rPr>
              <w:t xml:space="preserve">Address: </w:t>
            </w:r>
            <w:sdt>
              <w:sdtPr>
                <w:id w:val="-1927718606"/>
                <w:placeholder>
                  <w:docPart w:val="DAC464D37142433FA88BA11B56155CA2"/>
                </w:placeholder>
                <w:text w:multiLine="1"/>
              </w:sdtPr>
              <w:sdtContent>
                <w:r w:rsidR="00A10B25" w:rsidRPr="00A10B25">
                  <w:t>P.O. Box 709</w:t>
                </w:r>
                <w:r w:rsidR="00A10B25">
                  <w:br/>
                </w:r>
                <w:r w:rsidR="00A10B25" w:rsidRPr="00A10B25">
                  <w:t>Henderson, N.C.  27536</w:t>
                </w:r>
              </w:sdtContent>
            </w:sdt>
          </w:p>
        </w:tc>
      </w:tr>
      <w:tr w:rsidR="00645F28" w:rsidRPr="00487DB1" w14:paraId="6DA277DB" w14:textId="77777777" w:rsidTr="00617057">
        <w:tblPrEx>
          <w:jc w:val="left"/>
        </w:tblPrEx>
        <w:tc>
          <w:tcPr>
            <w:tcW w:w="5395" w:type="dxa"/>
          </w:tcPr>
          <w:p w14:paraId="51D2FA02" w14:textId="67A96BAD" w:rsidR="00D72DC8" w:rsidRPr="00487DB1" w:rsidRDefault="00D72DC8" w:rsidP="00C773A4">
            <w:pPr>
              <w:pStyle w:val="ListParagraph"/>
              <w:spacing w:after="0" w:line="276" w:lineRule="auto"/>
              <w:ind w:left="0"/>
            </w:pPr>
            <w:r w:rsidRPr="00487DB1">
              <w:rPr>
                <w:bCs/>
              </w:rPr>
              <w:t xml:space="preserve">Phone Number: </w:t>
            </w:r>
            <w:sdt>
              <w:sdtPr>
                <w:id w:val="-1970582279"/>
                <w:placeholder>
                  <w:docPart w:val="DB5176010817468B8F947ED7C6E9466C"/>
                </w:placeholder>
                <w:text w:multiLine="1"/>
              </w:sdtPr>
              <w:sdtContent>
                <w:r w:rsidR="00A10B25" w:rsidRPr="00A10B25">
                  <w:t>(252) 436-2040</w:t>
                </w:r>
              </w:sdtContent>
            </w:sdt>
          </w:p>
        </w:tc>
        <w:tc>
          <w:tcPr>
            <w:tcW w:w="5395" w:type="dxa"/>
          </w:tcPr>
          <w:p w14:paraId="25CE1258" w14:textId="4A2D2B62" w:rsidR="00D72DC8" w:rsidRPr="00487DB1" w:rsidRDefault="00D72DC8" w:rsidP="00C773A4">
            <w:pPr>
              <w:pStyle w:val="ListParagraph"/>
              <w:spacing w:after="0" w:line="276" w:lineRule="auto"/>
              <w:ind w:left="0"/>
            </w:pPr>
            <w:r w:rsidRPr="00487DB1">
              <w:rPr>
                <w:bCs/>
              </w:rPr>
              <w:t xml:space="preserve">Email Address: </w:t>
            </w:r>
            <w:sdt>
              <w:sdtPr>
                <w:id w:val="1464694675"/>
                <w:placeholder>
                  <w:docPart w:val="F229ED58F7204EA486F0B6B30FB2C586"/>
                </w:placeholder>
                <w:text w:multiLine="1"/>
              </w:sdtPr>
              <w:sdtContent>
                <w:r w:rsidR="00A10B25" w:rsidRPr="00A10B25">
                  <w:t>dcox@kerrtarcog.org</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645F28" w:rsidRPr="00487DB1" w14:paraId="553868AB" w14:textId="77777777" w:rsidTr="00617057">
        <w:trPr>
          <w:jc w:val="center"/>
        </w:trPr>
        <w:tc>
          <w:tcPr>
            <w:tcW w:w="10800" w:type="dxa"/>
            <w:gridSpan w:val="2"/>
            <w:shd w:val="clear" w:color="auto" w:fill="E2EFD9" w:themeFill="accent6" w:themeFillTint="33"/>
          </w:tcPr>
          <w:p w14:paraId="6C92C264" w14:textId="1579D4E7" w:rsidR="00D72DC8" w:rsidRPr="00487DB1" w:rsidRDefault="00D72DC8" w:rsidP="00C91B26">
            <w:pPr>
              <w:pStyle w:val="ListParagraph"/>
              <w:keepNext/>
              <w:numPr>
                <w:ilvl w:val="0"/>
                <w:numId w:val="14"/>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c>
          <w:tcPr>
            <w:tcW w:w="5395" w:type="dxa"/>
          </w:tcPr>
          <w:p w14:paraId="70144927" w14:textId="05E34BCA" w:rsidR="00D72DC8" w:rsidRPr="00487DB1" w:rsidRDefault="00D72DC8" w:rsidP="00C773A4">
            <w:pPr>
              <w:pStyle w:val="ListParagraph"/>
              <w:spacing w:after="0" w:line="276" w:lineRule="auto"/>
              <w:ind w:left="0"/>
            </w:pPr>
            <w:r w:rsidRPr="00487DB1">
              <w:rPr>
                <w:bCs/>
              </w:rPr>
              <w:t xml:space="preserve">Name: </w:t>
            </w:r>
            <w:sdt>
              <w:sdtPr>
                <w:id w:val="1363249799"/>
                <w:placeholder>
                  <w:docPart w:val="57C3C2493BDC4966AA966BD2775B23E9"/>
                </w:placeholder>
                <w:text w:multiLine="1"/>
              </w:sdtPr>
              <w:sdtContent>
                <w:r w:rsidR="00A10B25" w:rsidRPr="00A10B25">
                  <w:t>Patricia S. Cox</w:t>
                </w:r>
              </w:sdtContent>
            </w:sdt>
          </w:p>
        </w:tc>
        <w:tc>
          <w:tcPr>
            <w:tcW w:w="5395" w:type="dxa"/>
          </w:tcPr>
          <w:p w14:paraId="55473F9F" w14:textId="331CF761" w:rsidR="00D72DC8" w:rsidRPr="00487DB1" w:rsidRDefault="00D72DC8" w:rsidP="00C773A4">
            <w:pPr>
              <w:pStyle w:val="ListParagraph"/>
              <w:spacing w:after="0" w:line="276" w:lineRule="auto"/>
              <w:ind w:left="0"/>
            </w:pPr>
            <w:r w:rsidRPr="00487DB1">
              <w:rPr>
                <w:bCs/>
              </w:rPr>
              <w:t xml:space="preserve">Title &amp; Salutation: </w:t>
            </w:r>
            <w:sdt>
              <w:sdtPr>
                <w:id w:val="1194815397"/>
                <w:placeholder>
                  <w:docPart w:val="FF1020AEC2114BD8BD24142DE80A2D02"/>
                </w:placeholder>
                <w:text w:multiLine="1"/>
              </w:sdtPr>
              <w:sdtContent>
                <w:r w:rsidR="00A10B25" w:rsidRPr="00A10B25">
                  <w:t>Executive Director</w:t>
                </w:r>
              </w:sdtContent>
            </w:sdt>
          </w:p>
        </w:tc>
      </w:tr>
      <w:tr w:rsidR="00645F28" w:rsidRPr="00487DB1" w14:paraId="78B3653E" w14:textId="77777777" w:rsidTr="00617057">
        <w:tblPrEx>
          <w:jc w:val="left"/>
        </w:tblPrEx>
        <w:tc>
          <w:tcPr>
            <w:tcW w:w="5395" w:type="dxa"/>
          </w:tcPr>
          <w:p w14:paraId="7C80889C" w14:textId="641278F6" w:rsidR="00D72DC8" w:rsidRPr="00487DB1" w:rsidRDefault="00D72DC8" w:rsidP="00C773A4">
            <w:pPr>
              <w:pStyle w:val="ListParagraph"/>
              <w:spacing w:after="0" w:line="276" w:lineRule="auto"/>
              <w:ind w:left="0"/>
            </w:pPr>
            <w:r w:rsidRPr="00487DB1">
              <w:rPr>
                <w:bCs/>
              </w:rPr>
              <w:t xml:space="preserve">Organization Name: </w:t>
            </w:r>
            <w:sdt>
              <w:sdtPr>
                <w:id w:val="1226566737"/>
                <w:placeholder>
                  <w:docPart w:val="7791A9D33CAA4B289B7BCEC44AE5A95C"/>
                </w:placeholder>
                <w:text w:multiLine="1"/>
              </w:sdtPr>
              <w:sdtContent>
                <w:r w:rsidR="00A10B25" w:rsidRPr="00A10B25">
                  <w:t>Kerr-Tar Regional Council of Governments</w:t>
                </w:r>
              </w:sdtContent>
            </w:sdt>
          </w:p>
        </w:tc>
        <w:tc>
          <w:tcPr>
            <w:tcW w:w="5395" w:type="dxa"/>
          </w:tcPr>
          <w:p w14:paraId="6A05B9BD" w14:textId="3FD61970" w:rsidR="00D72DC8" w:rsidRPr="00487DB1" w:rsidRDefault="00D72DC8" w:rsidP="00A10B25">
            <w:pPr>
              <w:pStyle w:val="ListParagraph"/>
              <w:spacing w:after="0" w:line="276" w:lineRule="auto"/>
              <w:ind w:left="0"/>
            </w:pPr>
            <w:r w:rsidRPr="00487DB1">
              <w:rPr>
                <w:bCs/>
              </w:rPr>
              <w:t xml:space="preserve">Address: </w:t>
            </w:r>
            <w:sdt>
              <w:sdtPr>
                <w:id w:val="1582330453"/>
                <w:placeholder>
                  <w:docPart w:val="8DE3BDCEA6E5496C8B45116551D13B26"/>
                </w:placeholder>
                <w:text w:multiLine="1"/>
              </w:sdtPr>
              <w:sdtContent>
                <w:r w:rsidR="00A10B25" w:rsidRPr="00A10B25">
                  <w:t>P.O. Box 709</w:t>
                </w:r>
                <w:r w:rsidR="00A10B25">
                  <w:br/>
                </w:r>
                <w:r w:rsidR="00A10B25" w:rsidRPr="00A10B25">
                  <w:t>Henderson, N.C.  27536</w:t>
                </w:r>
              </w:sdtContent>
            </w:sdt>
          </w:p>
        </w:tc>
      </w:tr>
      <w:tr w:rsidR="00645F28" w:rsidRPr="00487DB1" w14:paraId="5741CD3D" w14:textId="77777777" w:rsidTr="00617057">
        <w:tblPrEx>
          <w:jc w:val="left"/>
        </w:tblPrEx>
        <w:tc>
          <w:tcPr>
            <w:tcW w:w="5395" w:type="dxa"/>
          </w:tcPr>
          <w:p w14:paraId="153FF6B5" w14:textId="2D0D80E0" w:rsidR="00D72DC8" w:rsidRPr="00487DB1" w:rsidRDefault="00D72DC8" w:rsidP="00C773A4">
            <w:pPr>
              <w:pStyle w:val="ListParagraph"/>
              <w:spacing w:after="0" w:line="276" w:lineRule="auto"/>
              <w:ind w:left="0"/>
            </w:pPr>
            <w:r w:rsidRPr="00487DB1">
              <w:rPr>
                <w:bCs/>
              </w:rPr>
              <w:t xml:space="preserve">Phone Number: </w:t>
            </w:r>
            <w:sdt>
              <w:sdtPr>
                <w:id w:val="33164934"/>
                <w:placeholder>
                  <w:docPart w:val="B4A8CAE586C14DA989FB80FD6B1072FD"/>
                </w:placeholder>
                <w:text w:multiLine="1"/>
              </w:sdtPr>
              <w:sdtContent>
                <w:r w:rsidR="00A10B25" w:rsidRPr="00A10B25">
                  <w:t>(252) 436-2040</w:t>
                </w:r>
              </w:sdtContent>
            </w:sdt>
          </w:p>
        </w:tc>
        <w:tc>
          <w:tcPr>
            <w:tcW w:w="5395" w:type="dxa"/>
          </w:tcPr>
          <w:p w14:paraId="51E848E8" w14:textId="7F646E63" w:rsidR="00D72DC8" w:rsidRPr="00487DB1" w:rsidRDefault="00D72DC8" w:rsidP="00C773A4">
            <w:pPr>
              <w:pStyle w:val="ListParagraph"/>
              <w:spacing w:after="0" w:line="276" w:lineRule="auto"/>
              <w:ind w:left="0"/>
            </w:pPr>
            <w:r w:rsidRPr="00487DB1">
              <w:rPr>
                <w:bCs/>
              </w:rPr>
              <w:t xml:space="preserve">Email Address: </w:t>
            </w:r>
            <w:sdt>
              <w:sdtPr>
                <w:id w:val="1644628255"/>
                <w:placeholder>
                  <w:docPart w:val="4687E7DDA3594AA69DA5C9BF3B6E6D71"/>
                </w:placeholder>
                <w:text w:multiLine="1"/>
              </w:sdtPr>
              <w:sdtContent>
                <w:r w:rsidR="00A10B25" w:rsidRPr="00A10B25">
                  <w:t>dcox@kerrtarcog.org</w:t>
                </w:r>
              </w:sdtContent>
            </w:sdt>
          </w:p>
        </w:tc>
      </w:tr>
    </w:tbl>
    <w:p w14:paraId="6A79971D" w14:textId="1B29092B" w:rsidR="00320EBA" w:rsidRDefault="00320EBA">
      <w:pPr>
        <w:spacing w:after="0" w:line="240" w:lineRule="auto"/>
      </w:pPr>
    </w:p>
    <w:p w14:paraId="5994B6B9" w14:textId="77777777" w:rsidR="00EB14BF" w:rsidRPr="00487DB1" w:rsidRDefault="00EB14BF"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rsidP="00C91B26">
            <w:pPr>
              <w:pStyle w:val="ListParagraph"/>
              <w:numPr>
                <w:ilvl w:val="0"/>
                <w:numId w:val="14"/>
              </w:numPr>
              <w:spacing w:after="0" w:line="276" w:lineRule="auto"/>
              <w:jc w:val="both"/>
              <w:rPr>
                <w:rFonts w:eastAsia="Times New Roman"/>
              </w:rPr>
            </w:pPr>
            <w:bookmarkStart w:id="1"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74D2B0E6" w:rsidR="005A797C" w:rsidRPr="00011C15" w:rsidRDefault="005A797C" w:rsidP="00AD0E41">
            <w:pPr>
              <w:pStyle w:val="ListParagraph"/>
              <w:numPr>
                <w:ilvl w:val="0"/>
                <w:numId w:val="44"/>
              </w:numPr>
              <w:spacing w:after="0" w:line="276" w:lineRule="auto"/>
              <w:ind w:left="720"/>
            </w:pPr>
            <w:r w:rsidRPr="00227295">
              <w:rPr>
                <w:rFonts w:eastAsia="Times New Roman"/>
              </w:rPr>
              <w:t xml:space="preserve">Name document: </w:t>
            </w:r>
            <w:r w:rsidR="00A10B25">
              <w:rPr>
                <w:rFonts w:eastAsia="Times New Roman"/>
                <w:i/>
                <w:iCs/>
                <w:u w:val="single"/>
              </w:rPr>
              <w:t>Kerr-Tar Regional Council of Governments</w:t>
            </w:r>
            <w:r w:rsidR="00A10B25" w:rsidRPr="00227295">
              <w:rPr>
                <w:rFonts w:eastAsia="Times New Roman"/>
                <w:i/>
                <w:iCs/>
              </w:rPr>
              <w:t xml:space="preserve"> </w:t>
            </w:r>
            <w:r w:rsidRPr="00227295">
              <w:rPr>
                <w:rFonts w:eastAsia="Times New Roman"/>
                <w:i/>
                <w:iCs/>
              </w:rPr>
              <w:t>Organizational Chart</w:t>
            </w:r>
            <w:r w:rsidRPr="00227295">
              <w:rPr>
                <w:rFonts w:eastAsia="Times New Roman"/>
              </w:rPr>
              <w:t>.</w:t>
            </w:r>
          </w:p>
        </w:tc>
      </w:tr>
      <w:bookmarkEnd w:id="1"/>
    </w:tbl>
    <w:p w14:paraId="7CABD23D" w14:textId="754D67E5" w:rsidR="00E44AE5" w:rsidRDefault="00E44AE5" w:rsidP="00C773A4">
      <w:pPr>
        <w:spacing w:after="0" w:line="276" w:lineRule="auto"/>
      </w:pPr>
    </w:p>
    <w:p w14:paraId="309881C0" w14:textId="4272EC53" w:rsidR="00E44AE5" w:rsidRDefault="00E44AE5" w:rsidP="00A10B25">
      <w:pPr>
        <w:spacing w:after="0" w:line="240"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rsidP="00C91B26">
            <w:pPr>
              <w:pStyle w:val="ListParagraph"/>
              <w:numPr>
                <w:ilvl w:val="0"/>
                <w:numId w:val="14"/>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annually on the SAM website </w:t>
            </w:r>
            <w:hyperlink r:id="rId13"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08B5E259" w:rsidR="00E44AE5" w:rsidRPr="00487DB1" w:rsidRDefault="00A10B25" w:rsidP="00BE1247">
            <w:pPr>
              <w:spacing w:after="0" w:line="276" w:lineRule="auto"/>
            </w:pPr>
            <w:sdt>
              <w:sdtPr>
                <w:rPr>
                  <w:b/>
                </w:rPr>
                <w:id w:val="140392369"/>
                <w:placeholder>
                  <w:docPart w:val="5B2EF89531924CA3B5B2FE41CCC40EDF"/>
                </w:placeholder>
                <w:text w:multiLine="1"/>
              </w:sdtPr>
              <w:sdtContent>
                <w:r w:rsidRPr="00A10B25">
                  <w:rPr>
                    <w:b/>
                  </w:rPr>
                  <w:t>DUNS number is 040046740, and registration is current on the SAM website</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3304C4F4" w:rsidR="00D467F7" w:rsidRPr="00487DB1" w:rsidRDefault="00D467F7" w:rsidP="00C91B26">
            <w:pPr>
              <w:pStyle w:val="ListParagraph"/>
              <w:numPr>
                <w:ilvl w:val="0"/>
                <w:numId w:val="14"/>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r w:rsidRPr="00F46FF5">
              <w:t>(</w:t>
            </w:r>
            <w:hyperlink r:id="rId14" w:history="1">
              <w:r w:rsidRPr="00F46FF5">
                <w:t>CPS 10-2021</w:t>
              </w:r>
            </w:hyperlink>
            <w:r w:rsidR="00F46FF5" w:rsidRPr="00F46FF5">
              <w:t>,</w:t>
            </w:r>
            <w:r w:rsidR="00F46FF5">
              <w:t xml:space="preserve"> Change 1</w:t>
            </w:r>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62CAAAE2" w:rsidR="00EF3BFC" w:rsidRPr="00487DB1" w:rsidRDefault="00A10B25" w:rsidP="00C773A4">
            <w:pPr>
              <w:spacing w:after="0" w:line="276" w:lineRule="auto"/>
            </w:pPr>
            <w:sdt>
              <w:sdtPr>
                <w:rPr>
                  <w:bCs/>
                </w:rPr>
                <w:id w:val="1061139093"/>
                <w:placeholder>
                  <w:docPart w:val="0BD816600A074586904CAE7A88DB1AEA"/>
                </w:placeholder>
                <w:text w:multiLine="1"/>
              </w:sdtPr>
              <w:sdtContent>
                <w:r w:rsidRPr="002D7496">
                  <w:rPr>
                    <w:bCs/>
                  </w:rPr>
                  <w:t>Kelly Hundley</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5D266C">
      <w:pPr>
        <w:pStyle w:val="NoSpacing"/>
        <w:numPr>
          <w:ilvl w:val="0"/>
          <w:numId w:val="52"/>
        </w:numPr>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rsidP="00C91B26">
            <w:pPr>
              <w:pStyle w:val="ListParagraph"/>
              <w:numPr>
                <w:ilvl w:val="0"/>
                <w:numId w:val="14"/>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37ADE295" w:rsidR="005A797C" w:rsidRPr="00011C15" w:rsidRDefault="005A797C" w:rsidP="005D266C">
            <w:pPr>
              <w:pStyle w:val="ListParagraph"/>
              <w:numPr>
                <w:ilvl w:val="0"/>
                <w:numId w:val="48"/>
              </w:numPr>
              <w:spacing w:after="0" w:line="276" w:lineRule="auto"/>
            </w:pPr>
            <w:r w:rsidRPr="00227295">
              <w:rPr>
                <w:rFonts w:eastAsia="Times New Roman"/>
              </w:rPr>
              <w:t xml:space="preserve">Name document: </w:t>
            </w:r>
            <w:r w:rsidR="00A10B25">
              <w:rPr>
                <w:rFonts w:eastAsia="Times New Roman"/>
                <w:i/>
                <w:iCs/>
                <w:u w:val="single"/>
              </w:rPr>
              <w:t>Kerr-Tar Workforce Development</w:t>
            </w:r>
            <w:r w:rsidR="00A10B25" w:rsidRPr="00227295">
              <w:rPr>
                <w:rFonts w:eastAsia="Times New Roman"/>
                <w:i/>
                <w:iCs/>
              </w:rPr>
              <w:t xml:space="preserve"> </w:t>
            </w:r>
            <w:r w:rsidRPr="00227295">
              <w:rPr>
                <w:rFonts w:eastAsia="Times New Roman"/>
                <w:i/>
                <w:iCs/>
              </w:rPr>
              <w:t>Board List</w:t>
            </w:r>
            <w:r w:rsidRPr="00227295">
              <w:rPr>
                <w:rFonts w:eastAsia="Times New Roman"/>
              </w:rPr>
              <w:t>.</w:t>
            </w:r>
          </w:p>
        </w:tc>
      </w:tr>
    </w:tbl>
    <w:p w14:paraId="0E821D3B" w14:textId="04B11D9F" w:rsidR="005A797C" w:rsidRDefault="005A797C" w:rsidP="00C773A4">
      <w:pPr>
        <w:spacing w:after="0" w:line="276" w:lineRule="auto"/>
        <w:rPr>
          <w:rFonts w:eastAsia="Times New Roman"/>
        </w:rPr>
      </w:pPr>
    </w:p>
    <w:p w14:paraId="19CA1C01" w14:textId="0008AABF" w:rsidR="005A664B" w:rsidRPr="000C079D" w:rsidRDefault="005A664B" w:rsidP="005D266C">
      <w:pPr>
        <w:pStyle w:val="ListParagraph"/>
        <w:numPr>
          <w:ilvl w:val="0"/>
          <w:numId w:val="48"/>
        </w:numPr>
        <w:spacing w:after="0" w:line="276" w:lineRule="auto"/>
        <w:jc w:val="both"/>
        <w:rPr>
          <w:rFonts w:eastAsia="Times New Roman"/>
        </w:rPr>
      </w:pPr>
      <w:r w:rsidRPr="000C079D">
        <w:rPr>
          <w:rFonts w:eastAsia="Times New Roman"/>
        </w:rPr>
        <w:t>If a Local Area WDB list is not in compliance, please provide the current list and state the expected date that a compliant list will be provided (detailing vacant positions</w:t>
      </w:r>
      <w:r w:rsidR="00E97120">
        <w:rPr>
          <w:rFonts w:eastAsia="Times New Roman"/>
        </w:rPr>
        <w:t>).</w:t>
      </w:r>
      <w:r w:rsidRPr="000C079D">
        <w:rPr>
          <w:rFonts w:eastAsia="Times New Roman"/>
        </w:rPr>
        <w:t xml:space="preserve"> Do not change required category names except to clarify those </w:t>
      </w:r>
      <w:r w:rsidR="00E97120">
        <w:rPr>
          <w:rFonts w:eastAsia="Times New Roman"/>
        </w:rPr>
        <w:t>representing</w:t>
      </w:r>
      <w:r w:rsidR="00E97120" w:rsidRPr="000C079D">
        <w:rPr>
          <w:rFonts w:eastAsia="Times New Roman"/>
        </w:rPr>
        <w:t xml:space="preserve"> </w:t>
      </w:r>
      <w:r w:rsidRPr="000C079D">
        <w:rPr>
          <w:rFonts w:eastAsia="Times New Roman"/>
        </w:rPr>
        <w:t>multiple categories</w:t>
      </w:r>
      <w:r w:rsidR="00E97120">
        <w:rPr>
          <w:rFonts w:eastAsia="Times New Roman"/>
        </w:rPr>
        <w:t xml:space="preserve">. When </w:t>
      </w:r>
      <w:proofErr w:type="spellStart"/>
      <w:r w:rsidR="00726B6B">
        <w:rPr>
          <w:rFonts w:eastAsia="Times New Roman"/>
        </w:rPr>
        <w:t>determing</w:t>
      </w:r>
      <w:proofErr w:type="spellEnd"/>
      <w:r w:rsidR="00726B6B">
        <w:rPr>
          <w:rFonts w:eastAsia="Times New Roman"/>
        </w:rPr>
        <w:t xml:space="preserve"> the total number of members,  r</w:t>
      </w:r>
      <w:r w:rsidR="00E97120">
        <w:rPr>
          <w:rFonts w:eastAsia="Times New Roman"/>
        </w:rPr>
        <w:t>epresentatives serving in more than one category</w:t>
      </w:r>
      <w:r w:rsidRPr="000C079D">
        <w:rPr>
          <w:rFonts w:eastAsia="Times New Roman"/>
        </w:rPr>
        <w:t xml:space="preserve"> </w:t>
      </w:r>
      <w:r w:rsidR="00726B6B">
        <w:rPr>
          <w:rFonts w:eastAsia="Times New Roman"/>
        </w:rPr>
        <w:t>must be counted and listed only once on the form</w:t>
      </w:r>
      <w:r w:rsidRPr="000C079D">
        <w:rPr>
          <w:rFonts w:eastAsia="Times New Roman"/>
        </w:rPr>
        <w:t>.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9E6C3A">
        <w:trPr>
          <w:cantSplit/>
          <w:jc w:val="center"/>
        </w:trPr>
        <w:tc>
          <w:tcPr>
            <w:tcW w:w="9620" w:type="dxa"/>
            <w:tcBorders>
              <w:top w:val="single" w:sz="4" w:space="0" w:color="auto"/>
              <w:left w:val="nil"/>
              <w:bottom w:val="single" w:sz="4" w:space="0" w:color="auto"/>
              <w:right w:val="nil"/>
            </w:tcBorders>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4347F092" w14:textId="00A638BD" w:rsidR="00D9020B" w:rsidRPr="003A5CC6" w:rsidRDefault="00D9020B" w:rsidP="00C91B26">
            <w:pPr>
              <w:pStyle w:val="ListParagraph"/>
              <w:numPr>
                <w:ilvl w:val="0"/>
                <w:numId w:val="15"/>
              </w:numPr>
              <w:spacing w:after="0" w:line="276" w:lineRule="auto"/>
              <w:jc w:val="both"/>
              <w:rPr>
                <w:rFonts w:eastAsia="Times New Roman"/>
                <w:bCs/>
                <w:i/>
                <w:iCs/>
                <w:sz w:val="21"/>
                <w:szCs w:val="21"/>
              </w:rPr>
            </w:pPr>
            <w:r w:rsidRPr="001D56DE">
              <w:rPr>
                <w:rFonts w:eastAsia="Times New Roman"/>
                <w:bCs/>
                <w:i/>
                <w:iCs/>
                <w:sz w:val="21"/>
                <w:szCs w:val="21"/>
              </w:rPr>
              <w:t xml:space="preserve">Please complete the entire form. Check the block on the </w:t>
            </w:r>
            <w:r w:rsidR="00726B6B">
              <w:rPr>
                <w:rFonts w:eastAsia="Times New Roman"/>
                <w:bCs/>
                <w:i/>
                <w:iCs/>
                <w:sz w:val="21"/>
                <w:szCs w:val="21"/>
              </w:rPr>
              <w:t xml:space="preserve">last page of the </w:t>
            </w:r>
            <w:r w:rsidRPr="001D56DE">
              <w:rPr>
                <w:rFonts w:eastAsia="Times New Roman"/>
                <w:bCs/>
                <w:i/>
                <w:iCs/>
                <w:sz w:val="21"/>
                <w:szCs w:val="21"/>
              </w:rPr>
              <w:t>form certifying compliance with required WIOA Local Area WDB business nomination process.</w:t>
            </w:r>
          </w:p>
          <w:p w14:paraId="10209632" w14:textId="39F8E4A6" w:rsidR="00CC687C" w:rsidRPr="003A5CC6" w:rsidRDefault="00E91A3E" w:rsidP="00C91B26">
            <w:pPr>
              <w:pStyle w:val="paragraph"/>
              <w:numPr>
                <w:ilvl w:val="0"/>
                <w:numId w:val="15"/>
              </w:numPr>
              <w:spacing w:before="0" w:beforeAutospacing="0" w:after="0" w:afterAutospacing="0"/>
              <w:jc w:val="both"/>
              <w:textAlignment w:val="baseline"/>
              <w:rPr>
                <w:bCs/>
                <w:i/>
                <w:iCs/>
                <w:sz w:val="21"/>
                <w:szCs w:val="21"/>
              </w:rPr>
            </w:pPr>
            <w:r>
              <w:rPr>
                <w:bCs/>
                <w:i/>
                <w:iCs/>
                <w:sz w:val="21"/>
                <w:szCs w:val="21"/>
              </w:rPr>
              <w:t xml:space="preserve">Representatives with </w:t>
            </w:r>
            <w:r w:rsidR="00CC687C" w:rsidRPr="003A5CC6">
              <w:rPr>
                <w:bCs/>
                <w:i/>
                <w:iCs/>
                <w:sz w:val="21"/>
                <w:szCs w:val="21"/>
              </w:rPr>
              <w:t xml:space="preserve">expired terms will not be </w:t>
            </w:r>
            <w:r>
              <w:rPr>
                <w:bCs/>
                <w:i/>
                <w:iCs/>
                <w:sz w:val="21"/>
                <w:szCs w:val="21"/>
              </w:rPr>
              <w:t>included in the counted list of Board members</w:t>
            </w:r>
            <w:r w:rsidR="00CC687C" w:rsidRPr="003A5CC6">
              <w:rPr>
                <w:bCs/>
                <w:i/>
                <w:iCs/>
                <w:sz w:val="21"/>
                <w:szCs w:val="21"/>
              </w:rPr>
              <w:t xml:space="preserve">. </w:t>
            </w:r>
            <w:r>
              <w:rPr>
                <w:bCs/>
                <w:i/>
                <w:iCs/>
                <w:sz w:val="21"/>
                <w:szCs w:val="21"/>
              </w:rPr>
              <w:t>Board member t</w:t>
            </w:r>
            <w:r w:rsidR="00CC687C" w:rsidRPr="003A5CC6">
              <w:rPr>
                <w:bCs/>
                <w:i/>
                <w:iCs/>
                <w:sz w:val="21"/>
                <w:szCs w:val="21"/>
              </w:rPr>
              <w:t xml:space="preserve">erms must </w:t>
            </w:r>
            <w:proofErr w:type="spellStart"/>
            <w:r>
              <w:rPr>
                <w:bCs/>
                <w:i/>
                <w:iCs/>
                <w:sz w:val="21"/>
                <w:szCs w:val="21"/>
              </w:rPr>
              <w:t>stated</w:t>
            </w:r>
            <w:proofErr w:type="spellEnd"/>
            <w:r>
              <w:rPr>
                <w:bCs/>
                <w:i/>
                <w:iCs/>
                <w:sz w:val="21"/>
                <w:szCs w:val="21"/>
              </w:rPr>
              <w:t xml:space="preserve"> in a</w:t>
            </w:r>
            <w:r w:rsidRPr="003A5CC6">
              <w:rPr>
                <w:bCs/>
                <w:i/>
                <w:iCs/>
                <w:sz w:val="21"/>
                <w:szCs w:val="21"/>
              </w:rPr>
              <w:t xml:space="preserve"> </w:t>
            </w:r>
            <w:r w:rsidR="00CC687C" w:rsidRPr="003A5CC6">
              <w:rPr>
                <w:bCs/>
                <w:i/>
                <w:iCs/>
                <w:sz w:val="21"/>
                <w:szCs w:val="21"/>
              </w:rPr>
              <w:t>month/date/year</w:t>
            </w:r>
            <w:r>
              <w:rPr>
                <w:bCs/>
                <w:i/>
                <w:iCs/>
                <w:sz w:val="21"/>
                <w:szCs w:val="21"/>
              </w:rPr>
              <w:t xml:space="preserve"> format</w:t>
            </w:r>
            <w:r w:rsidR="00CC687C" w:rsidRPr="003A5CC6">
              <w:rPr>
                <w:bCs/>
                <w:i/>
                <w:iCs/>
                <w:sz w:val="21"/>
                <w:szCs w:val="21"/>
              </w:rPr>
              <w:t>. </w:t>
            </w:r>
          </w:p>
          <w:p w14:paraId="3E8D5767" w14:textId="578ECF6D" w:rsidR="00CC687C" w:rsidRPr="00CC687C" w:rsidRDefault="00CC687C" w:rsidP="00C91B26">
            <w:pPr>
              <w:pStyle w:val="paragraph"/>
              <w:numPr>
                <w:ilvl w:val="0"/>
                <w:numId w:val="15"/>
              </w:numPr>
              <w:spacing w:before="0" w:beforeAutospacing="0" w:after="0" w:afterAutospacing="0"/>
              <w:jc w:val="both"/>
              <w:textAlignment w:val="baseline"/>
            </w:pPr>
            <w:r w:rsidRPr="003A5CC6">
              <w:rPr>
                <w:bCs/>
                <w:i/>
                <w:iCs/>
                <w:sz w:val="21"/>
                <w:szCs w:val="21"/>
              </w:rPr>
              <w:t xml:space="preserve">Plans </w:t>
            </w:r>
            <w:r w:rsidR="00E91A3E">
              <w:rPr>
                <w:bCs/>
                <w:i/>
                <w:iCs/>
                <w:sz w:val="21"/>
                <w:szCs w:val="21"/>
              </w:rPr>
              <w:t xml:space="preserve">that do not have a compliant </w:t>
            </w:r>
            <w:r w:rsidR="00127525">
              <w:rPr>
                <w:bCs/>
                <w:i/>
                <w:iCs/>
                <w:sz w:val="21"/>
                <w:szCs w:val="21"/>
              </w:rPr>
              <w:t xml:space="preserve">workforce </w:t>
            </w:r>
            <w:r w:rsidR="00E91A3E">
              <w:rPr>
                <w:bCs/>
                <w:i/>
                <w:iCs/>
                <w:sz w:val="21"/>
                <w:szCs w:val="21"/>
              </w:rPr>
              <w:t xml:space="preserve">Board </w:t>
            </w:r>
            <w:r w:rsidRPr="003A5CC6">
              <w:rPr>
                <w:bCs/>
                <w:i/>
                <w:iCs/>
                <w:sz w:val="21"/>
                <w:szCs w:val="21"/>
              </w:rPr>
              <w:t xml:space="preserve">will not </w:t>
            </w:r>
            <w:r w:rsidR="00E91A3E">
              <w:rPr>
                <w:bCs/>
                <w:i/>
                <w:iCs/>
                <w:sz w:val="21"/>
                <w:szCs w:val="21"/>
              </w:rPr>
              <w:t>receive Final Approval</w:t>
            </w:r>
            <w:r w:rsidRPr="003A5CC6">
              <w:rPr>
                <w:bCs/>
                <w:i/>
                <w:iCs/>
                <w:sz w:val="21"/>
                <w:szCs w:val="21"/>
              </w:rPr>
              <w:t xml:space="preserve">. Formula funds will not be awarded </w:t>
            </w:r>
            <w:r w:rsidR="00E91A3E">
              <w:rPr>
                <w:bCs/>
                <w:i/>
                <w:iCs/>
                <w:sz w:val="21"/>
                <w:szCs w:val="21"/>
              </w:rPr>
              <w:t>until the Local Area WDB has a compliant</w:t>
            </w:r>
            <w:r w:rsidRPr="003A5CC6">
              <w:rPr>
                <w:bCs/>
                <w:i/>
                <w:iCs/>
                <w:sz w:val="21"/>
                <w:szCs w:val="21"/>
              </w:rPr>
              <w:t xml:space="preserve"> </w:t>
            </w:r>
            <w:r w:rsidR="00127525">
              <w:rPr>
                <w:bCs/>
                <w:i/>
                <w:iCs/>
                <w:sz w:val="21"/>
                <w:szCs w:val="21"/>
              </w:rPr>
              <w:t xml:space="preserve">workforce </w:t>
            </w:r>
            <w:r w:rsidRPr="003A5CC6">
              <w:rPr>
                <w:bCs/>
                <w:i/>
                <w:iCs/>
                <w:sz w:val="21"/>
                <w:szCs w:val="21"/>
              </w:rPr>
              <w:t>Board.</w:t>
            </w:r>
            <w:r w:rsidRPr="003A5CC6">
              <w:rPr>
                <w:rStyle w:val="eop"/>
              </w:rPr>
              <w:t> </w:t>
            </w:r>
            <w:r w:rsidR="00700B6E" w:rsidRPr="00B30604">
              <w:rPr>
                <w:rStyle w:val="eop"/>
                <w:i/>
                <w:iCs/>
                <w:sz w:val="21"/>
                <w:szCs w:val="21"/>
              </w:rPr>
              <w:t xml:space="preserve">Exceptions </w:t>
            </w:r>
            <w:r w:rsidR="00127525">
              <w:rPr>
                <w:rStyle w:val="eop"/>
                <w:i/>
                <w:iCs/>
                <w:sz w:val="21"/>
                <w:szCs w:val="21"/>
              </w:rPr>
              <w:t xml:space="preserve">are </w:t>
            </w:r>
            <w:r w:rsidR="00700B6E" w:rsidRPr="00B30604">
              <w:rPr>
                <w:rStyle w:val="eop"/>
                <w:i/>
                <w:iCs/>
                <w:sz w:val="21"/>
                <w:szCs w:val="21"/>
              </w:rPr>
              <w:t xml:space="preserve">allowed only </w:t>
            </w:r>
            <w:r w:rsidR="00700B6E">
              <w:rPr>
                <w:rStyle w:val="eop"/>
                <w:i/>
                <w:iCs/>
                <w:sz w:val="21"/>
                <w:szCs w:val="21"/>
              </w:rPr>
              <w:t>when realignment is occurring in the upcoming program year.</w:t>
            </w:r>
          </w:p>
        </w:tc>
      </w:tr>
    </w:tbl>
    <w:p w14:paraId="710D68E7" w14:textId="77777777" w:rsidR="00E174EA" w:rsidRPr="00487DB1" w:rsidRDefault="00E174EA" w:rsidP="00C773A4">
      <w:pPr>
        <w:spacing w:after="0" w:line="276" w:lineRule="auto"/>
        <w:rPr>
          <w:rFonts w:eastAsia="Times New Roman"/>
          <w:bCs/>
        </w:rPr>
      </w:pPr>
    </w:p>
    <w:p w14:paraId="1B0B1B7E" w14:textId="65B6710C" w:rsidR="00403CF4" w:rsidRDefault="00403CF4">
      <w:pPr>
        <w:spacing w:after="0" w:line="240" w:lineRule="auto"/>
        <w:rPr>
          <w:iCs/>
        </w:rPr>
      </w:pPr>
      <w:r>
        <w:rPr>
          <w:iCs/>
        </w:rP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rsidP="00C91B26">
            <w:pPr>
              <w:pStyle w:val="NoSpacing"/>
              <w:numPr>
                <w:ilvl w:val="0"/>
                <w:numId w:val="14"/>
              </w:numPr>
              <w:spacing w:line="276" w:lineRule="auto"/>
              <w:jc w:val="both"/>
              <w:rPr>
                <w:sz w:val="24"/>
                <w:szCs w:val="24"/>
              </w:rPr>
            </w:pPr>
            <w:r w:rsidRPr="00487DB1">
              <w:rPr>
                <w:sz w:val="24"/>
                <w:szCs w:val="24"/>
              </w:rPr>
              <w:lastRenderedPageBreak/>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0B3D17F3" w:rsidR="00EF3BFC" w:rsidRPr="00487DB1" w:rsidRDefault="00A10B25" w:rsidP="00C773A4">
            <w:pPr>
              <w:spacing w:after="0" w:line="276" w:lineRule="auto"/>
            </w:pPr>
            <w:sdt>
              <w:sdtPr>
                <w:id w:val="363178596"/>
                <w:placeholder>
                  <w:docPart w:val="A3FDCB2F51694A4B90CEC964DC03439B"/>
                </w:placeholder>
                <w:text w:multiLine="1"/>
              </w:sdtPr>
              <w:sdtContent>
                <w:r w:rsidRPr="00A10B25">
                  <w:t xml:space="preserve">The Local Area works with Clerks to the Board of Commissioners in the region when vacancies on the Board arise.  The Chief Elected Official is copied on all </w:t>
                </w:r>
                <w:proofErr w:type="spellStart"/>
                <w:r w:rsidRPr="00A10B25">
                  <w:t>correspondene</w:t>
                </w:r>
                <w:proofErr w:type="spellEnd"/>
                <w:r w:rsidRPr="00A10B25">
                  <w:t xml:space="preserve"> pertaining to Board vacancies and reappointments.</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3E6B4F">
        <w:trPr>
          <w:cantSplit/>
          <w:jc w:val="center"/>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01CEB2" w14:textId="3FF7BC85" w:rsidR="00514065" w:rsidRPr="00487DB1" w:rsidRDefault="00514065" w:rsidP="00BE1247">
            <w:pPr>
              <w:autoSpaceDE w:val="0"/>
              <w:autoSpaceDN w:val="0"/>
              <w:adjustRightInd w:val="0"/>
              <w:spacing w:after="0" w:line="276" w:lineRule="auto"/>
              <w:jc w:val="both"/>
            </w:pPr>
            <w:bookmarkStart w:id="2"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Additional by-laws guidance</w:t>
            </w:r>
            <w:r w:rsidRPr="00425BDF">
              <w:rPr>
                <w:rFonts w:eastAsia="Times New Roman"/>
                <w:bCs/>
                <w:i/>
                <w:spacing w:val="1"/>
              </w:rPr>
              <w:t xml:space="preserve">/template and electronic meeting formats have been provided in </w:t>
            </w:r>
            <w:hyperlink w:anchor="Appendix_B" w:history="1">
              <w:r w:rsidRPr="00425BDF">
                <w:rPr>
                  <w:rStyle w:val="Hyperlink"/>
                  <w:rFonts w:eastAsia="Times New Roman"/>
                  <w:bCs/>
                  <w:i/>
                  <w:spacing w:val="1"/>
                </w:rPr>
                <w:t>Appendix B</w:t>
              </w:r>
            </w:hyperlink>
            <w:r w:rsidR="00425BDF">
              <w:rPr>
                <w:rStyle w:val="Hyperlink"/>
                <w:rFonts w:eastAsia="Times New Roman"/>
                <w:bCs/>
                <w:i/>
                <w:spacing w:val="1"/>
              </w:rPr>
              <w:t xml:space="preserve"> </w:t>
            </w:r>
            <w:r w:rsidR="00425BDF" w:rsidRPr="00B30604">
              <w:rPr>
                <w:rStyle w:val="Hyperlink"/>
                <w:rFonts w:eastAsia="Times New Roman"/>
                <w:bCs/>
                <w:i/>
                <w:spacing w:val="1"/>
                <w:u w:val="none"/>
              </w:rPr>
              <w:t>and</w:t>
            </w:r>
            <w:r w:rsidR="00425BDF">
              <w:rPr>
                <w:rStyle w:val="Hyperlink"/>
                <w:rFonts w:eastAsia="Times New Roman"/>
                <w:bCs/>
                <w:i/>
                <w:spacing w:val="1"/>
              </w:rPr>
              <w:t xml:space="preserve"> </w:t>
            </w:r>
            <w:hyperlink w:anchor="Appendix_C" w:history="1">
              <w:r w:rsidR="00425BDF" w:rsidRPr="00425BDF">
                <w:rPr>
                  <w:rStyle w:val="Hyperlink"/>
                  <w:rFonts w:eastAsia="Times New Roman"/>
                  <w:bCs/>
                  <w:i/>
                  <w:spacing w:val="1"/>
                </w:rPr>
                <w:t>Appendix C</w:t>
              </w:r>
            </w:hyperlink>
            <w:r w:rsidRPr="00425BDF">
              <w:rPr>
                <w:rFonts w:eastAsia="Times New Roman"/>
                <w:bCs/>
                <w:i/>
                <w:spacing w:val="1"/>
              </w:rPr>
              <w:t>.</w:t>
            </w:r>
          </w:p>
        </w:tc>
      </w:tr>
      <w:bookmarkEnd w:id="2"/>
    </w:tbl>
    <w:p w14:paraId="3DBE2F19" w14:textId="44219D89" w:rsidR="00514065"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rsidP="00C91B26">
            <w:pPr>
              <w:pStyle w:val="ListParagraph"/>
              <w:numPr>
                <w:ilvl w:val="0"/>
                <w:numId w:val="14"/>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35D726D0" w:rsidR="005A797C" w:rsidRPr="00487DB1" w:rsidRDefault="005A797C" w:rsidP="00C91B26">
            <w:pPr>
              <w:pStyle w:val="ListParagraph"/>
              <w:numPr>
                <w:ilvl w:val="0"/>
                <w:numId w:val="2"/>
              </w:numPr>
              <w:spacing w:after="0" w:line="276" w:lineRule="auto"/>
              <w:ind w:left="720"/>
            </w:pPr>
            <w:r w:rsidRPr="00487DB1">
              <w:rPr>
                <w:rFonts w:eastAsia="Times New Roman"/>
              </w:rPr>
              <w:t xml:space="preserve">Name document: </w:t>
            </w:r>
            <w:r w:rsidR="005749E0">
              <w:rPr>
                <w:rFonts w:eastAsia="Times New Roman"/>
                <w:i/>
                <w:iCs/>
                <w:u w:val="single"/>
              </w:rPr>
              <w:t>Kerr-Tar Workforce Development Board</w:t>
            </w:r>
            <w:r w:rsidR="005749E0">
              <w:rPr>
                <w:rFonts w:eastAsia="Times New Roman"/>
                <w:i/>
                <w:iCs/>
              </w:rPr>
              <w:t xml:space="preserve"> </w:t>
            </w:r>
            <w:r w:rsidRPr="00153079">
              <w:rPr>
                <w:rFonts w:eastAsia="Times New Roman"/>
                <w:i/>
                <w:iCs/>
              </w:rPr>
              <w:t>By-</w:t>
            </w:r>
            <w:r w:rsidR="007455AE" w:rsidRPr="00153079">
              <w:rPr>
                <w:rFonts w:eastAsia="Times New Roman"/>
                <w:i/>
                <w:iCs/>
              </w:rPr>
              <w:t>L</w:t>
            </w:r>
            <w:r w:rsidRPr="00153079">
              <w:rPr>
                <w:rFonts w:eastAsia="Times New Roman"/>
                <w:i/>
                <w:iCs/>
              </w:rPr>
              <w:t>aws</w:t>
            </w:r>
            <w:r w:rsidRPr="00153079">
              <w:rPr>
                <w:rFonts w:eastAsia="Times New Roman"/>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rsidP="00C91B26">
            <w:pPr>
              <w:pStyle w:val="ListParagraph"/>
              <w:numPr>
                <w:ilvl w:val="0"/>
                <w:numId w:val="14"/>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By-Laws Required Elements – Crosswalk chart</w:t>
            </w:r>
            <w:r w:rsidR="00060F4C">
              <w:t xml:space="preserve"> (form provided)</w:t>
            </w:r>
            <w:r w:rsidRPr="00487DB1">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3E6B4F">
        <w:trPr>
          <w:cantSplit/>
          <w:jc w:val="center"/>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62E5161B" w:rsidR="00D467F7" w:rsidRPr="00487DB1" w:rsidRDefault="00D467F7" w:rsidP="00C91B26">
            <w:pPr>
              <w:pStyle w:val="ListParagraph"/>
              <w:numPr>
                <w:ilvl w:val="0"/>
                <w:numId w:val="14"/>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w:t>
            </w:r>
            <w:r w:rsidR="00CC687C">
              <w:rPr>
                <w:rFonts w:eastAsia="Times New Roman"/>
              </w:rPr>
              <w:t>, as well as individual’s contact information for distribution of Plan.</w:t>
            </w:r>
            <w:r w:rsidRPr="00487DB1">
              <w:rPr>
                <w:rFonts w:eastAsia="Times New Roman"/>
              </w:rPr>
              <w:t xml:space="preserve"> [WIOA Section 108(d</w:t>
            </w:r>
            <w:r w:rsidR="295CE18F" w:rsidRPr="20B341ED">
              <w:rPr>
                <w:rFonts w:eastAsia="Times New Roman"/>
              </w:rPr>
              <w:t>) and</w:t>
            </w:r>
            <w:r w:rsidR="5DBFE22B" w:rsidRPr="20B341ED">
              <w:rPr>
                <w:rFonts w:eastAsia="Times New Roman"/>
              </w:rPr>
              <w:t xml:space="preserve"> 108(</w:t>
            </w:r>
            <w:r w:rsidR="71797AB5" w:rsidRPr="20B341ED">
              <w:rPr>
                <w:rFonts w:eastAsia="Times New Roman"/>
              </w:rPr>
              <w:t>b</w:t>
            </w:r>
            <w:r w:rsidRPr="00487DB1">
              <w:rPr>
                <w:rFonts w:eastAsia="Times New Roman"/>
              </w:rPr>
              <w:t>)</w:t>
            </w:r>
            <w:r w:rsidR="006553C9">
              <w:rPr>
                <w:rFonts w:eastAsia="Times New Roman"/>
              </w:rPr>
              <w:t>(20)</w:t>
            </w:r>
            <w:r w:rsidRPr="00487DB1">
              <w:rPr>
                <w:rFonts w:eastAsia="Times New Roman"/>
              </w:rPr>
              <w:t>]</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2B352D9C" w:rsidR="00EF3BFC" w:rsidRPr="00487DB1" w:rsidRDefault="005749E0" w:rsidP="005749E0">
            <w:pPr>
              <w:spacing w:after="0" w:line="276" w:lineRule="auto"/>
            </w:pPr>
            <w:sdt>
              <w:sdtPr>
                <w:id w:val="2060509967"/>
                <w:placeholder>
                  <w:docPart w:val="CEAF9D3E79EA42ABB28021708D6B11EF"/>
                </w:placeholder>
                <w:text w:multiLine="1"/>
              </w:sdtPr>
              <w:sdtContent>
                <w:r w:rsidRPr="005749E0">
                  <w:t xml:space="preserve">Local Area Plans are posted on the Administrative Entity’s website (Kerr-Tar COG) under </w:t>
                </w:r>
                <w:proofErr w:type="spellStart"/>
                <w:r w:rsidRPr="005749E0">
                  <w:t>Wokforce</w:t>
                </w:r>
                <w:proofErr w:type="spellEnd"/>
                <w:r w:rsidRPr="005749E0">
                  <w:t xml:space="preserve"> Development and a hardcopy of the completed plan is available for review in the office. </w:t>
                </w:r>
                <w:r>
                  <w:br/>
                </w:r>
                <w:r w:rsidRPr="005749E0">
                  <w:t>www.kerrtarcog.org</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3E6B4F">
        <w:trPr>
          <w:cantSplit/>
          <w:jc w:val="center"/>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E21E77" w14:textId="130027C9" w:rsidR="003D16A4" w:rsidRPr="00487DB1" w:rsidRDefault="003D16A4" w:rsidP="005A062A">
            <w:pPr>
              <w:spacing w:after="0" w:line="276" w:lineRule="auto"/>
              <w:jc w:val="both"/>
              <w:rPr>
                <w:rFonts w:eastAsia="Times New Roman"/>
                <w:i/>
              </w:rPr>
            </w:pPr>
            <w:r w:rsidRPr="00487DB1">
              <w:rPr>
                <w:rFonts w:eastAsia="Times New Roman"/>
                <w:i/>
              </w:rPr>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r w:rsidR="0037188B" w:rsidRPr="20B341ED">
              <w:rPr>
                <w:i/>
                <w:iCs/>
              </w:rPr>
              <w:t>)</w:t>
            </w:r>
            <w:r w:rsidR="7A55767F" w:rsidRPr="20B341ED">
              <w:rPr>
                <w:i/>
                <w:iCs/>
              </w:rPr>
              <w:t xml:space="preserve"> and 108(b</w:t>
            </w:r>
            <w:r w:rsidR="0037188B">
              <w:rPr>
                <w:i/>
              </w:rPr>
              <w:t>)</w:t>
            </w:r>
            <w:r w:rsidR="5E43ADE1" w:rsidRPr="1D9D0C5C">
              <w:rPr>
                <w:i/>
                <w:iCs/>
              </w:rPr>
              <w:t>(20)</w:t>
            </w:r>
            <w:r w:rsidRPr="1D9D0C5C">
              <w:rPr>
                <w:i/>
                <w:iCs/>
              </w:rPr>
              <w:t>]</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1622E4BA" w:rsidR="005A797C" w:rsidRPr="00487DB1" w:rsidRDefault="005A797C" w:rsidP="00C91B26">
            <w:pPr>
              <w:pStyle w:val="ListParagraph"/>
              <w:numPr>
                <w:ilvl w:val="0"/>
                <w:numId w:val="14"/>
              </w:numPr>
              <w:spacing w:after="0" w:line="276" w:lineRule="auto"/>
              <w:jc w:val="both"/>
              <w:rPr>
                <w:iCs/>
              </w:rPr>
            </w:pPr>
            <w:r w:rsidRPr="00487DB1">
              <w:rPr>
                <w:rFonts w:eastAsia="Times New Roman"/>
              </w:rPr>
              <w:t>Attach a copy of the Local Area WDB’s organizational chart with an ‘effective as of date.’ Include position titles</w:t>
            </w:r>
            <w:r w:rsidR="00CC687C">
              <w:rPr>
                <w:rFonts w:eastAsia="Times New Roman"/>
              </w:rPr>
              <w:t>,</w:t>
            </w:r>
            <w:r w:rsidR="00AE3831">
              <w:rPr>
                <w:rFonts w:eastAsia="Times New Roman"/>
              </w:rPr>
              <w:t xml:space="preserve"> names</w:t>
            </w:r>
            <w:r w:rsidR="00CC687C">
              <w:rPr>
                <w:rFonts w:eastAsia="Times New Roman"/>
              </w:rPr>
              <w:t>, and contact information</w:t>
            </w:r>
            <w:r w:rsidR="00AE3831">
              <w:rPr>
                <w:rFonts w:eastAsia="Times New Roman"/>
              </w:rPr>
              <w:t>.</w:t>
            </w:r>
          </w:p>
        </w:tc>
      </w:tr>
      <w:tr w:rsidR="00E04064" w:rsidRPr="00487DB1" w14:paraId="6684BA50" w14:textId="77777777" w:rsidTr="005A797C">
        <w:trPr>
          <w:jc w:val="center"/>
        </w:trPr>
        <w:tc>
          <w:tcPr>
            <w:tcW w:w="10790" w:type="dxa"/>
          </w:tcPr>
          <w:p w14:paraId="658626A0" w14:textId="5A150B2E" w:rsidR="005A797C" w:rsidRPr="00487DB1" w:rsidRDefault="005A797C" w:rsidP="00C91B26">
            <w:pPr>
              <w:pStyle w:val="ListParagraph"/>
              <w:numPr>
                <w:ilvl w:val="0"/>
                <w:numId w:val="2"/>
              </w:numPr>
              <w:spacing w:after="0" w:line="276" w:lineRule="auto"/>
              <w:ind w:left="720"/>
            </w:pPr>
            <w:r w:rsidRPr="00487DB1">
              <w:rPr>
                <w:rFonts w:eastAsia="Times New Roman"/>
              </w:rPr>
              <w:t xml:space="preserve">Name document: </w:t>
            </w:r>
            <w:r w:rsidR="005749E0">
              <w:rPr>
                <w:rFonts w:eastAsia="Times New Roman"/>
                <w:i/>
                <w:iCs/>
                <w:u w:val="single"/>
              </w:rPr>
              <w:t>Kerr-Tar Workforce Development Board</w:t>
            </w:r>
            <w:r w:rsidR="005749E0">
              <w:rPr>
                <w:rFonts w:eastAsia="Times New Roman"/>
                <w:i/>
                <w:iCs/>
              </w:rPr>
              <w:t xml:space="preserve"> </w:t>
            </w:r>
            <w:r w:rsidRPr="00153079">
              <w:rPr>
                <w:rFonts w:eastAsia="Times New Roman"/>
                <w:i/>
                <w:iCs/>
              </w:rPr>
              <w:t>Organizational Chart</w:t>
            </w:r>
            <w:r w:rsidRPr="00153079">
              <w:rPr>
                <w:rFonts w:eastAsia="Times New Roman"/>
              </w:rPr>
              <w:t>.</w:t>
            </w: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25"/>
      </w:tblGrid>
      <w:tr w:rsidR="00327958" w:rsidRPr="00487DB1" w14:paraId="1F6D968F" w14:textId="77777777" w:rsidTr="00060F4C">
        <w:trPr>
          <w:jc w:val="center"/>
        </w:trPr>
        <w:tc>
          <w:tcPr>
            <w:tcW w:w="10800" w:type="dxa"/>
            <w:gridSpan w:val="3"/>
            <w:shd w:val="clear" w:color="auto" w:fill="E2EFD9" w:themeFill="accent6" w:themeFillTint="33"/>
          </w:tcPr>
          <w:p w14:paraId="1ED2FE2C" w14:textId="68EA299F" w:rsidR="00327958" w:rsidRPr="00487DB1" w:rsidRDefault="00327958" w:rsidP="00C91B26">
            <w:pPr>
              <w:pStyle w:val="ListParagraph"/>
              <w:numPr>
                <w:ilvl w:val="0"/>
                <w:numId w:val="14"/>
              </w:numPr>
              <w:spacing w:after="0" w:line="276" w:lineRule="auto"/>
              <w:jc w:val="both"/>
            </w:pPr>
            <w:r w:rsidRPr="00487DB1">
              <w:t>Complete the following chart for the PY</w:t>
            </w:r>
            <w:r w:rsidR="00CC687C">
              <w:t>2024</w:t>
            </w:r>
            <w:r w:rsidRPr="00487DB1">
              <w:t xml:space="preserve"> Local Area WDB’s planned meeting schedule to include, date, time, location</w:t>
            </w:r>
            <w:r w:rsidR="00E91A3E">
              <w:t>,</w:t>
            </w:r>
            <w:r w:rsidR="00CC687C">
              <w:t xml:space="preserve"> and</w:t>
            </w:r>
            <w:r w:rsidR="006067B8">
              <w:t xml:space="preserve"> virtual link</w:t>
            </w:r>
            <w:r w:rsidR="00CC687C">
              <w:t xml:space="preserve"> (if applicable)</w:t>
            </w:r>
            <w:r w:rsidRPr="00487DB1">
              <w:t>. (Expand form as needed)</w:t>
            </w:r>
          </w:p>
        </w:tc>
      </w:tr>
      <w:tr w:rsidR="00645F28" w:rsidRPr="00487DB1" w14:paraId="75B39207" w14:textId="77777777" w:rsidTr="00060F4C">
        <w:trPr>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443414F8"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00482A62">
              <w:rPr>
                <w:rFonts w:eastAsia="Times New Roman"/>
                <w:b/>
                <w:bCs/>
              </w:rPr>
              <w:t>(include address</w:t>
            </w:r>
            <w:r w:rsidR="00CC687C">
              <w:rPr>
                <w:rFonts w:eastAsia="Times New Roman"/>
                <w:b/>
                <w:bCs/>
              </w:rPr>
              <w:t xml:space="preserve">, </w:t>
            </w:r>
            <w:r w:rsidRPr="00487DB1">
              <w:rPr>
                <w:rFonts w:eastAsia="Times New Roman"/>
                <w:b/>
                <w:bCs/>
              </w:rPr>
              <w:t>room #</w:t>
            </w:r>
          </w:p>
          <w:p w14:paraId="0DF11B5E" w14:textId="1C480E8C" w:rsidR="0003483A" w:rsidRPr="00487DB1" w:rsidRDefault="00CC687C" w:rsidP="00C773A4">
            <w:pPr>
              <w:spacing w:after="0" w:line="276" w:lineRule="auto"/>
              <w:jc w:val="center"/>
              <w:rPr>
                <w:rFonts w:eastAsia="Times New Roman"/>
                <w:b/>
                <w:bCs/>
              </w:rPr>
            </w:pPr>
            <w:r>
              <w:rPr>
                <w:rFonts w:eastAsia="Times New Roman"/>
                <w:b/>
                <w:bCs/>
              </w:rPr>
              <w:t xml:space="preserve">and </w:t>
            </w:r>
            <w:r w:rsidR="006067B8">
              <w:rPr>
                <w:rFonts w:eastAsia="Times New Roman"/>
                <w:b/>
                <w:bCs/>
              </w:rPr>
              <w:t>virtual link</w:t>
            </w:r>
            <w:r w:rsidR="0003483A" w:rsidRPr="00487DB1">
              <w:rPr>
                <w:rFonts w:eastAsia="Times New Roman"/>
                <w:b/>
                <w:bCs/>
              </w:rPr>
              <w:t>)</w:t>
            </w:r>
          </w:p>
        </w:tc>
      </w:tr>
      <w:tr w:rsidR="00645F28" w:rsidRPr="00487DB1" w14:paraId="739F14C8" w14:textId="77777777" w:rsidTr="00060F4C">
        <w:trPr>
          <w:jc w:val="center"/>
        </w:trPr>
        <w:sdt>
          <w:sdtPr>
            <w:rPr>
              <w:bCs/>
            </w:rPr>
            <w:id w:val="-568647405"/>
            <w:placeholder>
              <w:docPart w:val="FE9B5ECB6D6E4C8E8568DE7A69A50E8B"/>
            </w:placeholder>
            <w:text w:multiLine="1"/>
          </w:sdtPr>
          <w:sdtContent>
            <w:tc>
              <w:tcPr>
                <w:tcW w:w="3235" w:type="dxa"/>
                <w:shd w:val="clear" w:color="auto" w:fill="auto"/>
              </w:tcPr>
              <w:p w14:paraId="04F60F2E" w14:textId="71038ACB" w:rsidR="0003483A" w:rsidRPr="00487DB1" w:rsidRDefault="005749E0" w:rsidP="005749E0">
                <w:pPr>
                  <w:spacing w:after="0" w:line="276" w:lineRule="auto"/>
                  <w:rPr>
                    <w:rFonts w:eastAsia="Times New Roman"/>
                  </w:rPr>
                </w:pPr>
                <w:r w:rsidRPr="00570767">
                  <w:rPr>
                    <w:bCs/>
                  </w:rPr>
                  <w:t>September 1</w:t>
                </w:r>
                <w:r>
                  <w:rPr>
                    <w:bCs/>
                  </w:rPr>
                  <w:t>0</w:t>
                </w:r>
                <w:r w:rsidRPr="00570767">
                  <w:rPr>
                    <w:bCs/>
                  </w:rPr>
                  <w:t>, 202</w:t>
                </w:r>
                <w:r>
                  <w:rPr>
                    <w:bCs/>
                  </w:rPr>
                  <w:t>4</w:t>
                </w:r>
              </w:p>
            </w:tc>
          </w:sdtContent>
        </w:sdt>
        <w:sdt>
          <w:sdtPr>
            <w:rPr>
              <w:color w:val="000000"/>
              <w:sz w:val="23"/>
              <w:szCs w:val="23"/>
            </w:rPr>
            <w:id w:val="-1654674364"/>
            <w:placeholder>
              <w:docPart w:val="ADA9071B9AEB433F97CF7B3C2C4122E3"/>
            </w:placeholder>
            <w:text w:multiLine="1"/>
          </w:sdtPr>
          <w:sdtContent>
            <w:tc>
              <w:tcPr>
                <w:tcW w:w="3240" w:type="dxa"/>
                <w:shd w:val="clear" w:color="auto" w:fill="auto"/>
              </w:tcPr>
              <w:p w14:paraId="6EB11C45" w14:textId="125FE453" w:rsidR="0003483A" w:rsidRPr="00487DB1" w:rsidRDefault="005749E0" w:rsidP="00C773A4">
                <w:pPr>
                  <w:spacing w:after="0" w:line="276" w:lineRule="auto"/>
                  <w:rPr>
                    <w:rFonts w:eastAsia="Times New Roman"/>
                  </w:rPr>
                </w:pPr>
                <w:r w:rsidRPr="005749E0">
                  <w:rPr>
                    <w:color w:val="000000"/>
                    <w:sz w:val="23"/>
                    <w:szCs w:val="23"/>
                  </w:rPr>
                  <w:t>6:00 p.m.</w:t>
                </w:r>
              </w:p>
            </w:tc>
          </w:sdtContent>
        </w:sdt>
        <w:sdt>
          <w:sdtPr>
            <w:rPr>
              <w:color w:val="000000"/>
              <w:sz w:val="23"/>
              <w:szCs w:val="23"/>
            </w:rPr>
            <w:id w:val="-257749942"/>
            <w:placeholder>
              <w:docPart w:val="1E852B5AD3454D118CDA1ED04300C73B"/>
            </w:placeholder>
            <w:text w:multiLine="1"/>
          </w:sdtPr>
          <w:sdtContent>
            <w:tc>
              <w:tcPr>
                <w:tcW w:w="4315" w:type="dxa"/>
                <w:shd w:val="clear" w:color="auto" w:fill="auto"/>
              </w:tcPr>
              <w:p w14:paraId="1B9664A0" w14:textId="00DFDA47" w:rsidR="0003483A" w:rsidRPr="00487DB1" w:rsidRDefault="005749E0" w:rsidP="00C773A4">
                <w:pPr>
                  <w:spacing w:after="0" w:line="276" w:lineRule="auto"/>
                  <w:rPr>
                    <w:rFonts w:eastAsia="Times New Roman"/>
                  </w:rPr>
                </w:pPr>
                <w:r w:rsidRPr="005749E0">
                  <w:rPr>
                    <w:color w:val="000000"/>
                    <w:sz w:val="23"/>
                    <w:szCs w:val="23"/>
                  </w:rPr>
                  <w:t>Kerr-Tar COG, 1724 Graham Avenue, Henderson, N.C. Board Room</w:t>
                </w:r>
              </w:p>
            </w:tc>
          </w:sdtContent>
        </w:sdt>
      </w:tr>
      <w:tr w:rsidR="00645F28" w:rsidRPr="00487DB1" w14:paraId="6C6DC5D1" w14:textId="77777777" w:rsidTr="00060F4C">
        <w:trPr>
          <w:jc w:val="center"/>
        </w:trPr>
        <w:sdt>
          <w:sdtPr>
            <w:rPr>
              <w:bCs/>
            </w:rPr>
            <w:id w:val="-350572212"/>
            <w:placeholder>
              <w:docPart w:val="4E9FCAE9AC414480BDED8ECE094E4E93"/>
            </w:placeholder>
            <w:text w:multiLine="1"/>
          </w:sdtPr>
          <w:sdtContent>
            <w:tc>
              <w:tcPr>
                <w:tcW w:w="3235" w:type="dxa"/>
                <w:shd w:val="clear" w:color="auto" w:fill="auto"/>
              </w:tcPr>
              <w:p w14:paraId="38ED2183" w14:textId="3C8E649C" w:rsidR="0003483A" w:rsidRPr="00487DB1" w:rsidRDefault="005749E0" w:rsidP="005749E0">
                <w:pPr>
                  <w:spacing w:after="0" w:line="276" w:lineRule="auto"/>
                  <w:rPr>
                    <w:rFonts w:eastAsia="Times New Roman"/>
                  </w:rPr>
                </w:pPr>
                <w:r>
                  <w:rPr>
                    <w:bCs/>
                  </w:rPr>
                  <w:t>December</w:t>
                </w:r>
                <w:r w:rsidRPr="00C2729C">
                  <w:rPr>
                    <w:bCs/>
                  </w:rPr>
                  <w:t xml:space="preserve"> 1</w:t>
                </w:r>
                <w:r>
                  <w:rPr>
                    <w:bCs/>
                  </w:rPr>
                  <w:t>0</w:t>
                </w:r>
                <w:r w:rsidRPr="00C2729C">
                  <w:rPr>
                    <w:bCs/>
                  </w:rPr>
                  <w:t>, 202</w:t>
                </w:r>
                <w:r>
                  <w:rPr>
                    <w:bCs/>
                  </w:rPr>
                  <w:t>4</w:t>
                </w:r>
              </w:p>
            </w:tc>
          </w:sdtContent>
        </w:sdt>
        <w:sdt>
          <w:sdtPr>
            <w:rPr>
              <w:color w:val="000000"/>
              <w:sz w:val="23"/>
              <w:szCs w:val="23"/>
            </w:rPr>
            <w:id w:val="1863315035"/>
            <w:placeholder>
              <w:docPart w:val="B11ACF851B274C41A67CABCAD1EE8BA5"/>
            </w:placeholder>
            <w:text w:multiLine="1"/>
          </w:sdtPr>
          <w:sdtContent>
            <w:tc>
              <w:tcPr>
                <w:tcW w:w="3240" w:type="dxa"/>
                <w:shd w:val="clear" w:color="auto" w:fill="auto"/>
              </w:tcPr>
              <w:p w14:paraId="7C2B64F2" w14:textId="4026535D" w:rsidR="0003483A" w:rsidRPr="00487DB1" w:rsidRDefault="005749E0" w:rsidP="00C773A4">
                <w:pPr>
                  <w:spacing w:after="0" w:line="276" w:lineRule="auto"/>
                  <w:rPr>
                    <w:rFonts w:eastAsia="Times New Roman"/>
                  </w:rPr>
                </w:pPr>
                <w:r w:rsidRPr="005749E0">
                  <w:rPr>
                    <w:color w:val="000000"/>
                    <w:sz w:val="23"/>
                    <w:szCs w:val="23"/>
                  </w:rPr>
                  <w:t>6:00 p.m.</w:t>
                </w:r>
              </w:p>
            </w:tc>
          </w:sdtContent>
        </w:sdt>
        <w:sdt>
          <w:sdtPr>
            <w:rPr>
              <w:color w:val="000000"/>
              <w:sz w:val="23"/>
              <w:szCs w:val="23"/>
            </w:rPr>
            <w:id w:val="-922330055"/>
            <w:placeholder>
              <w:docPart w:val="7C0595F2083B45D18C73546DB17988CE"/>
            </w:placeholder>
            <w:text w:multiLine="1"/>
          </w:sdtPr>
          <w:sdtContent>
            <w:tc>
              <w:tcPr>
                <w:tcW w:w="4315" w:type="dxa"/>
                <w:shd w:val="clear" w:color="auto" w:fill="auto"/>
              </w:tcPr>
              <w:p w14:paraId="27CC8742" w14:textId="1DDB6565" w:rsidR="0003483A" w:rsidRPr="00487DB1" w:rsidRDefault="005749E0" w:rsidP="00C773A4">
                <w:pPr>
                  <w:spacing w:after="0" w:line="276" w:lineRule="auto"/>
                  <w:rPr>
                    <w:rFonts w:eastAsia="Times New Roman"/>
                  </w:rPr>
                </w:pPr>
                <w:r w:rsidRPr="005749E0">
                  <w:rPr>
                    <w:color w:val="000000"/>
                    <w:sz w:val="23"/>
                    <w:szCs w:val="23"/>
                  </w:rPr>
                  <w:t>Kerr-Tar COG, 1724 Graham Avenue, Henderson, N.C. Board Room</w:t>
                </w:r>
              </w:p>
            </w:tc>
          </w:sdtContent>
        </w:sdt>
      </w:tr>
      <w:tr w:rsidR="00645F28" w:rsidRPr="00487DB1" w14:paraId="3FCC8559" w14:textId="77777777" w:rsidTr="00060F4C">
        <w:trPr>
          <w:jc w:val="center"/>
        </w:trPr>
        <w:sdt>
          <w:sdtPr>
            <w:rPr>
              <w:bCs/>
            </w:rPr>
            <w:id w:val="-40824496"/>
            <w:placeholder>
              <w:docPart w:val="B1B6760F3AD1410093142F2722138298"/>
            </w:placeholder>
            <w:text w:multiLine="1"/>
          </w:sdtPr>
          <w:sdtContent>
            <w:tc>
              <w:tcPr>
                <w:tcW w:w="3235" w:type="dxa"/>
                <w:shd w:val="clear" w:color="auto" w:fill="auto"/>
              </w:tcPr>
              <w:p w14:paraId="4A4AD0C5" w14:textId="64A9C61B" w:rsidR="0003483A" w:rsidRPr="00487DB1" w:rsidRDefault="005749E0" w:rsidP="005749E0">
                <w:pPr>
                  <w:spacing w:after="0" w:line="276" w:lineRule="auto"/>
                  <w:rPr>
                    <w:rFonts w:eastAsia="Times New Roman"/>
                  </w:rPr>
                </w:pPr>
                <w:r>
                  <w:rPr>
                    <w:bCs/>
                  </w:rPr>
                  <w:t>March 11</w:t>
                </w:r>
                <w:r w:rsidRPr="00376071">
                  <w:rPr>
                    <w:bCs/>
                  </w:rPr>
                  <w:t>, 202</w:t>
                </w:r>
                <w:r>
                  <w:rPr>
                    <w:bCs/>
                  </w:rPr>
                  <w:t>4</w:t>
                </w:r>
              </w:p>
            </w:tc>
          </w:sdtContent>
        </w:sdt>
        <w:sdt>
          <w:sdtPr>
            <w:rPr>
              <w:color w:val="000000"/>
              <w:sz w:val="23"/>
              <w:szCs w:val="23"/>
            </w:rPr>
            <w:id w:val="1293935282"/>
            <w:placeholder>
              <w:docPart w:val="00FDE841EC43491092DD9381792B5578"/>
            </w:placeholder>
            <w:text w:multiLine="1"/>
          </w:sdtPr>
          <w:sdtContent>
            <w:tc>
              <w:tcPr>
                <w:tcW w:w="3240" w:type="dxa"/>
                <w:shd w:val="clear" w:color="auto" w:fill="auto"/>
              </w:tcPr>
              <w:p w14:paraId="3337FA7F" w14:textId="70A865CC" w:rsidR="0003483A" w:rsidRPr="00487DB1" w:rsidRDefault="005749E0" w:rsidP="00C773A4">
                <w:pPr>
                  <w:spacing w:after="0" w:line="276" w:lineRule="auto"/>
                  <w:rPr>
                    <w:rFonts w:eastAsia="Times New Roman"/>
                  </w:rPr>
                </w:pPr>
                <w:r w:rsidRPr="005749E0">
                  <w:rPr>
                    <w:color w:val="000000"/>
                    <w:sz w:val="23"/>
                    <w:szCs w:val="23"/>
                  </w:rPr>
                  <w:t>6:00 p.m.</w:t>
                </w:r>
              </w:p>
            </w:tc>
          </w:sdtContent>
        </w:sdt>
        <w:sdt>
          <w:sdtPr>
            <w:rPr>
              <w:color w:val="000000"/>
              <w:sz w:val="23"/>
              <w:szCs w:val="23"/>
            </w:rPr>
            <w:id w:val="1544251627"/>
            <w:placeholder>
              <w:docPart w:val="1F3067042A4948028469D1FA331C2DBD"/>
            </w:placeholder>
            <w:text w:multiLine="1"/>
          </w:sdtPr>
          <w:sdtContent>
            <w:tc>
              <w:tcPr>
                <w:tcW w:w="4315" w:type="dxa"/>
                <w:shd w:val="clear" w:color="auto" w:fill="auto"/>
              </w:tcPr>
              <w:p w14:paraId="0591A751" w14:textId="31D9D5F8" w:rsidR="0003483A" w:rsidRPr="00487DB1" w:rsidRDefault="005749E0" w:rsidP="00C773A4">
                <w:pPr>
                  <w:spacing w:after="0" w:line="276" w:lineRule="auto"/>
                  <w:rPr>
                    <w:rFonts w:eastAsia="Times New Roman"/>
                  </w:rPr>
                </w:pPr>
                <w:r w:rsidRPr="005749E0">
                  <w:rPr>
                    <w:color w:val="000000"/>
                    <w:sz w:val="23"/>
                    <w:szCs w:val="23"/>
                  </w:rPr>
                  <w:t>Kerr-Tar COG, 1724 Graham Avenue, Henderson, N.C. Board Room</w:t>
                </w:r>
              </w:p>
            </w:tc>
          </w:sdtContent>
        </w:sdt>
      </w:tr>
      <w:tr w:rsidR="00645F28" w:rsidRPr="00487DB1" w14:paraId="07D50044" w14:textId="77777777" w:rsidTr="00060F4C">
        <w:trPr>
          <w:jc w:val="center"/>
        </w:trPr>
        <w:sdt>
          <w:sdtPr>
            <w:rPr>
              <w:bCs/>
            </w:rPr>
            <w:id w:val="-2113278399"/>
            <w:placeholder>
              <w:docPart w:val="FBA5CC50677C438EA47F2B8B27EA915E"/>
            </w:placeholder>
            <w:text w:multiLine="1"/>
          </w:sdtPr>
          <w:sdtContent>
            <w:tc>
              <w:tcPr>
                <w:tcW w:w="3235" w:type="dxa"/>
                <w:shd w:val="clear" w:color="auto" w:fill="auto"/>
              </w:tcPr>
              <w:p w14:paraId="242486A5" w14:textId="52371A60" w:rsidR="0003483A" w:rsidRPr="00487DB1" w:rsidRDefault="005749E0" w:rsidP="005749E0">
                <w:pPr>
                  <w:spacing w:after="0" w:line="276" w:lineRule="auto"/>
                  <w:rPr>
                    <w:rFonts w:eastAsia="Times New Roman"/>
                  </w:rPr>
                </w:pPr>
                <w:r>
                  <w:rPr>
                    <w:bCs/>
                  </w:rPr>
                  <w:t>Dec</w:t>
                </w:r>
                <w:r w:rsidRPr="00A3656A">
                  <w:rPr>
                    <w:bCs/>
                  </w:rPr>
                  <w:t xml:space="preserve">ember </w:t>
                </w:r>
                <w:r>
                  <w:rPr>
                    <w:bCs/>
                  </w:rPr>
                  <w:t>9</w:t>
                </w:r>
                <w:r w:rsidRPr="00A3656A">
                  <w:rPr>
                    <w:bCs/>
                  </w:rPr>
                  <w:t>, 202</w:t>
                </w:r>
                <w:r>
                  <w:rPr>
                    <w:bCs/>
                  </w:rPr>
                  <w:t>4</w:t>
                </w:r>
              </w:p>
            </w:tc>
          </w:sdtContent>
        </w:sdt>
        <w:sdt>
          <w:sdtPr>
            <w:rPr>
              <w:color w:val="000000"/>
              <w:sz w:val="23"/>
              <w:szCs w:val="23"/>
            </w:rPr>
            <w:id w:val="1005318437"/>
            <w:placeholder>
              <w:docPart w:val="35AF23E593094C84AEA4F344A22BF49F"/>
            </w:placeholder>
            <w:text w:multiLine="1"/>
          </w:sdtPr>
          <w:sdtContent>
            <w:tc>
              <w:tcPr>
                <w:tcW w:w="3240" w:type="dxa"/>
                <w:shd w:val="clear" w:color="auto" w:fill="auto"/>
              </w:tcPr>
              <w:p w14:paraId="284E1D38" w14:textId="03E8E800" w:rsidR="0003483A" w:rsidRPr="00487DB1" w:rsidRDefault="005749E0" w:rsidP="00C773A4">
                <w:pPr>
                  <w:spacing w:after="0" w:line="276" w:lineRule="auto"/>
                  <w:rPr>
                    <w:rFonts w:eastAsia="Times New Roman"/>
                  </w:rPr>
                </w:pPr>
                <w:r w:rsidRPr="005749E0">
                  <w:rPr>
                    <w:color w:val="000000"/>
                    <w:sz w:val="23"/>
                    <w:szCs w:val="23"/>
                  </w:rPr>
                  <w:t>6:00 p.m.</w:t>
                </w:r>
              </w:p>
            </w:tc>
          </w:sdtContent>
        </w:sdt>
        <w:sdt>
          <w:sdtPr>
            <w:rPr>
              <w:color w:val="000000"/>
              <w:sz w:val="23"/>
              <w:szCs w:val="23"/>
            </w:rPr>
            <w:id w:val="1944345357"/>
            <w:placeholder>
              <w:docPart w:val="145CED545F7A4043B9D5F1ABD615774E"/>
            </w:placeholder>
            <w:text w:multiLine="1"/>
          </w:sdtPr>
          <w:sdtContent>
            <w:tc>
              <w:tcPr>
                <w:tcW w:w="4315" w:type="dxa"/>
                <w:shd w:val="clear" w:color="auto" w:fill="auto"/>
              </w:tcPr>
              <w:p w14:paraId="57C3A670" w14:textId="2D9D3763" w:rsidR="0003483A" w:rsidRPr="00487DB1" w:rsidRDefault="005749E0" w:rsidP="00C773A4">
                <w:pPr>
                  <w:spacing w:after="0" w:line="276" w:lineRule="auto"/>
                  <w:rPr>
                    <w:rFonts w:eastAsia="Times New Roman"/>
                  </w:rPr>
                </w:pPr>
                <w:r w:rsidRPr="005749E0">
                  <w:rPr>
                    <w:color w:val="000000"/>
                    <w:sz w:val="23"/>
                    <w:szCs w:val="23"/>
                  </w:rPr>
                  <w:t>Kerr-Tar COG, 1724 Graham Avenue, Henderson, N.C. Board Room</w:t>
                </w:r>
              </w:p>
            </w:tc>
          </w:sdtContent>
        </w:sdt>
      </w:tr>
    </w:tbl>
    <w:p w14:paraId="34B35397" w14:textId="131EB7F9" w:rsidR="0003483A" w:rsidRPr="00487DB1" w:rsidRDefault="0003483A" w:rsidP="00C773A4">
      <w:pPr>
        <w:pStyle w:val="ListParagraph"/>
        <w:spacing w:after="0" w:line="276" w:lineRule="auto"/>
        <w:ind w:left="0"/>
      </w:pPr>
    </w:p>
    <w:tbl>
      <w:tblPr>
        <w:tblStyle w:val="TableGrid"/>
        <w:tblW w:w="936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A45D22">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D528F8">
              <w:rPr>
                <w:rFonts w:eastAsia="Times New Roman"/>
                <w:b/>
                <w:bCs/>
                <w:i/>
                <w:iCs/>
                <w:sz w:val="21"/>
                <w:szCs w:val="21"/>
              </w:rPr>
              <w:t>Note:</w:t>
            </w:r>
            <w:r w:rsidRPr="00D528F8">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D528F8">
                <w:rPr>
                  <w:rStyle w:val="Hyperlink"/>
                  <w:rFonts w:eastAsia="Times New Roman"/>
                  <w:i/>
                  <w:iCs/>
                  <w:sz w:val="21"/>
                  <w:szCs w:val="21"/>
                </w:rPr>
                <w:t>Appendix A</w:t>
              </w:r>
            </w:hyperlink>
            <w:r w:rsidRPr="00B23545">
              <w:rPr>
                <w:rFonts w:eastAsia="Times New Roman"/>
                <w:i/>
                <w:iCs/>
                <w:sz w:val="21"/>
                <w:szCs w:val="21"/>
              </w:rPr>
              <w:t>.</w:t>
            </w:r>
          </w:p>
        </w:tc>
      </w:tr>
    </w:tbl>
    <w:p w14:paraId="4ED02C02" w14:textId="77777777" w:rsidR="00CC687C" w:rsidRDefault="00CC687C" w:rsidP="00C773A4">
      <w:pPr>
        <w:pStyle w:val="ListParagraph"/>
        <w:spacing w:after="0" w:line="276" w:lineRule="auto"/>
        <w:ind w:left="0"/>
        <w:rPr>
          <w:rFonts w:eastAsia="Times New Roman"/>
        </w:rPr>
      </w:pPr>
    </w:p>
    <w:p w14:paraId="5DD15D71" w14:textId="34D4F6AF" w:rsidR="003A5CC6" w:rsidRPr="00EA0886" w:rsidRDefault="003A5CC6" w:rsidP="008F746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76" w:lineRule="auto"/>
        <w:jc w:val="both"/>
        <w:rPr>
          <w:rFonts w:eastAsia="Times New Roman"/>
          <w:i/>
        </w:rPr>
      </w:pPr>
      <w:r w:rsidRPr="00EA0886">
        <w:rPr>
          <w:i/>
        </w:rPr>
        <w:t>The Comprehensive Four-Year Plan is developed in partnership with the chief local elected official and approved by the Local Area WDB. This approval should be reflected in the Local Area WDB meeting minutes as an Action item</w:t>
      </w:r>
      <w:r w:rsidRPr="00EA0886">
        <w:rPr>
          <w:rFonts w:eastAsia="Times New Roman"/>
          <w:i/>
        </w:rPr>
        <w:t>.  </w:t>
      </w:r>
    </w:p>
    <w:p w14:paraId="3EA7F150" w14:textId="77777777" w:rsidR="0049386E" w:rsidRDefault="0049386E" w:rsidP="00C773A4">
      <w:pPr>
        <w:pStyle w:val="ListParagraph"/>
        <w:spacing w:after="0" w:line="276" w:lineRule="auto"/>
        <w:ind w:left="0"/>
        <w:rPr>
          <w:rFonts w:eastAsia="Times New Roman"/>
          <w:i/>
          <w:iCs/>
        </w:rPr>
      </w:pPr>
    </w:p>
    <w:p w14:paraId="71E2CA41" w14:textId="77777777" w:rsidR="008F746F" w:rsidRDefault="008F746F" w:rsidP="00C773A4">
      <w:pPr>
        <w:pStyle w:val="ListParagraph"/>
        <w:spacing w:after="0" w:line="276" w:lineRule="auto"/>
        <w:ind w:left="0"/>
        <w:rPr>
          <w:rFonts w:eastAsia="Times New Roman"/>
          <w:i/>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4B516E" w:rsidRPr="00487DB1" w14:paraId="1337A64E" w14:textId="77777777" w:rsidTr="003A5CC6">
        <w:trPr>
          <w:jc w:val="center"/>
        </w:trPr>
        <w:tc>
          <w:tcPr>
            <w:tcW w:w="10790" w:type="dxa"/>
            <w:shd w:val="clear" w:color="auto" w:fill="E2EFD9" w:themeFill="accent6" w:themeFillTint="33"/>
          </w:tcPr>
          <w:p w14:paraId="7F512683" w14:textId="77777777" w:rsidR="00EA0886" w:rsidRPr="0049386E" w:rsidRDefault="00EA0886" w:rsidP="0049386E">
            <w:pPr>
              <w:pStyle w:val="ListParagraph"/>
              <w:numPr>
                <w:ilvl w:val="0"/>
                <w:numId w:val="14"/>
              </w:numPr>
              <w:spacing w:after="0" w:line="276" w:lineRule="auto"/>
              <w:jc w:val="both"/>
            </w:pPr>
            <w:r w:rsidRPr="0049386E">
              <w:lastRenderedPageBreak/>
              <w:t>Provide the Month and Date of the Local Area WDB meeting that the Comprehensive Four-Year Plan was approved. Attach a copy of the Local Area WDB minutes that reflect this action item. </w:t>
            </w:r>
          </w:p>
          <w:p w14:paraId="7701982B" w14:textId="6A724E9D" w:rsidR="004B516E" w:rsidRPr="00487DB1" w:rsidRDefault="004B516E" w:rsidP="004B516E">
            <w:pPr>
              <w:pStyle w:val="ListParagraph"/>
              <w:spacing w:after="0" w:line="276" w:lineRule="auto"/>
              <w:ind w:left="360"/>
              <w:jc w:val="both"/>
              <w:rPr>
                <w:rFonts w:eastAsia="Times New Roman"/>
                <w:sz w:val="20"/>
                <w:szCs w:val="20"/>
              </w:rPr>
            </w:pPr>
          </w:p>
        </w:tc>
      </w:tr>
      <w:tr w:rsidR="004B516E" w:rsidRPr="00487DB1" w14:paraId="196939AF" w14:textId="77777777" w:rsidTr="003A5CC6">
        <w:trPr>
          <w:jc w:val="center"/>
        </w:trPr>
        <w:tc>
          <w:tcPr>
            <w:tcW w:w="10790" w:type="dxa"/>
          </w:tcPr>
          <w:p w14:paraId="58F3BB67" w14:textId="68181E27" w:rsidR="004B516E" w:rsidRPr="00487DB1" w:rsidRDefault="004B516E" w:rsidP="00E91A3E">
            <w:pPr>
              <w:pStyle w:val="ListParagraph"/>
              <w:numPr>
                <w:ilvl w:val="0"/>
                <w:numId w:val="2"/>
              </w:numPr>
              <w:spacing w:after="0" w:line="276" w:lineRule="auto"/>
              <w:ind w:left="720"/>
            </w:pPr>
            <w:r w:rsidRPr="00487DB1">
              <w:t>N</w:t>
            </w:r>
            <w:r w:rsidRPr="004D27F6">
              <w:rPr>
                <w:rFonts w:eastAsia="Times New Roman"/>
              </w:rPr>
              <w:t xml:space="preserve">ame document: </w:t>
            </w:r>
            <w:r w:rsidR="005749E0">
              <w:rPr>
                <w:rFonts w:eastAsia="Times New Roman"/>
                <w:i/>
                <w:iCs/>
                <w:u w:val="single"/>
              </w:rPr>
              <w:t>Kerr-Tar Workforce Development Board</w:t>
            </w:r>
            <w:r w:rsidR="005749E0">
              <w:rPr>
                <w:rFonts w:eastAsia="Times New Roman"/>
                <w:i/>
                <w:iCs/>
              </w:rPr>
              <w:t xml:space="preserve"> </w:t>
            </w:r>
            <w:r w:rsidR="00EA0886" w:rsidRPr="00EA0886">
              <w:rPr>
                <w:rStyle w:val="normaltextrun"/>
                <w:i/>
                <w:iCs/>
              </w:rPr>
              <w:t>Plan Approval Minutes</w:t>
            </w:r>
            <w:r w:rsidR="00EA0886" w:rsidRPr="006961D6">
              <w:rPr>
                <w:rStyle w:val="normaltextrun"/>
              </w:rPr>
              <w:t>.</w:t>
            </w:r>
            <w:r w:rsidR="00EA0886" w:rsidRPr="006961D6">
              <w:rPr>
                <w:rStyle w:val="eop"/>
              </w:rPr>
              <w:t> </w:t>
            </w:r>
          </w:p>
        </w:tc>
      </w:tr>
    </w:tbl>
    <w:p w14:paraId="23C1DFCC" w14:textId="1925691E" w:rsidR="001C0EEC" w:rsidRDefault="001C0EEC" w:rsidP="00C773A4">
      <w:pPr>
        <w:pStyle w:val="ListParagraph"/>
        <w:spacing w:after="0" w:line="276" w:lineRule="auto"/>
        <w:ind w:left="0"/>
        <w:rPr>
          <w:rStyle w:val="eop"/>
        </w:rPr>
      </w:pPr>
    </w:p>
    <w:p w14:paraId="427B8168" w14:textId="77777777" w:rsidR="00525ED2" w:rsidRDefault="00525ED2"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rsidP="00C91B26">
            <w:pPr>
              <w:pStyle w:val="ListParagraph"/>
              <w:numPr>
                <w:ilvl w:val="0"/>
                <w:numId w:val="14"/>
              </w:numPr>
              <w:spacing w:after="0" w:line="276" w:lineRule="auto"/>
              <w:jc w:val="both"/>
              <w:rPr>
                <w:rFonts w:eastAsia="Times New Roman"/>
                <w:sz w:val="20"/>
                <w:szCs w:val="20"/>
              </w:rPr>
            </w:pPr>
            <w:r w:rsidRPr="00487DB1">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03B8A04B" w:rsidR="00B4307C" w:rsidRPr="00487DB1" w:rsidRDefault="00B4307C" w:rsidP="00C91B26">
            <w:pPr>
              <w:pStyle w:val="ListParagraph"/>
              <w:numPr>
                <w:ilvl w:val="0"/>
                <w:numId w:val="2"/>
              </w:numPr>
              <w:spacing w:after="0" w:line="276" w:lineRule="auto"/>
              <w:ind w:left="720"/>
            </w:pPr>
            <w:r w:rsidRPr="00487DB1">
              <w:t>N</w:t>
            </w:r>
            <w:r w:rsidRPr="004D27F6">
              <w:rPr>
                <w:rFonts w:eastAsia="Times New Roman"/>
              </w:rPr>
              <w:t xml:space="preserve">ame document: </w:t>
            </w:r>
            <w:r w:rsidR="005749E0">
              <w:rPr>
                <w:rFonts w:eastAsia="Times New Roman"/>
                <w:i/>
                <w:iCs/>
                <w:u w:val="single"/>
              </w:rPr>
              <w:t>Kerr-Tar Workforce Development Board</w:t>
            </w:r>
            <w:r w:rsidR="005749E0">
              <w:rPr>
                <w:rFonts w:eastAsia="Times New Roman"/>
                <w:i/>
                <w:iCs/>
              </w:rPr>
              <w:t xml:space="preserve"> </w:t>
            </w:r>
            <w:r w:rsidRPr="00227295">
              <w:rPr>
                <w:i/>
                <w:iCs/>
              </w:rPr>
              <w:t>Certification Form</w:t>
            </w:r>
            <w:r w:rsidRPr="00153079">
              <w:t>.</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313 Chapanoke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rsidP="00C91B26">
            <w:pPr>
              <w:pStyle w:val="ListParagraph"/>
              <w:numPr>
                <w:ilvl w:val="0"/>
                <w:numId w:val="14"/>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7F185741" w:rsidR="00AE6A8E" w:rsidRPr="00011C15" w:rsidRDefault="00AE6A8E" w:rsidP="005D266C">
            <w:pPr>
              <w:pStyle w:val="ListParagraph"/>
              <w:numPr>
                <w:ilvl w:val="0"/>
                <w:numId w:val="47"/>
              </w:numPr>
              <w:spacing w:after="0" w:line="276" w:lineRule="auto"/>
            </w:pPr>
            <w:r w:rsidRPr="00011C15">
              <w:t xml:space="preserve">Name document: </w:t>
            </w:r>
            <w:r w:rsidR="005749E0">
              <w:rPr>
                <w:rFonts w:eastAsia="Times New Roman"/>
                <w:i/>
                <w:iCs/>
                <w:u w:val="single"/>
              </w:rPr>
              <w:t>Kerr-Tar Workforce Development Board</w:t>
            </w:r>
            <w:r w:rsidR="005749E0">
              <w:rPr>
                <w:rFonts w:eastAsia="Times New Roman"/>
                <w:i/>
                <w:iCs/>
              </w:rPr>
              <w:t xml:space="preserve"> </w:t>
            </w:r>
            <w:r w:rsidRPr="003048A7">
              <w:rPr>
                <w:i/>
                <w:iCs/>
              </w:rPr>
              <w:t>Signatory Page</w:t>
            </w:r>
            <w:r w:rsidRPr="00011C15">
              <w:t>.</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313 Chapanoke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Default="00D52D68" w:rsidP="003E6810">
      <w:pPr>
        <w:pStyle w:val="ListParagraph"/>
        <w:spacing w:after="0" w:line="276" w:lineRule="auto"/>
        <w:ind w:left="432" w:firstLine="360"/>
      </w:pPr>
      <w:r w:rsidRPr="00011C15">
        <w:t>Raleigh, NC 27699-4316</w:t>
      </w:r>
    </w:p>
    <w:p w14:paraId="4FFE80DE" w14:textId="77777777" w:rsidR="00CC687C" w:rsidRPr="00011C15" w:rsidRDefault="00CC687C" w:rsidP="003E6810">
      <w:pPr>
        <w:pStyle w:val="ListParagraph"/>
        <w:spacing w:after="0" w:line="276" w:lineRule="auto"/>
        <w:ind w:left="432" w:firstLine="360"/>
      </w:pPr>
    </w:p>
    <w:p w14:paraId="73B115F1" w14:textId="52090167" w:rsidR="0041458F" w:rsidRDefault="0041458F">
      <w:pPr>
        <w:spacing w:after="0" w:line="240" w:lineRule="auto"/>
        <w:rPr>
          <w:b/>
        </w:rPr>
      </w:pPr>
      <w:r>
        <w:rPr>
          <w:b/>
        </w:rPr>
        <w:br w:type="page"/>
      </w:r>
    </w:p>
    <w:p w14:paraId="3E87B35F" w14:textId="77777777" w:rsidR="00206297" w:rsidRPr="00487DB1" w:rsidRDefault="00206297" w:rsidP="00C773A4">
      <w:pPr>
        <w:spacing w:after="0" w:line="276" w:lineRule="auto"/>
        <w:rPr>
          <w:b/>
        </w:rPr>
      </w:pPr>
    </w:p>
    <w:p w14:paraId="75A1CF08" w14:textId="3E6F2B14" w:rsidR="00F50885" w:rsidRPr="00487DB1" w:rsidRDefault="00F50885" w:rsidP="00C91B26">
      <w:pPr>
        <w:pStyle w:val="ListParagraph"/>
        <w:numPr>
          <w:ilvl w:val="0"/>
          <w:numId w:val="13"/>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68DA8DC5"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The Local Area WDB is required to the keep the Local Area Plan up to date</w:t>
            </w:r>
            <w:r w:rsidR="008D3884">
              <w:rPr>
                <w:rStyle w:val="Strong"/>
                <w:rFonts w:ascii="Times New Roman" w:hAnsi="Times New Roman" w:cs="Times New Roman"/>
                <w:b w:val="0"/>
                <w:i/>
                <w:color w:val="auto"/>
              </w:rPr>
              <w:t xml:space="preserve"> and adaptable</w:t>
            </w:r>
            <w:r w:rsidRPr="00487DB1">
              <w:rPr>
                <w:rStyle w:val="Strong"/>
                <w:rFonts w:ascii="Times New Roman" w:hAnsi="Times New Roman" w:cs="Times New Roman"/>
                <w:b w:val="0"/>
                <w:i/>
                <w:color w:val="auto"/>
              </w:rPr>
              <w:t xml:space="preserve"> as events and funding changes occur</w:t>
            </w:r>
            <w:r w:rsidR="00FB4BC4">
              <w:rPr>
                <w:rStyle w:val="Strong"/>
                <w:rFonts w:ascii="Times New Roman" w:hAnsi="Times New Roman" w:cs="Times New Roman"/>
                <w:b w:val="0"/>
                <w:i/>
                <w:color w:val="auto"/>
              </w:rPr>
              <w:t>,</w:t>
            </w:r>
            <w:r w:rsidRPr="00487DB1">
              <w:rPr>
                <w:rStyle w:val="Strong"/>
                <w:rFonts w:ascii="Times New Roman" w:hAnsi="Times New Roman" w:cs="Times New Roman"/>
                <w:b w:val="0"/>
                <w:i/>
                <w:color w:val="auto"/>
              </w:rPr>
              <w:t xml:space="preserve">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 xml:space="preserve">North Carolina Governor Roy Cooper’s NC Job Ready Initiative is built on three core principles: </w:t>
            </w:r>
            <w:r w:rsidR="00F17145" w:rsidRPr="00604D05">
              <w:rPr>
                <w:rStyle w:val="Strong"/>
                <w:rFonts w:ascii="Times New Roman" w:hAnsi="Times New Roman" w:cs="Times New Roman"/>
                <w:bCs w:val="0"/>
                <w:i/>
                <w:color w:val="auto"/>
              </w:rPr>
              <w:t>skills and education</w:t>
            </w:r>
            <w:r w:rsidR="00884A05" w:rsidRPr="00604D05">
              <w:rPr>
                <w:rStyle w:val="Strong"/>
                <w:rFonts w:ascii="Times New Roman" w:hAnsi="Times New Roman" w:cs="Times New Roman"/>
                <w:bCs w:val="0"/>
                <w:i/>
                <w:color w:val="auto"/>
              </w:rPr>
              <w:t xml:space="preserve"> attainment</w:t>
            </w:r>
            <w:r w:rsidRPr="00487DB1">
              <w:rPr>
                <w:rStyle w:val="Strong"/>
                <w:rFonts w:ascii="Times New Roman" w:hAnsi="Times New Roman" w:cs="Times New Roman"/>
                <w:b w:val="0"/>
                <w:i/>
                <w:color w:val="auto"/>
              </w:rPr>
              <w:t xml:space="preserve"> are the foundation to a strong and resilient workforce; an </w:t>
            </w:r>
            <w:r w:rsidRPr="00B03699">
              <w:rPr>
                <w:rStyle w:val="Strong"/>
                <w:rFonts w:ascii="Times New Roman" w:hAnsi="Times New Roman" w:cs="Times New Roman"/>
                <w:bCs w:val="0"/>
                <w:i/>
                <w:color w:val="auto"/>
              </w:rPr>
              <w:t>employer-led</w:t>
            </w:r>
            <w:r w:rsidRPr="00487DB1">
              <w:rPr>
                <w:rStyle w:val="Strong"/>
                <w:rFonts w:ascii="Times New Roman" w:hAnsi="Times New Roman" w:cs="Times New Roman"/>
                <w:b w:val="0"/>
                <w:i/>
                <w:color w:val="auto"/>
              </w:rPr>
              <w:t xml:space="preserve"> workforce development system is key to the growth of a highly skilled and job ready workforce; and </w:t>
            </w:r>
            <w:r w:rsidRPr="00B03699">
              <w:rPr>
                <w:rStyle w:val="Strong"/>
                <w:rFonts w:ascii="Times New Roman" w:hAnsi="Times New Roman" w:cs="Times New Roman"/>
                <w:bCs w:val="0"/>
                <w:i/>
                <w:color w:val="auto"/>
              </w:rPr>
              <w:t>local innovation</w:t>
            </w:r>
            <w:r w:rsidRPr="00487DB1">
              <w:rPr>
                <w:rStyle w:val="Strong"/>
                <w:rFonts w:ascii="Times New Roman" w:hAnsi="Times New Roman" w:cs="Times New Roman"/>
                <w:b w:val="0"/>
                <w:i/>
                <w:color w:val="auto"/>
              </w:rPr>
              <w:t xml:space="preserve">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74353855" w:rsidR="003D16A4" w:rsidRPr="00487DB1" w:rsidRDefault="00C109DE" w:rsidP="005A062A">
            <w:pPr>
              <w:spacing w:after="0" w:line="276" w:lineRule="auto"/>
              <w:jc w:val="both"/>
              <w:rPr>
                <w:rStyle w:val="Strong"/>
                <w:b w:val="0"/>
                <w:i/>
              </w:rPr>
            </w:pPr>
            <w:r>
              <w:rPr>
                <w:rStyle w:val="Strong"/>
                <w:b w:val="0"/>
                <w:i/>
              </w:rPr>
              <w:t xml:space="preserve">At the local level, the </w:t>
            </w:r>
            <w:r w:rsidR="001C0EEC">
              <w:rPr>
                <w:rStyle w:val="Strong"/>
                <w:b w:val="0"/>
                <w:i/>
              </w:rPr>
              <w:t>L</w:t>
            </w:r>
            <w:r w:rsidR="001C0EEC" w:rsidRPr="00B03699">
              <w:rPr>
                <w:rStyle w:val="Strong"/>
                <w:b w:val="0"/>
                <w:i/>
              </w:rPr>
              <w:t>ocal Area</w:t>
            </w:r>
            <w:r>
              <w:rPr>
                <w:rStyle w:val="Strong"/>
                <w:b w:val="0"/>
                <w:i/>
              </w:rPr>
              <w:t xml:space="preserve"> </w:t>
            </w:r>
            <w:r w:rsidR="003D16A4" w:rsidRPr="00487DB1">
              <w:rPr>
                <w:rStyle w:val="Strong"/>
                <w:b w:val="0"/>
                <w:i/>
              </w:rPr>
              <w:t>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NCWorks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0CF47F6C" w14:textId="77777777" w:rsidR="001C0EEC" w:rsidRPr="00487DB1" w:rsidRDefault="001C0EEC"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08342707" w:rsidR="00D467F7" w:rsidRPr="00487DB1" w:rsidRDefault="00D467F7" w:rsidP="00C91B26">
            <w:pPr>
              <w:pStyle w:val="NoSpacing"/>
              <w:numPr>
                <w:ilvl w:val="0"/>
                <w:numId w:val="16"/>
              </w:numPr>
              <w:spacing w:line="276" w:lineRule="auto"/>
              <w:jc w:val="both"/>
              <w:rPr>
                <w:sz w:val="24"/>
                <w:szCs w:val="24"/>
              </w:rPr>
            </w:pPr>
            <w:r w:rsidRPr="00487DB1">
              <w:rPr>
                <w:sz w:val="24"/>
                <w:szCs w:val="24"/>
              </w:rPr>
              <w:t xml:space="preserve">Provide a description of the Local Area WDB’s strategic vision and goals for preparing an </w:t>
            </w:r>
            <w:r w:rsidR="00637029">
              <w:rPr>
                <w:sz w:val="24"/>
                <w:szCs w:val="24"/>
              </w:rPr>
              <w:t>i</w:t>
            </w:r>
            <w:r w:rsidR="00637029" w:rsidRPr="00ED34C5">
              <w:rPr>
                <w:sz w:val="24"/>
                <w:szCs w:val="24"/>
              </w:rPr>
              <w:t>n-demand</w:t>
            </w:r>
            <w:r w:rsidR="00637029">
              <w:t xml:space="preserve"> </w:t>
            </w:r>
            <w:r w:rsidRPr="00487DB1">
              <w:rPr>
                <w:sz w:val="24"/>
                <w:szCs w:val="24"/>
              </w:rPr>
              <w:t xml:space="preserve">industry-driven, </w:t>
            </w:r>
            <w:r w:rsidR="00ED34C5" w:rsidRPr="00487DB1">
              <w:rPr>
                <w:sz w:val="24"/>
                <w:szCs w:val="24"/>
              </w:rPr>
              <w:t>educated,</w:t>
            </w:r>
            <w:r w:rsidRPr="00487DB1">
              <w:rPr>
                <w:sz w:val="24"/>
                <w:szCs w:val="24"/>
              </w:rPr>
              <w:t xml:space="preserve"> and skilled workforce, including youth and individuals with barriers to employment. Include goals relating to the performance accountability measures based on primary indicators of performance and how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id w:val="809821584"/>
              <w:placeholder>
                <w:docPart w:val="63FF92C3E1C94D1AA6E8D6AD9AEE4000"/>
              </w:placeholder>
              <w:text w:multiLine="1"/>
            </w:sdtPr>
            <w:sdtContent>
              <w:p w14:paraId="4B9186E4" w14:textId="117C5195" w:rsidR="00CF1FD1" w:rsidRPr="00487DB1" w:rsidRDefault="005749E0" w:rsidP="005749E0">
                <w:pPr>
                  <w:pStyle w:val="ListParagraph"/>
                  <w:autoSpaceDE w:val="0"/>
                  <w:autoSpaceDN w:val="0"/>
                  <w:adjustRightInd w:val="0"/>
                  <w:spacing w:after="0" w:line="276" w:lineRule="auto"/>
                  <w:ind w:left="0"/>
                  <w:rPr>
                    <w:bCs/>
                  </w:rPr>
                </w:pPr>
                <w:r>
                  <w:t>(COPY)</w:t>
                </w:r>
                <w:r w:rsidRPr="005749E0">
                  <w:t xml:space="preserve"> </w:t>
                </w:r>
                <w:r w:rsidR="009C1EF4">
                  <w:br/>
                </w:r>
                <w:r w:rsidRPr="005749E0">
                  <w:t xml:space="preserve">The Kerr-Tar WDB’s strategic goal involves enforcing an innovative and relevant vision that is aligned with the NCWorks Commission’s vision for the North Carolina’s Workforce System. The mission is to prepare and educate a skilled workforce that meets the needs of our local industry, by increasing opportunities for short-term occupational skills training and work-based learning, through the use of recruiting efforts to expand the number of available certified and eligible training providers and in-demand credential-based online and virtual trainings, and by improving access to education and workforce services for individuals with significant barriers to employment. </w:t>
                </w:r>
                <w:r>
                  <w:br/>
                </w:r>
                <w:r>
                  <w:br/>
                </w:r>
                <w:r w:rsidRPr="005749E0">
                  <w:t xml:space="preserve">The Kerr-Tar WDB board provides services to youth by working closely with the Career and Technical Education (CTE) Coordinators in the five county region k-12, the local Community College system, and </w:t>
                </w:r>
                <w:proofErr w:type="spellStart"/>
                <w:r w:rsidRPr="005749E0">
                  <w:t>myFutureNC</w:t>
                </w:r>
                <w:proofErr w:type="spellEnd"/>
                <w:r w:rsidRPr="005749E0">
                  <w:t xml:space="preserve">, to work on strategies that will help to prepare the youth for industry driven jobs for a skillful </w:t>
                </w:r>
                <w:r w:rsidRPr="005749E0">
                  <w:lastRenderedPageBreak/>
                  <w:t xml:space="preserve">and talented workforce. The training programs and ETPL is consistently updated with new training programs that are </w:t>
                </w:r>
                <w:r w:rsidRPr="005749E0">
                  <w:tab/>
                  <w:t>proved to be high in demand industries for the current workforce. More training opportunities are becoming available so that youth seeking training can participate in the training programs of their interest. The training programs align with the performance accountability measures that are based on the local areas' current performance goals as set forth by the Division of Workforce Solutions. All training programs that are approved by the board lead to a credential which leads to measurable skills gain for those customers seeking to attain a credential, degree, diploma, license, or certification.</w:t>
                </w:r>
                <w:r>
                  <w:br/>
                </w:r>
                <w:r>
                  <w:br/>
                </w:r>
                <w:r w:rsidRPr="005749E0">
                  <w:t xml:space="preserve">Effectively trained career center advisors have been provided information to distribute to customers on Certified Career Pathways to </w:t>
                </w:r>
                <w:proofErr w:type="spellStart"/>
                <w:r w:rsidRPr="005749E0">
                  <w:t>facilate</w:t>
                </w:r>
                <w:proofErr w:type="spellEnd"/>
                <w:r w:rsidRPr="005749E0">
                  <w:t xml:space="preserve"> career growth planning with customers. Comprehensive </w:t>
                </w:r>
                <w:proofErr w:type="spellStart"/>
                <w:r w:rsidRPr="005749E0">
                  <w:t>Assesments</w:t>
                </w:r>
                <w:proofErr w:type="spellEnd"/>
                <w:r w:rsidRPr="005749E0">
                  <w:t xml:space="preserve"> and Individual Employment Plans or Service </w:t>
                </w:r>
                <w:proofErr w:type="spellStart"/>
                <w:r w:rsidRPr="005749E0">
                  <w:t>Stategies</w:t>
                </w:r>
                <w:proofErr w:type="spellEnd"/>
                <w:r w:rsidRPr="005749E0">
                  <w:t xml:space="preserve"> are developed for all job-seekers prior to entering training and serves as a roadmap to facilitate the development of a skilled and job-ready workforce. </w:t>
                </w:r>
                <w:r>
                  <w:br/>
                </w:r>
                <w:r>
                  <w:br/>
                </w:r>
                <w:r w:rsidRPr="005749E0">
                  <w:t>The Kerr-Tar WDB adheres to a performance-based, data-driven strategies to enhance services and improve access to education and workforce services for the unemployed, individuals with disabilities, out-of-school and at-risk youth, some veterans and other populations with significant barriers to employment. Performance measurement based on primary indicators will take into account the differences in the populations served to remove any disincentives to serving those who need the most help with achieving a career goal and ensures that everyone has an opportunity for economic self-sufficiency. Indicators to be reviewed for performance are the number of job seekers who entered employment, measurable skill gains, credential attainment, median earnings and regional employment rate data.</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04FFBAC7" w:rsidR="00D467F7" w:rsidRPr="008330DF" w:rsidRDefault="00D467F7" w:rsidP="00C91B26">
            <w:pPr>
              <w:pStyle w:val="ListParagraph"/>
              <w:numPr>
                <w:ilvl w:val="0"/>
                <w:numId w:val="16"/>
              </w:numPr>
              <w:spacing w:after="0" w:line="276" w:lineRule="auto"/>
              <w:jc w:val="both"/>
              <w:rPr>
                <w:bCs/>
              </w:rPr>
            </w:pPr>
            <w:r w:rsidRPr="00487DB1">
              <w:t>Provide a description of how the Local Area WDB, working with the entities carrying out core programs, will expand access to employment, training, education and supportive service</w:t>
            </w:r>
            <w:r w:rsidR="00700B6E">
              <w:t>s</w:t>
            </w:r>
            <w:r w:rsidRPr="00487DB1">
              <w:t xml:space="preserve"> for eligible individuals, particularly eligible individuals with barriers to employment.</w:t>
            </w:r>
            <w:r w:rsidR="008330DF">
              <w:t xml:space="preserve"> </w:t>
            </w:r>
            <w:r w:rsidRPr="00487DB1">
              <w:t>Include how the Local Area 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rFonts w:eastAsia="Times New Roman"/>
            </w:rPr>
            <w:id w:val="1223716215"/>
            <w:placeholder>
              <w:docPart w:val="18F66FB354C34178AADAD6A09C67E2AF"/>
            </w:placeholder>
            <w:text w:multiLine="1"/>
          </w:sdtPr>
          <w:sdtContent>
            <w:tc>
              <w:tcPr>
                <w:tcW w:w="10790" w:type="dxa"/>
                <w:shd w:val="clear" w:color="auto" w:fill="auto"/>
                <w:tcMar>
                  <w:top w:w="72" w:type="dxa"/>
                  <w:left w:w="72" w:type="dxa"/>
                  <w:bottom w:w="72" w:type="dxa"/>
                  <w:right w:w="72" w:type="dxa"/>
                </w:tcMar>
              </w:tcPr>
              <w:p w14:paraId="6BF1FC4E" w14:textId="086BC385" w:rsidR="007D1E66" w:rsidRPr="00487DB1" w:rsidRDefault="005749E0" w:rsidP="005749E0">
                <w:pPr>
                  <w:spacing w:after="0" w:line="276" w:lineRule="auto"/>
                </w:pPr>
                <w:r>
                  <w:rPr>
                    <w:rFonts w:eastAsia="Times New Roman"/>
                  </w:rPr>
                  <w:t xml:space="preserve">(COPY) </w:t>
                </w:r>
                <w:r w:rsidR="009C1EF4">
                  <w:rPr>
                    <w:rFonts w:eastAsia="Times New Roman"/>
                  </w:rPr>
                  <w:br/>
                </w:r>
                <w:r w:rsidRPr="005749E0">
                  <w:rPr>
                    <w:rFonts w:eastAsia="Times New Roman"/>
                  </w:rPr>
                  <w:t>Kerr-Tar WDB will facilitate the development of career pathways and co-enrollment and improve access to activities leading to postsecondary credentials that is an industry-recognized certificate, certification, portable, and stackable by working with partners to create a better understanding of a strong integrated workforce system. In working with training providers, coordination and development of memorandums of understanding will be considered to help provide clear purpose of cooperation to all individuals and employers. Other strategies includes promoting program integration, and goal sharing to help achieve unified goals such as successful credential attainment and unsubsidized employment leading to self-sufficiency; continue providing cross training to all workforce development staff using NCWorks Train’s comprehensive on-line training program for continuous improvement; and maintain frequent communications during weekly All Staff Meeting/Trainings.</w:t>
                </w:r>
                <w:r>
                  <w:rPr>
                    <w:rFonts w:eastAsia="Times New Roman"/>
                  </w:rPr>
                  <w:br/>
                </w:r>
                <w:r>
                  <w:rPr>
                    <w:rFonts w:eastAsia="Times New Roman"/>
                  </w:rPr>
                  <w:lastRenderedPageBreak/>
                  <w:br/>
                </w:r>
                <w:r w:rsidRPr="005749E0">
                  <w:rPr>
                    <w:rFonts w:eastAsia="Times New Roman"/>
                  </w:rPr>
                  <w:t>Kerr-Tar WDB will continue partnering with community colleges, training providers, and employers that provides education and training for skills that lead to quality employment in high—demand jobs or entry—level occupations that lead to high demand jobs. For the Kerr-Tar area career pathways will be more diverse with multiple entry and exit points allowing individuals of varying abilities, including low—skilled adults and youth with multiple barriers to employment to have realistic access to pathways. By enhancing current career pathway systems as well as developing strategies to integrate new career pathway programs that meets WIOA criteria, participants can enter the pathway at any of levels in addition to entering at the postsecondary level. Kerr-Tar will place emphasis on collaboration, co-enrollment, and comprehensive career pathway system that combines education, training, counseling, and support services from multiple programs including SNAP, Employment and Training, the Community and Technical College System (CTCS) of North Carolina and higher education financial assistance, in addition to core programs of WIOA.</w:t>
                </w:r>
                <w:r>
                  <w:rPr>
                    <w:rFonts w:eastAsia="Times New Roman"/>
                  </w:rPr>
                  <w:br/>
                </w:r>
                <w:r>
                  <w:rPr>
                    <w:rFonts w:eastAsia="Times New Roman"/>
                  </w:rPr>
                  <w:br/>
                </w:r>
                <w:r w:rsidRPr="005749E0">
                  <w:rPr>
                    <w:rFonts w:eastAsia="Times New Roman"/>
                  </w:rPr>
                  <w:t>Business Service Team will engage employers to identify career pathways that leads to employment. OJT and IW training under WIOA are expected to be tied to a career pathway in order to accomplish this goal. Career staff are expected to educate individual job seekers and employers and encourage career pathways in training and employment environments. The state has established access to statewide and regional lists of industry—recognized credentials with a focus on identifying credentials along established career pathways, credentials and entry level credentials appropriate for individuals with barriers to employment. The lists will include academic credentials as well as credentials demonstrating job readiness.</w:t>
                </w:r>
                <w:r>
                  <w:rPr>
                    <w:rFonts w:eastAsia="Times New Roman"/>
                  </w:rPr>
                  <w:br/>
                </w:r>
                <w:r>
                  <w:rPr>
                    <w:rFonts w:eastAsia="Times New Roman"/>
                  </w:rPr>
                  <w:br/>
                </w:r>
                <w:r w:rsidRPr="005749E0">
                  <w:rPr>
                    <w:rFonts w:eastAsia="Times New Roman"/>
                  </w:rPr>
                  <w:t xml:space="preserve">The goal for PY23 is to focus more on a program launch that focuses on integrated service delivery for youth, dislocated workers, justice involved individuals, individuals with disabilities, veterans, and adults that fall under priority of services. This launch would utilize the </w:t>
                </w:r>
                <w:proofErr w:type="spellStart"/>
                <w:r w:rsidRPr="005749E0">
                  <w:rPr>
                    <w:rFonts w:eastAsia="Times New Roman"/>
                  </w:rPr>
                  <w:t>coenrollment</w:t>
                </w:r>
                <w:proofErr w:type="spellEnd"/>
                <w:r w:rsidRPr="005749E0">
                  <w:rPr>
                    <w:rFonts w:eastAsia="Times New Roman"/>
                  </w:rPr>
                  <w:t xml:space="preserve"> process across Title I and III for all recipients of unemployment insurance benefits involved in the Reemployment Services and Eligibility Assessment (RESEA) program. These are individuals that are determined most likely to exhaust UI benefits based on state established criterion. The Career Center and board staff will collaborate with Community partners to develop a process that removed silos and increases access to services for that population. During the intake process, the goal is ultimately to establish a process that </w:t>
                </w:r>
                <w:proofErr w:type="spellStart"/>
                <w:r w:rsidRPr="005749E0">
                  <w:rPr>
                    <w:rFonts w:eastAsia="Times New Roman"/>
                  </w:rPr>
                  <w:t>coenrolls</w:t>
                </w:r>
                <w:proofErr w:type="spellEnd"/>
                <w:r w:rsidRPr="005749E0">
                  <w:rPr>
                    <w:rFonts w:eastAsia="Times New Roman"/>
                  </w:rPr>
                  <w:t xml:space="preserve"> customers in all programs they are eligible for at the time of intake so that the widest array of services is available in the most seamless way possible.</w:t>
                </w:r>
              </w:p>
            </w:tc>
          </w:sdtContent>
        </w:sdt>
      </w:tr>
    </w:tbl>
    <w:p w14:paraId="0162F76A" w14:textId="77777777" w:rsidR="0041458F" w:rsidRDefault="0041458F" w:rsidP="00510A25">
      <w:pPr>
        <w:pStyle w:val="NoSpacing"/>
        <w:spacing w:line="276" w:lineRule="auto"/>
        <w:rPr>
          <w:rStyle w:val="normaltextrun"/>
          <w:shd w:val="clear" w:color="auto" w:fill="FFFFFF"/>
        </w:rPr>
      </w:pPr>
    </w:p>
    <w:tbl>
      <w:tblPr>
        <w:tblStyle w:val="TableGrid"/>
        <w:tblW w:w="0" w:type="auto"/>
        <w:tblLook w:val="04A0" w:firstRow="1" w:lastRow="0" w:firstColumn="1" w:lastColumn="0" w:noHBand="0" w:noVBand="1"/>
      </w:tblPr>
      <w:tblGrid>
        <w:gridCol w:w="10790"/>
      </w:tblGrid>
      <w:tr w:rsidR="0041458F" w:rsidRPr="00487DB1" w14:paraId="6AB33E3D" w14:textId="77777777" w:rsidTr="007D4E26">
        <w:tc>
          <w:tcPr>
            <w:tcW w:w="10790" w:type="dxa"/>
            <w:shd w:val="clear" w:color="auto" w:fill="E2EFD9" w:themeFill="accent6" w:themeFillTint="33"/>
            <w:tcMar>
              <w:top w:w="72" w:type="dxa"/>
              <w:left w:w="72" w:type="dxa"/>
              <w:bottom w:w="72" w:type="dxa"/>
              <w:right w:w="72" w:type="dxa"/>
            </w:tcMar>
          </w:tcPr>
          <w:p w14:paraId="28C6B8FB" w14:textId="7C7F8E8B" w:rsidR="0041458F" w:rsidRPr="00E4362B" w:rsidRDefault="0041458F" w:rsidP="00E4362B">
            <w:pPr>
              <w:pStyle w:val="ListParagraph"/>
              <w:numPr>
                <w:ilvl w:val="0"/>
                <w:numId w:val="16"/>
              </w:numPr>
              <w:tabs>
                <w:tab w:val="left" w:pos="450"/>
              </w:tabs>
              <w:autoSpaceDE w:val="0"/>
              <w:autoSpaceDN w:val="0"/>
              <w:adjustRightInd w:val="0"/>
              <w:spacing w:after="0" w:line="276" w:lineRule="auto"/>
              <w:jc w:val="both"/>
            </w:pPr>
            <w:r w:rsidRPr="00E4362B">
              <w:t>Considering the analyses described in the Regional Strategic Planning Section III, describe strategies to work with the entities that carry out the core programs that align resources available to the Local Area to achieve the strategic vision and goals. [WIOA Section 108(b)(1)(F)]</w:t>
            </w:r>
          </w:p>
        </w:tc>
      </w:tr>
      <w:tr w:rsidR="005749E0" w:rsidRPr="00487DB1" w14:paraId="13D25F14" w14:textId="77777777" w:rsidTr="007D4E26">
        <w:tc>
          <w:tcPr>
            <w:tcW w:w="10790" w:type="dxa"/>
            <w:shd w:val="clear" w:color="auto" w:fill="auto"/>
            <w:tcMar>
              <w:top w:w="72" w:type="dxa"/>
              <w:left w:w="72" w:type="dxa"/>
              <w:bottom w:w="72" w:type="dxa"/>
              <w:right w:w="72" w:type="dxa"/>
            </w:tcMar>
          </w:tcPr>
          <w:p w14:paraId="796787D1" w14:textId="42A76D3A" w:rsidR="005749E0" w:rsidRPr="00487DB1" w:rsidRDefault="005749E0" w:rsidP="009C1EF4">
            <w:pPr>
              <w:pStyle w:val="ListParagraph"/>
              <w:numPr>
                <w:ilvl w:val="0"/>
                <w:numId w:val="76"/>
              </w:numPr>
            </w:pPr>
          </w:p>
        </w:tc>
      </w:tr>
    </w:tbl>
    <w:p w14:paraId="250C0AD7" w14:textId="77777777" w:rsidR="0041458F" w:rsidRDefault="0041458F" w:rsidP="00510A25">
      <w:pPr>
        <w:pStyle w:val="NoSpacing"/>
        <w:spacing w:line="276" w:lineRule="auto"/>
        <w:rPr>
          <w:rStyle w:val="normaltextrun"/>
          <w:shd w:val="clear" w:color="auto" w:fill="FFFFFF"/>
        </w:rPr>
      </w:pPr>
    </w:p>
    <w:p w14:paraId="1D153F18" w14:textId="77777777" w:rsidR="00482A62" w:rsidRDefault="00482A62" w:rsidP="00510A25">
      <w:pPr>
        <w:pStyle w:val="NoSpacing"/>
        <w:spacing w:line="276" w:lineRule="auto"/>
        <w:rPr>
          <w:rStyle w:val="normaltextrun"/>
          <w:shd w:val="clear" w:color="auto" w:fill="FFFFFF"/>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458F" w:rsidRPr="00487DB1" w14:paraId="1886D2C6" w14:textId="77777777" w:rsidTr="00E91A3E">
        <w:tc>
          <w:tcPr>
            <w:tcW w:w="10790" w:type="dxa"/>
            <w:shd w:val="clear" w:color="auto" w:fill="E2EFD9" w:themeFill="accent6" w:themeFillTint="33"/>
            <w:tcMar>
              <w:top w:w="72" w:type="dxa"/>
              <w:left w:w="72" w:type="dxa"/>
              <w:bottom w:w="72" w:type="dxa"/>
              <w:right w:w="72" w:type="dxa"/>
            </w:tcMar>
          </w:tcPr>
          <w:p w14:paraId="7AC5FCF9" w14:textId="6CD768FA" w:rsidR="0041458F" w:rsidRPr="00487DB1" w:rsidRDefault="00B80D19" w:rsidP="00E91A3E">
            <w:pPr>
              <w:pStyle w:val="ListParagraph"/>
              <w:numPr>
                <w:ilvl w:val="0"/>
                <w:numId w:val="16"/>
              </w:numPr>
              <w:tabs>
                <w:tab w:val="left" w:pos="450"/>
              </w:tabs>
              <w:autoSpaceDE w:val="0"/>
              <w:autoSpaceDN w:val="0"/>
              <w:adjustRightInd w:val="0"/>
              <w:spacing w:after="0" w:line="276" w:lineRule="auto"/>
              <w:jc w:val="both"/>
            </w:pPr>
            <w:r w:rsidRPr="00B80D19">
              <w:t xml:space="preserve">Provide a description of strategies concerning maximizing coordination of services provided under the Wagner-Peyser Act and services provided in the Local Area through the NCWorks Career Center </w:t>
            </w:r>
            <w:r w:rsidRPr="00B80D19">
              <w:lastRenderedPageBreak/>
              <w:t>system.  Include how this coordination of services improves service delivery and avoids duplication of services. [WIOA Section 108(b)(12)]</w:t>
            </w:r>
          </w:p>
        </w:tc>
      </w:tr>
      <w:tr w:rsidR="0041458F" w:rsidRPr="00487DB1" w14:paraId="3D2684F4" w14:textId="77777777" w:rsidTr="00E91A3E">
        <w:tc>
          <w:tcPr>
            <w:tcW w:w="10790" w:type="dxa"/>
            <w:shd w:val="clear" w:color="auto" w:fill="auto"/>
            <w:tcMar>
              <w:top w:w="72" w:type="dxa"/>
              <w:left w:w="72" w:type="dxa"/>
              <w:bottom w:w="72" w:type="dxa"/>
              <w:right w:w="72" w:type="dxa"/>
            </w:tcMar>
          </w:tcPr>
          <w:p w14:paraId="11222463" w14:textId="77777777" w:rsidR="009C1EF4" w:rsidRDefault="00A03F1D" w:rsidP="00A03F1D">
            <w:pPr>
              <w:pStyle w:val="ListParagraph"/>
            </w:pPr>
            <w:r>
              <w:lastRenderedPageBreak/>
              <w:t xml:space="preserve">(COPY) </w:t>
            </w:r>
          </w:p>
          <w:p w14:paraId="44B0B86C" w14:textId="6D3B25B3" w:rsidR="00A03F1D" w:rsidRPr="00144163" w:rsidRDefault="00A03F1D" w:rsidP="00A03F1D">
            <w:pPr>
              <w:pStyle w:val="ListParagraph"/>
            </w:pPr>
            <w:r w:rsidRPr="00144163">
              <w:t xml:space="preserve">The Local Area WDB coordinates with the local community colleges to provide Adult Education and Literacy activities. ABE Coordinators and WDB Directors review each entity’s State Plan to assure alignment in Career Pathway implementation and avoid duplication of services when addressing students with barriers to the workforce. Currently the Vance Granville Community College Dean of Continuing Education &amp; College + Career Readiness, who oversees ABE for VGCC, sits on the WDB. HRD &amp; ABE Coordinators are invited to the NCWorks Career Center weekly update meetings which creates opportunities to discuss current trends and opportunities as well as services that are available for customers in need. When class sizes permit, HRD classes are executed at the NCWorks Career Centers. Referrals are made between ABE and the NCWorks Career Center and both entities cross promote events, classes, training sessions and other services available to the community.  </w:t>
            </w:r>
          </w:p>
          <w:p w14:paraId="0750ADC1" w14:textId="2901CE31" w:rsidR="0041458F" w:rsidRPr="00487DB1" w:rsidRDefault="0041458F" w:rsidP="00E91A3E">
            <w:pPr>
              <w:spacing w:after="0" w:line="276" w:lineRule="auto"/>
            </w:pPr>
          </w:p>
        </w:tc>
      </w:tr>
    </w:tbl>
    <w:p w14:paraId="35C90DD5" w14:textId="77777777" w:rsidR="001C0EEC" w:rsidRDefault="001C0EEC" w:rsidP="00A950D0">
      <w:pPr>
        <w:tabs>
          <w:tab w:val="left" w:pos="450"/>
        </w:tabs>
        <w:autoSpaceDE w:val="0"/>
        <w:autoSpaceDN w:val="0"/>
        <w:adjustRightInd w:val="0"/>
        <w:spacing w:after="0" w:line="276" w:lineRule="auto"/>
        <w:jc w:val="both"/>
      </w:pPr>
    </w:p>
    <w:p w14:paraId="53223CC1" w14:textId="77777777" w:rsidR="00482A62" w:rsidRPr="0041458F" w:rsidRDefault="00482A62" w:rsidP="00A950D0">
      <w:pPr>
        <w:tabs>
          <w:tab w:val="left" w:pos="450"/>
        </w:tabs>
        <w:autoSpaceDE w:val="0"/>
        <w:autoSpaceDN w:val="0"/>
        <w:adjustRightInd w:val="0"/>
        <w:spacing w:after="0" w:line="276" w:lineRule="auto"/>
        <w:jc w:val="both"/>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23DEA3CF" w:rsidR="00D467F7" w:rsidRPr="00487DB1" w:rsidRDefault="00D467F7" w:rsidP="00C91B26">
            <w:pPr>
              <w:pStyle w:val="ListParagraph"/>
              <w:numPr>
                <w:ilvl w:val="0"/>
                <w:numId w:val="16"/>
              </w:numPr>
              <w:tabs>
                <w:tab w:val="left" w:pos="450"/>
              </w:tabs>
              <w:autoSpaceDE w:val="0"/>
              <w:autoSpaceDN w:val="0"/>
              <w:adjustRightInd w:val="0"/>
              <w:spacing w:after="0" w:line="276" w:lineRule="auto"/>
              <w:jc w:val="both"/>
            </w:pPr>
            <w:r w:rsidRPr="00487DB1">
              <w:t xml:space="preserve">Describe </w:t>
            </w:r>
            <w:r w:rsidR="00B940B9">
              <w:t>how</w:t>
            </w:r>
            <w:r w:rsidR="00365E7F">
              <w:t xml:space="preserve"> </w:t>
            </w:r>
            <w:r w:rsidRPr="00487DB1">
              <w:t xml:space="preserve">the Local Area WDB </w:t>
            </w:r>
            <w:r w:rsidR="00365E7F">
              <w:t>implement</w:t>
            </w:r>
            <w:r w:rsidR="00C34C1C">
              <w:t>s</w:t>
            </w:r>
            <w:r w:rsidRPr="00487DB1">
              <w:t xml:space="preserve">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487DB1" w14:paraId="07F9A292" w14:textId="77777777" w:rsidTr="00495597">
        <w:sdt>
          <w:sdtPr>
            <w:id w:val="-1048995271"/>
            <w:placeholder>
              <w:docPart w:val="DC11FE1FDC8F46A19DBE23AD0DEF1618"/>
            </w:placeholder>
            <w:text w:multiLine="1"/>
          </w:sdtPr>
          <w:sdtContent>
            <w:tc>
              <w:tcPr>
                <w:tcW w:w="10790" w:type="dxa"/>
                <w:shd w:val="clear" w:color="auto" w:fill="auto"/>
                <w:tcMar>
                  <w:top w:w="72" w:type="dxa"/>
                  <w:left w:w="72" w:type="dxa"/>
                  <w:bottom w:w="72" w:type="dxa"/>
                  <w:right w:w="72" w:type="dxa"/>
                </w:tcMar>
              </w:tcPr>
              <w:p w14:paraId="659E60EF" w14:textId="7434F602" w:rsidR="007D1E66" w:rsidRPr="00487DB1" w:rsidRDefault="009C1EF4" w:rsidP="009C1EF4">
                <w:pPr>
                  <w:spacing w:after="0" w:line="276" w:lineRule="auto"/>
                </w:pPr>
                <w:r w:rsidRPr="009C1EF4">
                  <w:t>(COPY)</w:t>
                </w:r>
                <w:r>
                  <w:br/>
                </w:r>
                <w:r>
                  <w:br/>
                </w:r>
                <w:r w:rsidRPr="009C1EF4">
                  <w:t>•</w:t>
                </w:r>
                <w:r w:rsidRPr="009C1EF4">
                  <w:tab/>
                  <w:t>Incumbent Worker Training Program (Catalyst 2020): The Local WDB Board educates businesses on this program at partnership meetings, through Economic Development and other community partners. Each application is brought before the approval committee, which consists of the Economic Development Directors in the region. Through this method it also gives the Economic Developers in the region insight on how the program works, creating a domino effect with other businesses in the region taking advantage of the program. Through this program we have helped local companies increase the competiveness of the company and the skill sets of their employees.</w:t>
                </w:r>
                <w:r>
                  <w:br/>
                </w:r>
                <w:r>
                  <w:br/>
                </w:r>
                <w:r w:rsidRPr="009C1EF4">
                  <w:t>•</w:t>
                </w:r>
                <w:r w:rsidRPr="009C1EF4">
                  <w:tab/>
                  <w:t xml:space="preserve">On-the-Job Training: The Kerr-Tar WDB Business Services Manager assures that businesses are aware and understand the On-the-Job Training program. The best utilization of this program is filling higher skilled positions with candidates who are trainable and skill gaps are defined. OJT has created opportunities for candidates that were job ready but often lacking the full skill set an employer was looking for an opportunity to prove and improve themselves while in a full time position.   </w:t>
                </w:r>
                <w:r>
                  <w:br/>
                </w:r>
                <w:r>
                  <w:br/>
                </w:r>
                <w:r>
                  <w:br/>
                </w:r>
                <w:r w:rsidRPr="009C1EF4">
                  <w:t>•</w:t>
                </w:r>
                <w:r w:rsidRPr="009C1EF4">
                  <w:tab/>
                  <w:t xml:space="preserve">Customized Training Programs: As the Business Services Manager learns of employers’ needs, it is determined if a specific training plan can be utilized. Once this is determined, the Business Services Manager connects the employer with the Customized Training Director at the community college. Joint visits to </w:t>
                </w:r>
                <w:r w:rsidRPr="009C1EF4">
                  <w:lastRenderedPageBreak/>
                  <w:t xml:space="preserve">employers with Economic Development and the Customized Training Directors are often made as well. </w:t>
                </w:r>
                <w:r>
                  <w:br/>
                </w:r>
                <w:r>
                  <w:br/>
                </w:r>
                <w:r w:rsidRPr="009C1EF4">
                  <w:t>•</w:t>
                </w:r>
                <w:r w:rsidRPr="009C1EF4">
                  <w:tab/>
                  <w:t xml:space="preserve">Industry &amp; Sector Strategies: The Business Services Manager and staff works with employers to understand their specific needs and the needs of other local employers in a common industry.  Determining where their current workforce is coming from, what their future workforce needs will be and who they are targeting helps with creating a strategy for training and recruiting that works for multiple companies with similar needs. One strategy that works well is being involved in the K-12 CTE Business Advisory meetings and the </w:t>
                </w:r>
                <w:proofErr w:type="spellStart"/>
                <w:r w:rsidRPr="009C1EF4">
                  <w:t>Caommunity</w:t>
                </w:r>
                <w:proofErr w:type="spellEnd"/>
                <w:r w:rsidRPr="009C1EF4">
                  <w:t xml:space="preserve"> College business seminars and advisory groups.  Multi-Employer Job Fairs in each county of the region has been a great success in connecting employers in similar industries with candidates across the five counties and this activity also fosters conversations about attracting the necessary workforce to certain industries. </w:t>
                </w:r>
                <w:r>
                  <w:br/>
                </w:r>
                <w:r>
                  <w:br/>
                </w:r>
                <w:r>
                  <w:br/>
                </w:r>
                <w:r w:rsidRPr="009C1EF4">
                  <w:t>•</w:t>
                </w:r>
                <w:r w:rsidRPr="009C1EF4">
                  <w:tab/>
                  <w:t xml:space="preserve">Career Pathways Initiatives: The 4 KTWDB Certified Career Pathways have been the guide for serving our local industries and ensuring we are on target with preparing the local workforce for the needs of local industry. Events and presentations point to the Career Pathways as the local guide and the discussion affords the opportunity to discuss the collaboration that took place between local and regional workforce partners for its creation. NCWorks Business Services team identifies employers and the opportunities they have fitting in the four career pathways as these are great opportunities to utilize and justify using the work-based learning programs. Career Center Career Advisors use the Career Pathways and the events to guide job seekers but also to help show how certain skillsets can have multiple career opportunities. </w:t>
                </w:r>
                <w:r>
                  <w:br/>
                </w:r>
                <w:r>
                  <w:br/>
                </w:r>
                <w:r w:rsidRPr="009C1EF4">
                  <w:t>•</w:t>
                </w:r>
                <w:r w:rsidRPr="009C1EF4">
                  <w:tab/>
                  <w:t xml:space="preserve">Layoff Aversion:  The Kerr-Tar WDB Business Services Manager stays abreast of the employers’ needs and challenges through frequent communication with local Economic Developers, Chambers of Commerce, Community College representatives and the NCWorks business services team. These collaborative conversations create opportunities to discuss activities and potential strengths or signs of weakness in local companies. Information learned through partner </w:t>
                </w:r>
                <w:proofErr w:type="spellStart"/>
                <w:r w:rsidRPr="009C1EF4">
                  <w:t>disucssons</w:t>
                </w:r>
                <w:proofErr w:type="spellEnd"/>
                <w:r w:rsidRPr="009C1EF4">
                  <w:t xml:space="preserve"> and WDB related visits allows the local workforce partners to facilitate follow up discussions that can be the support a company needs to stay in the area or even stay in business.</w:t>
                </w:r>
                <w:r>
                  <w:br/>
                </w:r>
                <w:r>
                  <w:br/>
                </w:r>
                <w:r>
                  <w:br/>
                </w:r>
                <w:r w:rsidRPr="009C1EF4">
                  <w:t>•</w:t>
                </w:r>
                <w:r w:rsidRPr="009C1EF4">
                  <w:tab/>
                  <w:t xml:space="preserve">Utilization of Effective Business Intermediaries: The KTWDB has a close partnership with a number of </w:t>
                </w:r>
                <w:proofErr w:type="spellStart"/>
                <w:r w:rsidRPr="009C1EF4">
                  <w:t>organzations</w:t>
                </w:r>
                <w:proofErr w:type="spellEnd"/>
                <w:r w:rsidRPr="009C1EF4">
                  <w:t xml:space="preserve"> in the Local Area including the local Economic Developers, Community College Customized Training and HRD staff, local Chambers of Commerce, Vocational Rehabilitation Field Representatives, K-12 CTE Directors, as well as community organizations, community leaders and elected officials who have their own unique relationships with businesses and business owners in the Local Area. The KTWDB staff is active in the community to ensure we are in a position to be visible and available in case someone knows of a business or workforce related opportunity where we can be of assistance </w:t>
                </w:r>
                <w:proofErr w:type="spellStart"/>
                <w:r w:rsidRPr="009C1EF4">
                  <w:t>wether</w:t>
                </w:r>
                <w:proofErr w:type="spellEnd"/>
                <w:r w:rsidRPr="009C1EF4">
                  <w:t xml:space="preserve"> we are hosting event or attending a partner or community event.</w:t>
                </w:r>
              </w:p>
            </w:tc>
          </w:sdtContent>
        </w:sdt>
      </w:tr>
    </w:tbl>
    <w:p w14:paraId="69DE3712" w14:textId="027B2917" w:rsidR="003135CE" w:rsidRDefault="003135CE" w:rsidP="00C773A4">
      <w:pPr>
        <w:pStyle w:val="ListParagraph"/>
        <w:tabs>
          <w:tab w:val="left" w:pos="450"/>
        </w:tabs>
        <w:autoSpaceDE w:val="0"/>
        <w:autoSpaceDN w:val="0"/>
        <w:adjustRightInd w:val="0"/>
        <w:spacing w:after="0" w:line="276" w:lineRule="auto"/>
        <w:ind w:left="0"/>
      </w:pPr>
    </w:p>
    <w:p w14:paraId="6381AB6D" w14:textId="77777777" w:rsidR="00482A62" w:rsidRPr="00487DB1" w:rsidRDefault="00482A62" w:rsidP="00C773A4">
      <w:pPr>
        <w:pStyle w:val="ListParagraph"/>
        <w:tabs>
          <w:tab w:val="left" w:pos="450"/>
        </w:tabs>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308CA7EB" w:rsidR="0044558F" w:rsidRPr="00487DB1" w:rsidRDefault="00A5300A" w:rsidP="00C91B26">
            <w:pPr>
              <w:pStyle w:val="ListParagraph"/>
              <w:numPr>
                <w:ilvl w:val="0"/>
                <w:numId w:val="16"/>
              </w:numPr>
              <w:spacing w:after="0" w:line="276" w:lineRule="auto"/>
              <w:jc w:val="both"/>
            </w:pPr>
            <w:r w:rsidRPr="00487DB1">
              <w:lastRenderedPageBreak/>
              <w:t xml:space="preserve">Provide a description of how the Local Area WDB coordinates workforce investment activities – including </w:t>
            </w:r>
            <w:r w:rsidR="00A1529A">
              <w:t xml:space="preserve"> </w:t>
            </w:r>
            <w:r w:rsidRPr="00487DB1">
              <w:t xml:space="preserve">strategies enhancing services, promoting participation in training programs, and avoiding duplication of services – </w:t>
            </w:r>
            <w:r w:rsidR="00B0479F">
              <w:t xml:space="preserve">is </w:t>
            </w:r>
            <w:r w:rsidRPr="00487DB1">
              <w:t>carried out in the Local Area with the provision of Adult Education and Literacy activities. [WIOA Section 108(b)(13)]</w:t>
            </w:r>
          </w:p>
        </w:tc>
      </w:tr>
      <w:tr w:rsidR="00645F28" w:rsidRPr="00487DB1" w14:paraId="66D1C103" w14:textId="77777777" w:rsidTr="00495597">
        <w:sdt>
          <w:sdtPr>
            <w:id w:val="2133900893"/>
            <w:placeholder>
              <w:docPart w:val="DD327171E2F9420D90FE948F8CF46437"/>
            </w:placeholder>
            <w:text w:multiLine="1"/>
          </w:sdtPr>
          <w:sdtContent>
            <w:tc>
              <w:tcPr>
                <w:tcW w:w="10790" w:type="dxa"/>
                <w:shd w:val="clear" w:color="auto" w:fill="auto"/>
                <w:tcMar>
                  <w:top w:w="72" w:type="dxa"/>
                  <w:left w:w="72" w:type="dxa"/>
                  <w:bottom w:w="72" w:type="dxa"/>
                  <w:right w:w="72" w:type="dxa"/>
                </w:tcMar>
              </w:tcPr>
              <w:p w14:paraId="2C9B8F35" w14:textId="59026558" w:rsidR="004D5B9D" w:rsidRPr="00487DB1" w:rsidRDefault="00A03F1D" w:rsidP="00C773A4">
                <w:pPr>
                  <w:spacing w:after="0" w:line="276" w:lineRule="auto"/>
                </w:pPr>
                <w:r>
                  <w:t xml:space="preserve">(COPY) </w:t>
                </w:r>
                <w:r w:rsidR="009C1EF4">
                  <w:br/>
                </w:r>
                <w:r w:rsidRPr="00144163">
                  <w:t>In order to remain a high-performing Board, WDB staff will continue extensive collaboration with Local Area Economic Developers, Community Colleges, K-12 School Systems and Chambers of Commerce in the region to support existing and developing industry efforts.  Board staff has increased employer engagement via Focus Groups, Chamber of Commerce speaking engagements, and regional collaboration with contiguous Workforce Boards (Capital Area and Durham) in Career Pathway Development/Implementation, similar Incumbent Worker application processes, Regional Virtual &amp; In-Person Job Fairs and Rapid Response coordination between the three boards when layoffs and closures affect employees in multiple Local Areas, and a business may be located in one of the three.</w:t>
                </w:r>
              </w:p>
            </w:tc>
          </w:sdtContent>
        </w:sdt>
      </w:tr>
    </w:tbl>
    <w:p w14:paraId="4D5AD539" w14:textId="77777777" w:rsidR="00A950D0" w:rsidRDefault="00A950D0" w:rsidP="00C773A4">
      <w:pPr>
        <w:pStyle w:val="ListParagraph"/>
        <w:spacing w:after="0" w:line="276" w:lineRule="auto"/>
        <w:ind w:left="0"/>
      </w:pPr>
    </w:p>
    <w:p w14:paraId="009A6359" w14:textId="77777777" w:rsidR="00482A62" w:rsidRDefault="00482A62"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A950D0" w:rsidRPr="00487DB1" w14:paraId="2D508358" w14:textId="77777777" w:rsidTr="00E91A3E">
        <w:tc>
          <w:tcPr>
            <w:tcW w:w="10790" w:type="dxa"/>
            <w:shd w:val="clear" w:color="auto" w:fill="E2EFD9" w:themeFill="accent6" w:themeFillTint="33"/>
            <w:tcMar>
              <w:top w:w="72" w:type="dxa"/>
              <w:left w:w="72" w:type="dxa"/>
              <w:bottom w:w="72" w:type="dxa"/>
              <w:right w:w="72" w:type="dxa"/>
            </w:tcMar>
          </w:tcPr>
          <w:p w14:paraId="6415A464" w14:textId="7B88421E" w:rsidR="00A950D0" w:rsidRPr="00487DB1" w:rsidRDefault="00A950D0" w:rsidP="00E91A3E">
            <w:pPr>
              <w:pStyle w:val="ListParagraph"/>
              <w:numPr>
                <w:ilvl w:val="0"/>
                <w:numId w:val="16"/>
              </w:numPr>
              <w:spacing w:after="0" w:line="276" w:lineRule="auto"/>
              <w:jc w:val="both"/>
            </w:pPr>
            <w:r w:rsidRPr="00DC5935">
              <w:t xml:space="preserve">Describe </w:t>
            </w:r>
            <w:r w:rsidR="00C34C1C">
              <w:t xml:space="preserve">the </w:t>
            </w:r>
            <w:r w:rsidRPr="00DC5935">
              <w:t>Local Area’s workforce development system</w:t>
            </w:r>
            <w:r w:rsidR="00C34C1C">
              <w:t>. Identify</w:t>
            </w:r>
            <w:r w:rsidR="00C34C1C" w:rsidRPr="00DC5935">
              <w:t xml:space="preserve"> </w:t>
            </w:r>
            <w:r w:rsidR="00726B6B">
              <w:t xml:space="preserve">the following: </w:t>
            </w:r>
            <w:r w:rsidRPr="00DC5935">
              <w:t xml:space="preserve">the programs </w:t>
            </w:r>
            <w:r w:rsidR="00C34C1C">
              <w:t xml:space="preserve">that are </w:t>
            </w:r>
            <w:r w:rsidRPr="00DC5935">
              <w:t xml:space="preserve">included in the system, how the Workforce Development Board will work with the entities administering core programs and other workforce development programs to support alignment and provision of services, </w:t>
            </w:r>
            <w:r w:rsidR="00C34C1C">
              <w:t>and the</w:t>
            </w:r>
            <w:r w:rsidR="00C34C1C" w:rsidRPr="00DC5935">
              <w:t xml:space="preserve"> </w:t>
            </w:r>
            <w:r w:rsidRPr="00DC5935">
              <w:t>programs of study authorized under the Carl D. Perkins Career and Technical Education Act of 2006 (20 U.S.C. 2301 et seq.).  [WIOA Section 108(b)(2)]</w:t>
            </w:r>
            <w:r w:rsidRPr="007F3F18">
              <w:rPr>
                <w:rStyle w:val="eop"/>
                <w:color w:val="000000"/>
                <w:shd w:val="clear" w:color="auto" w:fill="E2EFD9" w:themeFill="accent6" w:themeFillTint="33"/>
              </w:rPr>
              <w:t> </w:t>
            </w:r>
          </w:p>
        </w:tc>
      </w:tr>
      <w:tr w:rsidR="00A950D0" w:rsidRPr="00487DB1" w14:paraId="11D9A2E7" w14:textId="77777777" w:rsidTr="00E91A3E">
        <w:sdt>
          <w:sdtPr>
            <w:rPr>
              <w:color w:val="808080"/>
            </w:rPr>
            <w:id w:val="160739892"/>
            <w:placeholder>
              <w:docPart w:val="36C57504747943DE8AD19B322D4684CC"/>
            </w:placeholder>
            <w:text w:multiLine="1"/>
          </w:sdtPr>
          <w:sdtContent>
            <w:tc>
              <w:tcPr>
                <w:tcW w:w="10790" w:type="dxa"/>
                <w:shd w:val="clear" w:color="auto" w:fill="auto"/>
                <w:tcMar>
                  <w:top w:w="72" w:type="dxa"/>
                  <w:left w:w="72" w:type="dxa"/>
                  <w:bottom w:w="72" w:type="dxa"/>
                  <w:right w:w="72" w:type="dxa"/>
                </w:tcMar>
              </w:tcPr>
              <w:p w14:paraId="04CB99D8" w14:textId="77777777" w:rsidR="00A950D0" w:rsidRPr="00487DB1" w:rsidRDefault="00A950D0" w:rsidP="00E91A3E">
                <w:pPr>
                  <w:spacing w:after="0" w:line="276" w:lineRule="auto"/>
                </w:pPr>
                <w:r w:rsidRPr="001C4102">
                  <w:rPr>
                    <w:color w:val="808080"/>
                  </w:rPr>
                  <w:t>Click here to enter text.</w:t>
                </w:r>
              </w:p>
            </w:tc>
          </w:sdtContent>
        </w:sdt>
      </w:tr>
    </w:tbl>
    <w:p w14:paraId="57C12177" w14:textId="200F384D" w:rsidR="00403CF4" w:rsidRDefault="00403CF4" w:rsidP="00C773A4">
      <w:pPr>
        <w:pStyle w:val="ListParagraph"/>
        <w:spacing w:after="0" w:line="276" w:lineRule="auto"/>
        <w:ind w:left="0"/>
      </w:pPr>
    </w:p>
    <w:p w14:paraId="02EFB0F3" w14:textId="77777777" w:rsidR="00403CF4" w:rsidRDefault="00403CF4">
      <w:pPr>
        <w:spacing w:after="0" w:line="240" w:lineRule="auto"/>
      </w:pPr>
      <w:r>
        <w:br w:type="page"/>
      </w:r>
    </w:p>
    <w:p w14:paraId="2CA06353" w14:textId="77777777" w:rsidR="00A950D0" w:rsidRDefault="00A950D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rsidP="00C91B26">
            <w:pPr>
              <w:pStyle w:val="ListParagraph"/>
              <w:numPr>
                <w:ilvl w:val="0"/>
                <w:numId w:val="16"/>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id w:val="1861631251"/>
            <w:placeholder>
              <w:docPart w:val="54E7A8FB199342F09CA3FBB23EEF1E98"/>
            </w:placeholder>
            <w:text w:multiLine="1"/>
          </w:sdtPr>
          <w:sdtContent>
            <w:tc>
              <w:tcPr>
                <w:tcW w:w="10790" w:type="dxa"/>
                <w:shd w:val="clear" w:color="auto" w:fill="auto"/>
                <w:tcMar>
                  <w:top w:w="72" w:type="dxa"/>
                  <w:left w:w="72" w:type="dxa"/>
                  <w:bottom w:w="72" w:type="dxa"/>
                  <w:right w:w="72" w:type="dxa"/>
                </w:tcMar>
              </w:tcPr>
              <w:p w14:paraId="2CCA0BAB" w14:textId="53E7CC00" w:rsidR="007D1E66" w:rsidRPr="00487DB1" w:rsidRDefault="00A03F1D" w:rsidP="00C773A4">
                <w:pPr>
                  <w:spacing w:after="0" w:line="276" w:lineRule="auto"/>
                </w:pPr>
                <w:r>
                  <w:t xml:space="preserve">(COPY old #5) </w:t>
                </w:r>
                <w:r>
                  <w:br/>
                </w:r>
                <w:r w:rsidRPr="00144163">
                  <w:t xml:space="preserve">VR is an </w:t>
                </w:r>
                <w:proofErr w:type="spellStart"/>
                <w:r w:rsidRPr="00144163">
                  <w:t>intergral</w:t>
                </w:r>
                <w:proofErr w:type="spellEnd"/>
                <w:r w:rsidRPr="00144163">
                  <w:t xml:space="preserve"> partner in the Career Centers in the region.  VR staff have already been trained by the Local Area on how to help clients build a NCWorks Profile.  Talent Engagement and Talent Development Staff in the Career Centers have been trained to collect information during initial assessment to determine if the customer may be a suitable candidate for VR Services.  A NCWorks Online profile is created, and a referral is either made to VR, or an appointment is scheduled for a time when the VR representative is present at the Career Center.  VR has a designated  partner office to assure confidentiality. The LA Director and VR District Manager who sits on the WDB speak quarterly on how the Board and VR can best collaborate and  lessen the likelihood of duplication of services. VR Staff are collaborative partners in NCWorks Career Center events including large regional job fairs and smaller single employer events. VR has hosted and will continue to have opportunities to host events at the LA NCWorks Career Center.  WDB Business Services Manager meets with local VR Business Engagement representatives frequently to discuss employer contacts and potential placement opportunities for VR clients and Career Center customers.</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rsidP="00C91B26">
            <w:pPr>
              <w:pStyle w:val="ListParagraph"/>
              <w:numPr>
                <w:ilvl w:val="0"/>
                <w:numId w:val="16"/>
              </w:numPr>
              <w:tabs>
                <w:tab w:val="left" w:pos="720"/>
              </w:tabs>
              <w:autoSpaceDE w:val="0"/>
              <w:autoSpaceDN w:val="0"/>
              <w:adjustRightInd w:val="0"/>
              <w:spacing w:after="0" w:line="276" w:lineRule="auto"/>
              <w:jc w:val="both"/>
            </w:pPr>
            <w:r w:rsidRPr="00487DB1">
              <w:t>Provide a brief description of the actions the Local Area WDB will take toward becoming or remaining a high-performing Local Area WDB, consistent with the factors developed by the NCWorks Commission. [WIOA Section 108(b)(18)]</w:t>
            </w:r>
          </w:p>
        </w:tc>
      </w:tr>
      <w:tr w:rsidR="00645F28" w:rsidRPr="00487DB1" w14:paraId="7C9DB494" w14:textId="77777777" w:rsidTr="00BA5BEE">
        <w:sdt>
          <w:sdtPr>
            <w:rPr>
              <w:color w:val="808080"/>
            </w:rPr>
            <w:id w:val="-703868583"/>
            <w:placeholder>
              <w:docPart w:val="D515817111AE4967970500F3E2FDB91B"/>
            </w:placeholder>
            <w:text w:multiLine="1"/>
          </w:sdtPr>
          <w:sdtContent>
            <w:tc>
              <w:tcPr>
                <w:tcW w:w="10790" w:type="dxa"/>
                <w:shd w:val="clear" w:color="auto" w:fill="auto"/>
                <w:tcMar>
                  <w:top w:w="72" w:type="dxa"/>
                  <w:left w:w="72" w:type="dxa"/>
                  <w:bottom w:w="72" w:type="dxa"/>
                  <w:right w:w="72" w:type="dxa"/>
                </w:tcMar>
              </w:tcPr>
              <w:p w14:paraId="52C221F6" w14:textId="1CCF8F4E" w:rsidR="007D1E66" w:rsidRPr="00487DB1" w:rsidRDefault="001C4102" w:rsidP="00C773A4">
                <w:pPr>
                  <w:spacing w:after="0" w:line="276" w:lineRule="auto"/>
                </w:pPr>
                <w:r w:rsidRPr="001C4102">
                  <w:rPr>
                    <w:color w:val="808080"/>
                  </w:rPr>
                  <w:t>Click here to enter text.</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25B53471" w:rsidR="00EF4FDA" w:rsidRPr="00487DB1" w:rsidRDefault="00EF4FDA" w:rsidP="00C91B26">
            <w:pPr>
              <w:pStyle w:val="ListParagraph"/>
              <w:numPr>
                <w:ilvl w:val="0"/>
                <w:numId w:val="16"/>
              </w:numPr>
              <w:spacing w:after="0" w:line="276" w:lineRule="auto"/>
              <w:jc w:val="both"/>
            </w:pPr>
            <w:r w:rsidRPr="00487DB1">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 xml:space="preserve">dislocated workers, </w:t>
            </w:r>
            <w:r w:rsidR="66F25DDC">
              <w:t xml:space="preserve"> opportunity </w:t>
            </w:r>
            <w:r w:rsidRPr="00487DB1">
              <w:t xml:space="preserve">youth/high school dropouts, women, people of color in </w:t>
            </w:r>
            <w:r w:rsidR="00607675">
              <w:t xml:space="preserve">hard-to-reach </w:t>
            </w:r>
            <w:r w:rsidRPr="00487DB1">
              <w:t>communities, individuals with disabilities</w:t>
            </w:r>
            <w:r w:rsidR="00DB5B45">
              <w:t xml:space="preserve">, </w:t>
            </w:r>
            <w:r w:rsidR="00335526">
              <w:t xml:space="preserve">and </w:t>
            </w:r>
            <w:r w:rsidR="00DB5B45">
              <w:t>justice involved individuals</w:t>
            </w:r>
            <w:r w:rsidRPr="00487DB1">
              <w:t xml:space="preserve"> to help reconnect the disconnected workforce. More importantly, clarify how success is measured.</w:t>
            </w:r>
          </w:p>
        </w:tc>
      </w:tr>
      <w:tr w:rsidR="00645F28" w:rsidRPr="00487DB1" w14:paraId="0834A5D8" w14:textId="77777777" w:rsidTr="00BA5BEE">
        <w:sdt>
          <w:sdtPr>
            <w:id w:val="475344819"/>
            <w:placeholder>
              <w:docPart w:val="8387B77385EE4BAFACC5A940F06E27AC"/>
            </w:placeholder>
            <w:text w:multiLine="1"/>
          </w:sdtPr>
          <w:sdtContent>
            <w:tc>
              <w:tcPr>
                <w:tcW w:w="10790" w:type="dxa"/>
                <w:shd w:val="clear" w:color="auto" w:fill="auto"/>
                <w:tcMar>
                  <w:top w:w="72" w:type="dxa"/>
                  <w:left w:w="72" w:type="dxa"/>
                  <w:bottom w:w="72" w:type="dxa"/>
                  <w:right w:w="72" w:type="dxa"/>
                </w:tcMar>
              </w:tcPr>
              <w:p w14:paraId="19AC75EC" w14:textId="44951D45" w:rsidR="007D1E66" w:rsidRPr="00487DB1" w:rsidRDefault="00FE51AD" w:rsidP="00C773A4">
                <w:pPr>
                  <w:spacing w:after="0" w:line="276" w:lineRule="auto"/>
                </w:pPr>
                <w:r>
                  <w:t>(COPY OLD #8)</w:t>
                </w:r>
                <w:r>
                  <w:br/>
                </w:r>
                <w:r w:rsidRPr="00144163">
                  <w:t xml:space="preserve">Kerr-Tar WDB along with our NCWorks team and NCWorks partnerships have intentionally increased and enhanced our service delivery and program awareness efforts through expanded outreach in the community with community partners and organizations that serve individuals with barriers to employment, including but not limited to individuals that are dislocated workers, homeless, justice-involved, women, and minorities. Our outreach efforts with these organizations, such as the Chamber of Commerce HR Committee in Vance, Granville and Person Counties, partnering with local Departments of Social Services and the local Housing Authorities have included face to face information sessions to create awareness and connection to our </w:t>
                </w:r>
                <w:r w:rsidRPr="00144163">
                  <w:lastRenderedPageBreak/>
                  <w:t>programs. Often, as a result of such meetings, the workforce team is made aware of employment opportunities that re-engages individuals with barriers and disabilities, creates opportunities to reach people of color in hard to reach communities and ultimately creates the opportunity to connect talent to available job opportunities. Below are other partnerships and outreach efforts that have been most impactful:</w:t>
                </w:r>
                <w:r w:rsidRPr="00144163">
                  <w:br/>
                </w:r>
                <w:r w:rsidRPr="00144163">
                  <w:br/>
                  <w:t>Kerr-Tar has increased collaborative efforts with in-region businesses and employers to host resource job fairs and hiring events that serves the justice-involved. Recently Kerr-Tar’s Youth Program Coordinator and Business Service Manager was provided an opportunity to participate in a Reentry Simulation event hosted by our Wake County regional partners. The event created an awareness on the deficiencies and barriers experienced by the justice involved population. As a result, the Kerr-Tar WDB reached out to partners in our local community to host a reentry simulation event, create local awareness, reengage the justice-involved population, address barriers, and provide information about access to training and employment opportunities, programs and services available through WIOA funding, community health and dental care, food distribution, and housing resources. Utilizing partner sites for activities and presentations such as the local Housing Authorities in the region, which historically includes a disproportionate number of people of color, as well as locations like the local libraries provides more opportunities to access communities in need. The recently formed Kerr-Tar Reentry Roundtable meets on a monthly basis during which the team shares information regarding the outcomes of expanded service delivery that reengages a disconnected workforce as well.</w:t>
                </w:r>
                <w:r w:rsidRPr="00144163">
                  <w:br/>
                </w:r>
                <w:r w:rsidRPr="00144163">
                  <w:br/>
                  <w:t xml:space="preserve">VR is an integral partner in the Career Centers in the region. VR staff have already been trained by Local Area on how to help clients build a NCWorks Profile. Talent Engagement and Talent Development Staff in the Career Centers have been trained to collect information during initial assessment to determine if the customer may be a suitable candidate for VR Services. A NCWorks Online profile is created, and a referral is either made to VR, or an appointment is scheduled for a time when the VR representative is present at the Career Center. VR has a designated partner office to assure confidentiality. The LA Director and VR District Manager who sits on the WDB speak quarterly on how the Board and VR can best collaborate and lessen the likelihood of duplication of services. This partnership also affords opportunities to discuss opportunities to serve people with disabilities. </w:t>
                </w:r>
                <w:r w:rsidRPr="00144163">
                  <w:br/>
                </w:r>
                <w:r w:rsidRPr="00144163">
                  <w:br/>
                  <w:t xml:space="preserve">Kerr-Tar is actively engaged and provides our youth access to work-based learning with job shadowing work experience opportunities for eligible youth and career exploration opportunities to enhance connection and engagement at all levels. Through our community colleges and training provider partners, we are increasing access to training and careers in multiple industries including manufacturing, technology, healthcare, and transportation, and social services while reengaging all cohorts on various levels. The development of the Marketing team has increased responsiveness of center services by creating content designed to target specific hard to reach populations with barriers. Measurable metrics are available via Facebook </w:t>
                </w:r>
                <w:r w:rsidRPr="00144163">
                  <w:br/>
                </w:r>
                <w:r w:rsidRPr="00144163">
                  <w:br/>
                  <w:t>Through the Incumbent Worker training (IW) grant, Kerr-Tar recently awarded local area employers funds to aide in supporting manufacturing industries in the Local Area. The grant supports recruitment, long term retention and career advancement of employees, and educated managers in inclusive workforce culture. Success is measured through career advancement opportunities and wage increases for employees receiving IW training.</w:t>
                </w:r>
              </w:p>
            </w:tc>
          </w:sdtContent>
        </w:sdt>
      </w:tr>
    </w:tbl>
    <w:p w14:paraId="2D518E5A" w14:textId="77777777" w:rsidR="00D0063A" w:rsidRDefault="00D0063A" w:rsidP="00E73775">
      <w:pPr>
        <w:pStyle w:val="paragraph"/>
        <w:spacing w:before="0" w:beforeAutospacing="0" w:after="0" w:afterAutospacing="0"/>
        <w:jc w:val="both"/>
        <w:textAlignment w:val="baseline"/>
      </w:pPr>
    </w:p>
    <w:p w14:paraId="194F55B4" w14:textId="77777777" w:rsidR="00D0063A" w:rsidRDefault="00D0063A" w:rsidP="00E73775">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0063A" w:rsidRPr="00487DB1" w14:paraId="01B69C46" w14:textId="77777777" w:rsidTr="00E91A3E">
        <w:tc>
          <w:tcPr>
            <w:tcW w:w="10790" w:type="dxa"/>
            <w:shd w:val="clear" w:color="auto" w:fill="E2EFD9" w:themeFill="accent6" w:themeFillTint="33"/>
            <w:tcMar>
              <w:top w:w="72" w:type="dxa"/>
              <w:left w:w="72" w:type="dxa"/>
              <w:bottom w:w="72" w:type="dxa"/>
              <w:right w:w="72" w:type="dxa"/>
            </w:tcMar>
          </w:tcPr>
          <w:p w14:paraId="733B56DC" w14:textId="77777777" w:rsidR="00D0063A" w:rsidRDefault="00D0063A" w:rsidP="00D0063A">
            <w:pPr>
              <w:pStyle w:val="ListParagraph"/>
              <w:numPr>
                <w:ilvl w:val="0"/>
                <w:numId w:val="16"/>
              </w:numPr>
              <w:spacing w:after="0" w:line="276" w:lineRule="auto"/>
              <w:jc w:val="both"/>
              <w:rPr>
                <w:rStyle w:val="normaltextrun"/>
              </w:rPr>
            </w:pPr>
            <w:r>
              <w:rPr>
                <w:rStyle w:val="normaltextrun"/>
              </w:rPr>
              <w:t xml:space="preserve">Provide a description of how the Workforce Development Board coordinates workforce investment activities carried out in the Local Area with: </w:t>
            </w:r>
          </w:p>
          <w:p w14:paraId="46802FFB" w14:textId="77777777" w:rsidR="00D0063A" w:rsidRDefault="00D0063A" w:rsidP="005D266C">
            <w:pPr>
              <w:pStyle w:val="paragraph"/>
              <w:numPr>
                <w:ilvl w:val="0"/>
                <w:numId w:val="55"/>
              </w:numPr>
              <w:spacing w:before="0" w:beforeAutospacing="0" w:after="0" w:afterAutospacing="0"/>
              <w:jc w:val="both"/>
              <w:textAlignment w:val="baseline"/>
              <w:rPr>
                <w:rStyle w:val="normaltextrun"/>
                <w:rFonts w:eastAsia="Calibri"/>
              </w:rPr>
            </w:pPr>
            <w:r>
              <w:rPr>
                <w:rStyle w:val="normaltextrun"/>
              </w:rPr>
              <w:t xml:space="preserve">statewide rapid response activities as described in WIOA Section 134(a)(2)(A). </w:t>
            </w:r>
          </w:p>
          <w:p w14:paraId="3EBD85FA" w14:textId="77777777" w:rsidR="00D0063A" w:rsidRDefault="00D0063A" w:rsidP="005D266C">
            <w:pPr>
              <w:pStyle w:val="paragraph"/>
              <w:numPr>
                <w:ilvl w:val="0"/>
                <w:numId w:val="55"/>
              </w:numPr>
              <w:spacing w:before="0" w:beforeAutospacing="0" w:after="0" w:afterAutospacing="0"/>
              <w:jc w:val="both"/>
              <w:textAlignment w:val="baseline"/>
            </w:pPr>
            <w:r>
              <w:rPr>
                <w:rStyle w:val="normaltextrun"/>
              </w:rPr>
              <w:t>specifically describe the coordination and delivery of services to businesses to include systems that are used to determine economic trends and partners within your Early Warning Network to help identify those businesses that are expanding and/or struggling. </w:t>
            </w:r>
            <w:r>
              <w:rPr>
                <w:rStyle w:val="eop"/>
              </w:rPr>
              <w:t> </w:t>
            </w:r>
            <w:r>
              <w:rPr>
                <w:rStyle w:val="normaltextrun"/>
              </w:rPr>
              <w:t xml:space="preserve">[WIOA Section 108(b)(8)] </w:t>
            </w:r>
          </w:p>
          <w:p w14:paraId="63EFCDCA" w14:textId="101E3DF3" w:rsidR="00D0063A" w:rsidRPr="00487DB1" w:rsidRDefault="00D0063A" w:rsidP="00D0063A">
            <w:pPr>
              <w:pStyle w:val="ListParagraph"/>
              <w:spacing w:after="0" w:line="276" w:lineRule="auto"/>
              <w:ind w:left="360"/>
              <w:jc w:val="both"/>
            </w:pPr>
          </w:p>
        </w:tc>
      </w:tr>
      <w:tr w:rsidR="00D0063A" w:rsidRPr="00487DB1" w14:paraId="6EF57CB9" w14:textId="77777777" w:rsidTr="00E91A3E">
        <w:sdt>
          <w:sdtPr>
            <w:rPr>
              <w:color w:val="808080"/>
            </w:rPr>
            <w:id w:val="1669826086"/>
            <w:placeholder>
              <w:docPart w:val="D1E766A61F8B41FA83B27DA3AF560BFD"/>
            </w:placeholder>
            <w:text w:multiLine="1"/>
          </w:sdtPr>
          <w:sdtContent>
            <w:tc>
              <w:tcPr>
                <w:tcW w:w="10790" w:type="dxa"/>
                <w:shd w:val="clear" w:color="auto" w:fill="auto"/>
                <w:tcMar>
                  <w:top w:w="72" w:type="dxa"/>
                  <w:left w:w="72" w:type="dxa"/>
                  <w:bottom w:w="72" w:type="dxa"/>
                  <w:right w:w="72" w:type="dxa"/>
                </w:tcMar>
              </w:tcPr>
              <w:p w14:paraId="5595CD65" w14:textId="77777777" w:rsidR="00D0063A" w:rsidRPr="00487DB1" w:rsidRDefault="00D0063A" w:rsidP="00E91A3E">
                <w:pPr>
                  <w:spacing w:after="0" w:line="276" w:lineRule="auto"/>
                </w:pPr>
                <w:r w:rsidRPr="001C4102">
                  <w:rPr>
                    <w:color w:val="808080"/>
                  </w:rPr>
                  <w:t>Click here to enter text.</w:t>
                </w:r>
              </w:p>
            </w:tc>
          </w:sdtContent>
        </w:sdt>
      </w:tr>
    </w:tbl>
    <w:p w14:paraId="395541DF" w14:textId="77777777" w:rsidR="00D0063A" w:rsidRDefault="00D0063A" w:rsidP="00E73775">
      <w:pPr>
        <w:pStyle w:val="paragraph"/>
        <w:spacing w:before="0" w:beforeAutospacing="0" w:after="0" w:afterAutospacing="0"/>
        <w:jc w:val="both"/>
        <w:textAlignment w:val="baseline"/>
      </w:pPr>
    </w:p>
    <w:p w14:paraId="0D33F08D" w14:textId="4D1CB458" w:rsidR="009574AD" w:rsidRPr="00487DB1" w:rsidRDefault="009574AD" w:rsidP="00D0063A">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5EB759E" w:rsidR="00EF4FDA" w:rsidRPr="00487DB1" w:rsidRDefault="00EF4FDA" w:rsidP="00C91B26">
            <w:pPr>
              <w:pStyle w:val="ListParagraph"/>
              <w:numPr>
                <w:ilvl w:val="0"/>
                <w:numId w:val="16"/>
              </w:numPr>
              <w:spacing w:after="0" w:line="276" w:lineRule="auto"/>
              <w:jc w:val="both"/>
            </w:pPr>
            <w:r w:rsidRPr="00487DB1">
              <w:t xml:space="preserve">Provide an overview of how the region partners with NC Community Colleges, UNC institutions, and independent colleges in the local areas to prepare workers to succeed by using skills and education attainment with a focus on </w:t>
            </w:r>
            <w:r w:rsidR="000812DA">
              <w:t xml:space="preserve">diversity, </w:t>
            </w:r>
            <w:r w:rsidRPr="00487DB1">
              <w:t>equity</w:t>
            </w:r>
            <w:r w:rsidR="0023650E">
              <w:t>,</w:t>
            </w:r>
            <w:r w:rsidRPr="00487DB1">
              <w:t xml:space="preserve"> </w:t>
            </w:r>
            <w:r w:rsidR="00ED34C5" w:rsidRPr="00487DB1">
              <w:t>inclusion,</w:t>
            </w:r>
            <w:r w:rsidR="0023650E">
              <w:t xml:space="preserve"> and accessibility</w:t>
            </w:r>
            <w:r w:rsidRPr="00487DB1">
              <w:t>.</w:t>
            </w:r>
          </w:p>
        </w:tc>
      </w:tr>
      <w:tr w:rsidR="00645F28" w:rsidRPr="00487DB1" w14:paraId="615522F6" w14:textId="77777777" w:rsidTr="00BA5BEE">
        <w:tc>
          <w:tcPr>
            <w:tcW w:w="10790" w:type="dxa"/>
            <w:shd w:val="clear" w:color="auto" w:fill="auto"/>
            <w:tcMar>
              <w:top w:w="72" w:type="dxa"/>
              <w:left w:w="72" w:type="dxa"/>
              <w:bottom w:w="72" w:type="dxa"/>
              <w:right w:w="72" w:type="dxa"/>
            </w:tcMar>
          </w:tcPr>
          <w:p w14:paraId="4E50039C" w14:textId="059CA5FF" w:rsidR="00FE51AD" w:rsidRDefault="00FE51AD" w:rsidP="00C773A4">
            <w:pPr>
              <w:spacing w:after="0" w:line="276" w:lineRule="auto"/>
            </w:pPr>
            <w:r>
              <w:t>(COPY OLD #9)</w:t>
            </w:r>
          </w:p>
          <w:sdt>
            <w:sdtPr>
              <w:id w:val="-553766753"/>
              <w:placeholder>
                <w:docPart w:val="231E8892EDC5486DADAE1136616D95AA"/>
              </w:placeholder>
              <w:text w:multiLine="1"/>
            </w:sdtPr>
            <w:sdtContent>
              <w:p w14:paraId="4CCFF775" w14:textId="51EB635F" w:rsidR="007D1E66" w:rsidRPr="00487DB1" w:rsidRDefault="00FE51AD" w:rsidP="00C773A4">
                <w:pPr>
                  <w:spacing w:after="0" w:line="276" w:lineRule="auto"/>
                </w:pPr>
                <w:r w:rsidRPr="00144163">
                  <w:t>The Kerr-Tar WDB and NCWorks team partners with certified post-secondary institutions, not only through training programs, but through strategic initiatives and collaborations that focus on providing access to college, and to career pathways offered by our K-12 and postsecondary institutions. The partnership ensure that the education and training provided through the institution’s programs develops a talented pipeline that meets the needs of local industry and career pathways that align with in-demand industries. Labor market intelligence is available through the https:// NCWorks.gov website and provides the institutions with the demands of businesses, training interests of job seekers, and wage data. The promotion of economic mobility ensure that training offered through these institutions are accessible and inclusive of marginalized populations. Kerr-Tar continues to work on enhancing our partnerships with higher-</w:t>
                </w:r>
                <w:proofErr w:type="spellStart"/>
                <w:r w:rsidRPr="00144163">
                  <w:t>ed</w:t>
                </w:r>
                <w:proofErr w:type="spellEnd"/>
                <w:r w:rsidRPr="00144163">
                  <w:t xml:space="preserve"> institutions in an effort to increase access to education attainment while ensuring equity and inclusion. Community college partners and training institutions will continue to receive invites to attend NCWorks team meetings. This will help to ensure that opportunities are available to jointly discuss plans on preparing jobseekers to succeed through education and skills gains with an emphasis on inclusion and equity.</w:t>
                </w:r>
              </w:p>
            </w:sdtContent>
          </w:sdt>
        </w:tc>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62E91ABF" w:rsidR="00EF4FDA" w:rsidRPr="00487DB1" w:rsidRDefault="00167437" w:rsidP="00C91B26">
            <w:pPr>
              <w:pStyle w:val="ListParagraph"/>
              <w:numPr>
                <w:ilvl w:val="0"/>
                <w:numId w:val="16"/>
              </w:numPr>
              <w:tabs>
                <w:tab w:val="left" w:pos="270"/>
              </w:tabs>
              <w:autoSpaceDE w:val="0"/>
              <w:autoSpaceDN w:val="0"/>
              <w:adjustRightInd w:val="0"/>
              <w:spacing w:after="0" w:line="276" w:lineRule="auto"/>
              <w:jc w:val="both"/>
            </w:pPr>
            <w:r>
              <w:t xml:space="preserve"> Based on the history of economic development projects in the Local Area, how many projects does the Local Area WDB expect to engage in during the upcoming program year? </w:t>
            </w:r>
            <w:r w:rsidRPr="00487DB1">
              <w:t>Please indicate the type</w:t>
            </w:r>
            <w:r>
              <w:t xml:space="preserve"> </w:t>
            </w:r>
            <w:r w:rsidRPr="00487DB1">
              <w:t>of services</w:t>
            </w:r>
            <w:r>
              <w:t xml:space="preserve"> the Local Area WDB expects to </w:t>
            </w:r>
            <w:r w:rsidRPr="00487DB1">
              <w:t>provide</w:t>
            </w:r>
            <w:r>
              <w:t>.</w:t>
            </w:r>
          </w:p>
        </w:tc>
      </w:tr>
      <w:tr w:rsidR="00645F28" w:rsidRPr="00487DB1" w14:paraId="00CCC938" w14:textId="77777777" w:rsidTr="00BA5BEE">
        <w:sdt>
          <w:sdtPr>
            <w:rPr>
              <w:rFonts w:eastAsia="Times New Roman"/>
            </w:rPr>
            <w:id w:val="-1317646730"/>
            <w:placeholder>
              <w:docPart w:val="082F5B0EEB964295B0DD5622221297BC"/>
            </w:placeholder>
            <w:text w:multiLine="1"/>
          </w:sdtPr>
          <w:sdtContent>
            <w:tc>
              <w:tcPr>
                <w:tcW w:w="10790" w:type="dxa"/>
                <w:shd w:val="clear" w:color="auto" w:fill="auto"/>
                <w:tcMar>
                  <w:top w:w="72" w:type="dxa"/>
                  <w:left w:w="72" w:type="dxa"/>
                  <w:bottom w:w="72" w:type="dxa"/>
                  <w:right w:w="72" w:type="dxa"/>
                </w:tcMar>
              </w:tcPr>
              <w:p w14:paraId="298224DC" w14:textId="280BEDE7" w:rsidR="007D1E66" w:rsidRPr="00487DB1" w:rsidRDefault="00FE51AD" w:rsidP="00C773A4">
                <w:pPr>
                  <w:spacing w:after="0" w:line="276" w:lineRule="auto"/>
                </w:pPr>
                <w:r>
                  <w:rPr>
                    <w:rFonts w:eastAsia="Times New Roman"/>
                  </w:rPr>
                  <w:t>(COPY OLD #10) NEED NUMBERS &amp; DETAILS</w:t>
                </w:r>
                <w:r>
                  <w:rPr>
                    <w:rFonts w:eastAsia="Times New Roman"/>
                  </w:rPr>
                  <w:br/>
                </w:r>
                <w:r>
                  <w:rPr>
                    <w:rFonts w:eastAsia="Times New Roman"/>
                  </w:rPr>
                  <w:br/>
                </w:r>
                <w:r w:rsidRPr="00144163">
                  <w:rPr>
                    <w:rFonts w:eastAsia="Times New Roman"/>
                  </w:rPr>
                  <w:t xml:space="preserve">Kerr-Tar WDB places high value on engaging with Economic Developers in an effort to develop “Work-Ready Communities” and change perceptions of manufacturing jobs in our rural five county area.  Key strategies implemented by the board ensure alignment between economic and workforce development activities included in the NCWorks Commission plan. </w:t>
                </w:r>
                <w:r w:rsidRPr="00144163">
                  <w:rPr>
                    <w:rFonts w:eastAsia="Times New Roman"/>
                  </w:rPr>
                  <w:br/>
                </w:r>
                <w:r w:rsidRPr="00144163">
                  <w:rPr>
                    <w:rFonts w:eastAsia="Times New Roman"/>
                  </w:rPr>
                  <w:br/>
                </w:r>
                <w:r w:rsidRPr="00144163">
                  <w:rPr>
                    <w:rFonts w:eastAsia="Times New Roman"/>
                  </w:rPr>
                  <w:lastRenderedPageBreak/>
                  <w:t xml:space="preserve">•Kerr Tar continues to incorporate and promote the NCWorks brand that focuses on development </w:t>
                </w:r>
                <w:proofErr w:type="spellStart"/>
                <w:r w:rsidRPr="00144163">
                  <w:rPr>
                    <w:rFonts w:eastAsia="Times New Roman"/>
                  </w:rPr>
                  <w:t>sytems</w:t>
                </w:r>
                <w:proofErr w:type="spellEnd"/>
                <w:r w:rsidRPr="00144163">
                  <w:rPr>
                    <w:rFonts w:eastAsia="Times New Roman"/>
                  </w:rPr>
                  <w:t xml:space="preserve"> to help customers recognize the value of a state-wide system; Subrecipients no longer use their organization’s email account but the NCWorks email staff account instead when conducting NCWorks business, and Board staff uses both the Kerr-Tar Regional Council of Governments and NCWorks logo on email and other business documents</w:t>
                </w:r>
                <w:r w:rsidRPr="00144163">
                  <w:rPr>
                    <w:rFonts w:eastAsia="Times New Roman"/>
                  </w:rPr>
                  <w:br/>
                </w:r>
                <w:r w:rsidRPr="00144163">
                  <w:rPr>
                    <w:rFonts w:eastAsia="Times New Roman"/>
                  </w:rPr>
                  <w:br/>
                  <w:t>•Kerr-Tar WDB engages with businesses to identify ways to interact with the workforce development system from facility tours, and on-the-job training opportunities. The Board partners with the Chamber of Commerce and attends HR Committee meetings and events routinely, and the Business Services team holds bi-weekly Talent Connect meetings to share information on the full range of activities available to customers. Ongoing businesses engagements helps businesses access the services they need and provide opportunities for individuals to gain work experience necessary to be a successful candidate for employment.</w:t>
                </w:r>
                <w:r w:rsidRPr="00144163">
                  <w:rPr>
                    <w:rFonts w:eastAsia="Times New Roman"/>
                  </w:rPr>
                  <w:br/>
                </w:r>
                <w:r w:rsidRPr="00144163">
                  <w:rPr>
                    <w:rFonts w:eastAsia="Times New Roman"/>
                  </w:rPr>
                  <w:br/>
                  <w:t>•Kerr-Tar WDB along with the Kerr-Tar Council of Governments engaged Economic Developers, local Chambers of Commerce and other community partners to host a regional economic summit in April to create awareness around multiple economic development related topics. The recent COG 2023 Summit discussed innovation where workforce and industry innovative practices were discussed. The 2023 was the third event of this kind and it continues to be a successful partner and community engagement event with sites being rotated throughout the Kerr-Tar Region.</w:t>
                </w:r>
              </w:p>
            </w:tc>
          </w:sdtContent>
        </w:sdt>
      </w:tr>
    </w:tbl>
    <w:p w14:paraId="222A63C2" w14:textId="50A144A1" w:rsidR="009574AD" w:rsidRPr="00487DB1" w:rsidRDefault="009574AD"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rsidP="00C91B26">
            <w:pPr>
              <w:pStyle w:val="ListParagraph"/>
              <w:numPr>
                <w:ilvl w:val="0"/>
                <w:numId w:val="16"/>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id w:val="-1429740203"/>
            <w:placeholder>
              <w:docPart w:val="CB2962216DD04710BC3715D97B282FA4"/>
            </w:placeholder>
            <w:text w:multiLine="1"/>
          </w:sdtPr>
          <w:sdtContent>
            <w:tc>
              <w:tcPr>
                <w:tcW w:w="10790" w:type="dxa"/>
                <w:shd w:val="clear" w:color="auto" w:fill="auto"/>
                <w:tcMar>
                  <w:top w:w="72" w:type="dxa"/>
                  <w:left w:w="72" w:type="dxa"/>
                  <w:bottom w:w="72" w:type="dxa"/>
                  <w:right w:w="72" w:type="dxa"/>
                </w:tcMar>
              </w:tcPr>
              <w:p w14:paraId="5078DE27" w14:textId="55E768EB" w:rsidR="00027515" w:rsidRPr="00487DB1" w:rsidRDefault="00FE51AD" w:rsidP="004561EB">
                <w:pPr>
                  <w:spacing w:after="0" w:line="276" w:lineRule="auto"/>
                </w:pPr>
                <w:r>
                  <w:t>(COPY OLD #12)</w:t>
                </w:r>
                <w:r>
                  <w:br/>
                </w:r>
                <w:r>
                  <w:br/>
                </w:r>
                <w:r w:rsidRPr="00144163">
                  <w:t>The WDB actively seeks out and takes advantage of opportunities to engage and coordinate with employers to 1) ensure that the board is aware of employer needs and is targeting those needs when developing services.    2) ensure that employers are aware of and utilizing services that are available.</w:t>
                </w:r>
                <w:r w:rsidRPr="00144163">
                  <w:br/>
                  <w:t xml:space="preserve">3) ask employers to provide testimonials for other employers.  </w:t>
                </w:r>
                <w:r w:rsidRPr="00144163">
                  <w:br/>
                </w:r>
                <w:r w:rsidRPr="00144163">
                  <w:br/>
                  <w:t xml:space="preserve">Our outreach efforts include active involvement with the Human Resources Committees associated with the Chambers of Commerce in the counties we serve, participation in job fairs for/with the CTE departments in the school systems and collaborations with Economic Developers. </w:t>
                </w:r>
                <w:proofErr w:type="spellStart"/>
                <w:r w:rsidRPr="00144163">
                  <w:t>Coordinations</w:t>
                </w:r>
                <w:proofErr w:type="spellEnd"/>
                <w:r w:rsidRPr="00144163">
                  <w:t xml:space="preserve"> between our partners and employers ensure that our services are industry appropriate.  Utilization of Virtual Reality technology has proven to be a wonderful bridge between partners and employment </w:t>
                </w:r>
                <w:proofErr w:type="spellStart"/>
                <w:r w:rsidRPr="00144163">
                  <w:t>opportunites</w:t>
                </w:r>
                <w:proofErr w:type="spellEnd"/>
                <w:r w:rsidRPr="00144163">
                  <w:t xml:space="preserve">, and is an example of a strategy that the WDB utilizes to advance in-demand </w:t>
                </w:r>
                <w:proofErr w:type="spellStart"/>
                <w:r w:rsidRPr="00144163">
                  <w:t>industy</w:t>
                </w:r>
                <w:proofErr w:type="spellEnd"/>
                <w:r w:rsidRPr="00144163">
                  <w:t xml:space="preserve"> sectors. The VR modules are mostly advanced manufacturing skill based </w:t>
                </w:r>
                <w:proofErr w:type="spellStart"/>
                <w:r w:rsidRPr="00144163">
                  <w:t>excercies</w:t>
                </w:r>
                <w:proofErr w:type="spellEnd"/>
                <w:r w:rsidRPr="00144163">
                  <w:t xml:space="preserve"> but other in demand fields like health care are available as well. Advanced Manufacturing companies have visited the Career Center to experience the modules and provided feedback on the modules </w:t>
                </w:r>
                <w:proofErr w:type="spellStart"/>
                <w:r w:rsidRPr="00144163">
                  <w:t>corolate</w:t>
                </w:r>
                <w:proofErr w:type="spellEnd"/>
                <w:r w:rsidRPr="00144163">
                  <w:t xml:space="preserve"> to the real life career opportunities and work environment in their facilities. This </w:t>
                </w:r>
                <w:r w:rsidRPr="00144163">
                  <w:lastRenderedPageBreak/>
                  <w:t xml:space="preserve">feedback has is used with Career Center customers to create a stronger connection to the careers available at our local industries as well as an opportunity to discuss job expectations with those that are unfamiliar with certain work environments which can potentially reduce anxiety in pursuing certain careers as well as potentially increasing retention for employers through having discussions about expectations </w:t>
                </w:r>
                <w:proofErr w:type="spellStart"/>
                <w:r w:rsidRPr="00144163">
                  <w:t>preemployment</w:t>
                </w:r>
                <w:proofErr w:type="spellEnd"/>
                <w:r w:rsidRPr="00144163">
                  <w:t xml:space="preserve">.    </w:t>
                </w:r>
              </w:p>
            </w:tc>
          </w:sdtContent>
        </w:sdt>
      </w:tr>
    </w:tbl>
    <w:p w14:paraId="5A4E81F5" w14:textId="10DC7796" w:rsidR="00027515"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F726BF" w:rsidRPr="00487DB1" w14:paraId="613E8FD0" w14:textId="77777777" w:rsidTr="004667DA">
        <w:trPr>
          <w:jc w:val="center"/>
        </w:trPr>
        <w:tc>
          <w:tcPr>
            <w:tcW w:w="10800" w:type="dxa"/>
            <w:gridSpan w:val="4"/>
            <w:shd w:val="clear" w:color="auto" w:fill="E2EFD9" w:themeFill="accent6" w:themeFillTint="33"/>
          </w:tcPr>
          <w:p w14:paraId="42556633" w14:textId="371EA17B" w:rsidR="00F726BF" w:rsidRPr="00487DB1" w:rsidRDefault="00F726BF" w:rsidP="00C91B26">
            <w:pPr>
              <w:pStyle w:val="ListParagraph"/>
              <w:numPr>
                <w:ilvl w:val="0"/>
                <w:numId w:val="16"/>
              </w:numPr>
              <w:tabs>
                <w:tab w:val="left" w:pos="270"/>
              </w:tabs>
              <w:autoSpaceDE w:val="0"/>
              <w:autoSpaceDN w:val="0"/>
              <w:adjustRightInd w:val="0"/>
              <w:spacing w:after="0" w:line="276" w:lineRule="auto"/>
            </w:pPr>
            <w:r w:rsidRPr="00487DB1">
              <w:t>Identify the Career Pathways developed by the Local Area. Complete the chart below.</w:t>
            </w:r>
            <w:r w:rsidR="00C91B26">
              <w:t xml:space="preserve"> </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645F28" w:rsidRPr="00487DB1" w14:paraId="43544E4E" w14:textId="77777777" w:rsidTr="00060F4C">
        <w:trPr>
          <w:jc w:val="center"/>
        </w:trPr>
        <w:sdt>
          <w:sdtPr>
            <w:rPr>
              <w:sz w:val="23"/>
              <w:szCs w:val="23"/>
            </w:rPr>
            <w:id w:val="2019889323"/>
            <w:placeholder>
              <w:docPart w:val="7258AD1B72CB4515AAFD8B3E5D8296E2"/>
            </w:placeholder>
            <w:text w:multiLine="1"/>
          </w:sdtPr>
          <w:sdtContent>
            <w:tc>
              <w:tcPr>
                <w:tcW w:w="2700" w:type="dxa"/>
              </w:tcPr>
              <w:p w14:paraId="2D117CEE" w14:textId="1D025D28" w:rsidR="00847BC4" w:rsidRPr="00487DB1" w:rsidRDefault="00FE51AD" w:rsidP="00FE51AD">
                <w:pPr>
                  <w:autoSpaceDE w:val="0"/>
                  <w:autoSpaceDN w:val="0"/>
                  <w:adjustRightInd w:val="0"/>
                  <w:spacing w:after="0" w:line="276" w:lineRule="auto"/>
                  <w:rPr>
                    <w:highlight w:val="yellow"/>
                  </w:rPr>
                </w:pPr>
                <w:r w:rsidRPr="00FE51AD">
                  <w:rPr>
                    <w:sz w:val="23"/>
                    <w:szCs w:val="23"/>
                  </w:rPr>
                  <w:t>Advanced Manufacturing</w:t>
                </w:r>
              </w:p>
            </w:tc>
          </w:sdtContent>
        </w:sdt>
        <w:sdt>
          <w:sdtPr>
            <w:rPr>
              <w:rFonts w:ascii="Georgia" w:hAnsi="Georgia" w:cs="Georgia"/>
              <w:color w:val="000000"/>
              <w:sz w:val="23"/>
              <w:szCs w:val="23"/>
            </w:rPr>
            <w:id w:val="-715424506"/>
            <w:placeholder>
              <w:docPart w:val="1E6556B89728493BA874684F0ED4384C"/>
            </w:placeholder>
            <w:text w:multiLine="1"/>
          </w:sdtPr>
          <w:sdtContent>
            <w:sdt>
              <w:sdtPr>
                <w:rPr>
                  <w:rFonts w:ascii="Georgia" w:hAnsi="Georgia" w:cs="Georgia"/>
                  <w:color w:val="000000"/>
                  <w:sz w:val="23"/>
                  <w:szCs w:val="23"/>
                </w:rPr>
                <w:id w:val="1799719227"/>
                <w:placeholder>
                  <w:docPart w:val="242063C59CF0480ABA80965727D407D7"/>
                </w:placeholder>
                <w:text w:multiLine="1"/>
              </w:sdtPr>
              <w:sdtContent>
                <w:tc>
                  <w:tcPr>
                    <w:tcW w:w="2700" w:type="dxa"/>
                  </w:tcPr>
                  <w:p w14:paraId="12F27BFF" w14:textId="33344530" w:rsidR="00847BC4" w:rsidRPr="00487DB1" w:rsidRDefault="00FE51AD" w:rsidP="00FE51AD">
                    <w:pPr>
                      <w:autoSpaceDE w:val="0"/>
                      <w:autoSpaceDN w:val="0"/>
                      <w:adjustRightInd w:val="0"/>
                      <w:spacing w:after="0" w:line="276" w:lineRule="auto"/>
                      <w:rPr>
                        <w:highlight w:val="yellow"/>
                      </w:rPr>
                    </w:pPr>
                    <w:r w:rsidRPr="00FE51AD">
                      <w:rPr>
                        <w:rFonts w:ascii="Georgia" w:hAnsi="Georgia" w:cs="Georgia"/>
                        <w:color w:val="000000"/>
                        <w:sz w:val="23"/>
                        <w:szCs w:val="23"/>
                      </w:rPr>
                      <w:t xml:space="preserve">Kerr-Tar WDB </w:t>
                    </w:r>
                    <w:r>
                      <w:rPr>
                        <w:sz w:val="23"/>
                        <w:szCs w:val="23"/>
                      </w:rPr>
                      <w:br/>
                    </w:r>
                    <w:r w:rsidRPr="00FE51AD">
                      <w:rPr>
                        <w:rFonts w:ascii="Georgia" w:hAnsi="Georgia" w:cs="Georgia"/>
                        <w:color w:val="000000"/>
                        <w:sz w:val="23"/>
                        <w:szCs w:val="23"/>
                      </w:rPr>
                      <w:t xml:space="preserve">Capital Area WDB </w:t>
                    </w:r>
                    <w:r>
                      <w:rPr>
                        <w:rFonts w:ascii="Georgia" w:hAnsi="Georgia" w:cs="Georgia"/>
                        <w:color w:val="000000"/>
                        <w:sz w:val="23"/>
                        <w:szCs w:val="23"/>
                      </w:rPr>
                      <w:br/>
                    </w:r>
                    <w:r w:rsidRPr="00FE51AD">
                      <w:rPr>
                        <w:rFonts w:ascii="Georgia" w:hAnsi="Georgia" w:cs="Georgia"/>
                        <w:color w:val="000000"/>
                        <w:sz w:val="23"/>
                        <w:szCs w:val="23"/>
                      </w:rPr>
                      <w:t>Durham WDB</w:t>
                    </w:r>
                  </w:p>
                </w:tc>
              </w:sdtContent>
            </w:sdt>
          </w:sdtContent>
        </w:sdt>
        <w:sdt>
          <w:sdtPr>
            <w:rPr>
              <w:sz w:val="23"/>
              <w:szCs w:val="23"/>
            </w:rPr>
            <w:id w:val="1356916903"/>
            <w:placeholder>
              <w:docPart w:val="75FB717334294406833CC8FACB34B573"/>
            </w:placeholder>
            <w:text w:multiLine="1"/>
          </w:sdtPr>
          <w:sdtContent>
            <w:tc>
              <w:tcPr>
                <w:tcW w:w="2700" w:type="dxa"/>
              </w:tcPr>
              <w:p w14:paraId="7B8BAEB0" w14:textId="121DF074" w:rsidR="00847BC4" w:rsidRPr="00487DB1" w:rsidRDefault="009C1EF4" w:rsidP="00C773A4">
                <w:pPr>
                  <w:autoSpaceDE w:val="0"/>
                  <w:autoSpaceDN w:val="0"/>
                  <w:adjustRightInd w:val="0"/>
                  <w:spacing w:after="0" w:line="276" w:lineRule="auto"/>
                  <w:rPr>
                    <w:highlight w:val="yellow"/>
                  </w:rPr>
                </w:pPr>
                <w:r w:rsidRPr="009C1EF4">
                  <w:rPr>
                    <w:sz w:val="23"/>
                    <w:szCs w:val="23"/>
                  </w:rPr>
                  <w:t>2017</w:t>
                </w:r>
              </w:p>
            </w:tc>
          </w:sdtContent>
        </w:sdt>
        <w:sdt>
          <w:sdtPr>
            <w:rPr>
              <w:color w:val="808080"/>
            </w:rPr>
            <w:id w:val="976727938"/>
            <w:placeholder>
              <w:docPart w:val="9CCDE963ABCD4B36A2B28E54AF62332D"/>
            </w:placeholder>
            <w:text w:multiLine="1"/>
          </w:sdtPr>
          <w:sdtContent>
            <w:tc>
              <w:tcPr>
                <w:tcW w:w="2700" w:type="dxa"/>
              </w:tcPr>
              <w:p w14:paraId="38B999F6" w14:textId="4CA79073"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4692BF74" w14:textId="77777777" w:rsidTr="00060F4C">
        <w:trPr>
          <w:jc w:val="center"/>
        </w:trPr>
        <w:sdt>
          <w:sdtPr>
            <w:rPr>
              <w:sz w:val="23"/>
              <w:szCs w:val="23"/>
            </w:rPr>
            <w:id w:val="234354710"/>
            <w:placeholder>
              <w:docPart w:val="3E060FFEBD5F4500848B22FA0A5D7A9A"/>
            </w:placeholder>
            <w:text w:multiLine="1"/>
          </w:sdtPr>
          <w:sdtContent>
            <w:tc>
              <w:tcPr>
                <w:tcW w:w="2700" w:type="dxa"/>
              </w:tcPr>
              <w:p w14:paraId="144CDB4F" w14:textId="2D5B8F09" w:rsidR="00847BC4" w:rsidRPr="00487DB1" w:rsidRDefault="009C1EF4" w:rsidP="00C773A4">
                <w:pPr>
                  <w:autoSpaceDE w:val="0"/>
                  <w:autoSpaceDN w:val="0"/>
                  <w:adjustRightInd w:val="0"/>
                  <w:spacing w:after="0" w:line="276" w:lineRule="auto"/>
                  <w:rPr>
                    <w:highlight w:val="yellow"/>
                  </w:rPr>
                </w:pPr>
                <w:r w:rsidRPr="009C1EF4">
                  <w:rPr>
                    <w:sz w:val="23"/>
                    <w:szCs w:val="23"/>
                  </w:rPr>
                  <w:t>Health and Life Sciences</w:t>
                </w:r>
              </w:p>
            </w:tc>
          </w:sdtContent>
        </w:sdt>
        <w:sdt>
          <w:sdtPr>
            <w:rPr>
              <w:rFonts w:ascii="Georgia" w:hAnsi="Georgia" w:cs="Georgia"/>
              <w:color w:val="000000"/>
              <w:sz w:val="23"/>
              <w:szCs w:val="23"/>
            </w:rPr>
            <w:id w:val="-918476822"/>
            <w:placeholder>
              <w:docPart w:val="7C4F9632048B480CADEB5C2F92184256"/>
            </w:placeholder>
            <w:text w:multiLine="1"/>
          </w:sdtPr>
          <w:sdtContent>
            <w:tc>
              <w:tcPr>
                <w:tcW w:w="2700" w:type="dxa"/>
              </w:tcPr>
              <w:p w14:paraId="6386186D" w14:textId="1988DDFA" w:rsidR="00847BC4" w:rsidRPr="00487DB1" w:rsidRDefault="009C1EF4" w:rsidP="009C1EF4">
                <w:pPr>
                  <w:autoSpaceDE w:val="0"/>
                  <w:autoSpaceDN w:val="0"/>
                  <w:adjustRightInd w:val="0"/>
                  <w:spacing w:after="0" w:line="276" w:lineRule="auto"/>
                  <w:rPr>
                    <w:highlight w:val="yellow"/>
                  </w:rPr>
                </w:pPr>
                <w:r w:rsidRPr="009C1EF4">
                  <w:rPr>
                    <w:rFonts w:ascii="Georgia" w:hAnsi="Georgia" w:cs="Georgia"/>
                    <w:color w:val="000000"/>
                    <w:sz w:val="23"/>
                    <w:szCs w:val="23"/>
                  </w:rPr>
                  <w:t xml:space="preserve">Kerr-Tar WDB </w:t>
                </w:r>
                <w:r>
                  <w:rPr>
                    <w:sz w:val="23"/>
                    <w:szCs w:val="23"/>
                  </w:rPr>
                  <w:br/>
                </w:r>
                <w:r w:rsidRPr="009C1EF4">
                  <w:rPr>
                    <w:rFonts w:ascii="Georgia" w:hAnsi="Georgia" w:cs="Georgia"/>
                    <w:color w:val="000000"/>
                    <w:sz w:val="23"/>
                    <w:szCs w:val="23"/>
                  </w:rPr>
                  <w:t xml:space="preserve">Capital Area WDB </w:t>
                </w:r>
                <w:r>
                  <w:rPr>
                    <w:rFonts w:ascii="Georgia" w:hAnsi="Georgia" w:cs="Georgia"/>
                    <w:color w:val="000000"/>
                    <w:sz w:val="23"/>
                    <w:szCs w:val="23"/>
                  </w:rPr>
                  <w:br/>
                </w:r>
                <w:r w:rsidRPr="009C1EF4">
                  <w:rPr>
                    <w:rFonts w:ascii="Georgia" w:hAnsi="Georgia" w:cs="Georgia"/>
                    <w:color w:val="000000"/>
                    <w:sz w:val="23"/>
                    <w:szCs w:val="23"/>
                  </w:rPr>
                  <w:t>Durham WDB</w:t>
                </w:r>
              </w:p>
            </w:tc>
          </w:sdtContent>
        </w:sdt>
        <w:sdt>
          <w:sdtPr>
            <w:rPr>
              <w:sz w:val="23"/>
              <w:szCs w:val="23"/>
            </w:rPr>
            <w:id w:val="-1290502849"/>
            <w:placeholder>
              <w:docPart w:val="326677332FFB4C2B9F55B51FD4DC7F24"/>
            </w:placeholder>
            <w:text w:multiLine="1"/>
          </w:sdtPr>
          <w:sdtContent>
            <w:tc>
              <w:tcPr>
                <w:tcW w:w="2700" w:type="dxa"/>
              </w:tcPr>
              <w:p w14:paraId="2A63E650" w14:textId="61C81CF7" w:rsidR="00847BC4" w:rsidRPr="00487DB1" w:rsidRDefault="009C1EF4" w:rsidP="00C773A4">
                <w:pPr>
                  <w:autoSpaceDE w:val="0"/>
                  <w:autoSpaceDN w:val="0"/>
                  <w:adjustRightInd w:val="0"/>
                  <w:spacing w:after="0" w:line="276" w:lineRule="auto"/>
                  <w:rPr>
                    <w:highlight w:val="yellow"/>
                  </w:rPr>
                </w:pPr>
                <w:r w:rsidRPr="009C1EF4">
                  <w:rPr>
                    <w:sz w:val="23"/>
                    <w:szCs w:val="23"/>
                  </w:rPr>
                  <w:t>2017</w:t>
                </w:r>
              </w:p>
            </w:tc>
          </w:sdtContent>
        </w:sdt>
        <w:sdt>
          <w:sdtPr>
            <w:rPr>
              <w:color w:val="808080"/>
            </w:rPr>
            <w:id w:val="91373043"/>
            <w:placeholder>
              <w:docPart w:val="4F58E9E689FC445C9159497943F94507"/>
            </w:placeholder>
            <w:text w:multiLine="1"/>
          </w:sdtPr>
          <w:sdtContent>
            <w:tc>
              <w:tcPr>
                <w:tcW w:w="2700" w:type="dxa"/>
              </w:tcPr>
              <w:p w14:paraId="5587674C" w14:textId="6D5CB80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62511A65" w14:textId="77777777" w:rsidTr="00060F4C">
        <w:trPr>
          <w:jc w:val="center"/>
        </w:trPr>
        <w:sdt>
          <w:sdtPr>
            <w:rPr>
              <w:sz w:val="23"/>
              <w:szCs w:val="23"/>
            </w:rPr>
            <w:id w:val="949973739"/>
            <w:placeholder>
              <w:docPart w:val="F8FE7E7505774F40835A684ACD09A01C"/>
            </w:placeholder>
            <w:text w:multiLine="1"/>
          </w:sdtPr>
          <w:sdtContent>
            <w:tc>
              <w:tcPr>
                <w:tcW w:w="2700" w:type="dxa"/>
              </w:tcPr>
              <w:p w14:paraId="220E03C7" w14:textId="62685EF3" w:rsidR="00847BC4" w:rsidRPr="00487DB1" w:rsidRDefault="009C1EF4" w:rsidP="00C773A4">
                <w:pPr>
                  <w:autoSpaceDE w:val="0"/>
                  <w:autoSpaceDN w:val="0"/>
                  <w:adjustRightInd w:val="0"/>
                  <w:spacing w:after="0" w:line="276" w:lineRule="auto"/>
                  <w:rPr>
                    <w:highlight w:val="yellow"/>
                  </w:rPr>
                </w:pPr>
                <w:r w:rsidRPr="009C1EF4">
                  <w:rPr>
                    <w:sz w:val="23"/>
                    <w:szCs w:val="23"/>
                  </w:rPr>
                  <w:t>Information Technology</w:t>
                </w:r>
              </w:p>
            </w:tc>
          </w:sdtContent>
        </w:sdt>
        <w:sdt>
          <w:sdtPr>
            <w:rPr>
              <w:rFonts w:ascii="Georgia" w:hAnsi="Georgia" w:cs="Georgia"/>
              <w:color w:val="000000"/>
              <w:sz w:val="23"/>
              <w:szCs w:val="23"/>
            </w:rPr>
            <w:id w:val="-1957166770"/>
            <w:placeholder>
              <w:docPart w:val="047BF8DEF6B24C1CA68103365E73E9CF"/>
            </w:placeholder>
            <w:text w:multiLine="1"/>
          </w:sdtPr>
          <w:sdtContent>
            <w:tc>
              <w:tcPr>
                <w:tcW w:w="2700" w:type="dxa"/>
              </w:tcPr>
              <w:p w14:paraId="0EB3B114" w14:textId="202B6AAB" w:rsidR="00847BC4" w:rsidRPr="00487DB1" w:rsidRDefault="009C1EF4" w:rsidP="009C1EF4">
                <w:pPr>
                  <w:autoSpaceDE w:val="0"/>
                  <w:autoSpaceDN w:val="0"/>
                  <w:adjustRightInd w:val="0"/>
                  <w:spacing w:after="0" w:line="276" w:lineRule="auto"/>
                  <w:rPr>
                    <w:highlight w:val="yellow"/>
                  </w:rPr>
                </w:pPr>
                <w:r w:rsidRPr="009C1EF4">
                  <w:rPr>
                    <w:rFonts w:ascii="Georgia" w:hAnsi="Georgia" w:cs="Georgia"/>
                    <w:color w:val="000000"/>
                    <w:sz w:val="23"/>
                    <w:szCs w:val="23"/>
                  </w:rPr>
                  <w:t xml:space="preserve">Kerr-Tar WDB </w:t>
                </w:r>
                <w:r>
                  <w:rPr>
                    <w:sz w:val="23"/>
                    <w:szCs w:val="23"/>
                  </w:rPr>
                  <w:br/>
                </w:r>
                <w:r w:rsidRPr="009C1EF4">
                  <w:rPr>
                    <w:rFonts w:ascii="Georgia" w:hAnsi="Georgia" w:cs="Georgia"/>
                    <w:color w:val="000000"/>
                    <w:sz w:val="23"/>
                    <w:szCs w:val="23"/>
                  </w:rPr>
                  <w:t xml:space="preserve">Capital Area WDB </w:t>
                </w:r>
                <w:r>
                  <w:rPr>
                    <w:rFonts w:ascii="Georgia" w:hAnsi="Georgia" w:cs="Georgia"/>
                    <w:color w:val="000000"/>
                    <w:sz w:val="23"/>
                    <w:szCs w:val="23"/>
                  </w:rPr>
                  <w:br/>
                </w:r>
                <w:r w:rsidRPr="009C1EF4">
                  <w:rPr>
                    <w:rFonts w:ascii="Georgia" w:hAnsi="Georgia" w:cs="Georgia"/>
                    <w:color w:val="000000"/>
                    <w:sz w:val="23"/>
                    <w:szCs w:val="23"/>
                  </w:rPr>
                  <w:t>Durham WDB</w:t>
                </w:r>
              </w:p>
            </w:tc>
          </w:sdtContent>
        </w:sdt>
        <w:sdt>
          <w:sdtPr>
            <w:rPr>
              <w:sz w:val="23"/>
              <w:szCs w:val="23"/>
            </w:rPr>
            <w:id w:val="1048178608"/>
            <w:placeholder>
              <w:docPart w:val="82BBD5A61264412880541AF9EE01A0E4"/>
            </w:placeholder>
            <w:text w:multiLine="1"/>
          </w:sdtPr>
          <w:sdtContent>
            <w:tc>
              <w:tcPr>
                <w:tcW w:w="2700" w:type="dxa"/>
              </w:tcPr>
              <w:p w14:paraId="1E9D0031" w14:textId="202D2704" w:rsidR="00847BC4" w:rsidRPr="00487DB1" w:rsidRDefault="009C1EF4" w:rsidP="00C773A4">
                <w:pPr>
                  <w:autoSpaceDE w:val="0"/>
                  <w:autoSpaceDN w:val="0"/>
                  <w:adjustRightInd w:val="0"/>
                  <w:spacing w:after="0" w:line="276" w:lineRule="auto"/>
                  <w:rPr>
                    <w:highlight w:val="yellow"/>
                  </w:rPr>
                </w:pPr>
                <w:r w:rsidRPr="009C1EF4">
                  <w:rPr>
                    <w:sz w:val="23"/>
                    <w:szCs w:val="23"/>
                  </w:rPr>
                  <w:t>2017.</w:t>
                </w:r>
              </w:p>
            </w:tc>
          </w:sdtContent>
        </w:sdt>
        <w:sdt>
          <w:sdtPr>
            <w:rPr>
              <w:color w:val="808080"/>
            </w:rPr>
            <w:id w:val="-1751345522"/>
            <w:placeholder>
              <w:docPart w:val="D4333228B84E42F484A105586446B530"/>
            </w:placeholder>
            <w:text w:multiLine="1"/>
          </w:sdtPr>
          <w:sdtContent>
            <w:tc>
              <w:tcPr>
                <w:tcW w:w="2700" w:type="dxa"/>
              </w:tcPr>
              <w:p w14:paraId="081D2CEC" w14:textId="5C347CC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5F1AD787" w14:textId="77777777" w:rsidTr="00060F4C">
        <w:trPr>
          <w:jc w:val="center"/>
        </w:trPr>
        <w:sdt>
          <w:sdtPr>
            <w:rPr>
              <w:sz w:val="23"/>
              <w:szCs w:val="23"/>
            </w:rPr>
            <w:id w:val="1783764162"/>
            <w:placeholder>
              <w:docPart w:val="96141BCDBE7F4379846A4A829CE3DB63"/>
            </w:placeholder>
            <w:text w:multiLine="1"/>
          </w:sdtPr>
          <w:sdtContent>
            <w:tc>
              <w:tcPr>
                <w:tcW w:w="2700" w:type="dxa"/>
                <w:vAlign w:val="center"/>
              </w:tcPr>
              <w:p w14:paraId="5C6E8B87" w14:textId="64ED481C" w:rsidR="00847BC4" w:rsidRPr="00487DB1" w:rsidRDefault="009C1EF4" w:rsidP="00C773A4">
                <w:pPr>
                  <w:autoSpaceDE w:val="0"/>
                  <w:autoSpaceDN w:val="0"/>
                  <w:adjustRightInd w:val="0"/>
                  <w:spacing w:after="0" w:line="276" w:lineRule="auto"/>
                  <w:rPr>
                    <w:highlight w:val="yellow"/>
                  </w:rPr>
                </w:pPr>
                <w:r w:rsidRPr="009C1EF4">
                  <w:rPr>
                    <w:sz w:val="23"/>
                    <w:szCs w:val="23"/>
                  </w:rPr>
                  <w:t>Construction and Skilled Trades</w:t>
                </w:r>
              </w:p>
            </w:tc>
          </w:sdtContent>
        </w:sdt>
        <w:sdt>
          <w:sdtPr>
            <w:rPr>
              <w:rFonts w:ascii="Georgia" w:hAnsi="Georgia" w:cs="Georgia"/>
              <w:color w:val="000000"/>
              <w:sz w:val="23"/>
              <w:szCs w:val="23"/>
            </w:rPr>
            <w:id w:val="1625804804"/>
            <w:placeholder>
              <w:docPart w:val="9B2EF7D19504447EB357B4B869D84FC2"/>
            </w:placeholder>
            <w:text w:multiLine="1"/>
          </w:sdtPr>
          <w:sdtContent>
            <w:tc>
              <w:tcPr>
                <w:tcW w:w="2700" w:type="dxa"/>
              </w:tcPr>
              <w:p w14:paraId="17EB9708" w14:textId="0A999033" w:rsidR="00847BC4" w:rsidRPr="00487DB1" w:rsidRDefault="009C1EF4" w:rsidP="009C1EF4">
                <w:pPr>
                  <w:autoSpaceDE w:val="0"/>
                  <w:autoSpaceDN w:val="0"/>
                  <w:adjustRightInd w:val="0"/>
                  <w:spacing w:after="0" w:line="276" w:lineRule="auto"/>
                  <w:rPr>
                    <w:highlight w:val="yellow"/>
                  </w:rPr>
                </w:pPr>
                <w:r w:rsidRPr="009C1EF4">
                  <w:rPr>
                    <w:rFonts w:ascii="Georgia" w:hAnsi="Georgia" w:cs="Georgia"/>
                    <w:color w:val="000000"/>
                    <w:sz w:val="23"/>
                    <w:szCs w:val="23"/>
                  </w:rPr>
                  <w:t xml:space="preserve">Kerr-Tar WDB </w:t>
                </w:r>
                <w:r>
                  <w:rPr>
                    <w:rFonts w:ascii="Georgia" w:hAnsi="Georgia" w:cs="Georgia"/>
                    <w:color w:val="000000"/>
                    <w:sz w:val="23"/>
                    <w:szCs w:val="23"/>
                  </w:rPr>
                  <w:br/>
                </w:r>
                <w:r w:rsidRPr="009C1EF4">
                  <w:rPr>
                    <w:rFonts w:ascii="Georgia" w:hAnsi="Georgia" w:cs="Georgia"/>
                    <w:color w:val="000000"/>
                    <w:sz w:val="23"/>
                    <w:szCs w:val="23"/>
                  </w:rPr>
                  <w:t xml:space="preserve">Capital Area WDB </w:t>
                </w:r>
                <w:r>
                  <w:rPr>
                    <w:rFonts w:ascii="Georgia" w:hAnsi="Georgia" w:cs="Georgia"/>
                    <w:color w:val="000000"/>
                    <w:sz w:val="23"/>
                    <w:szCs w:val="23"/>
                  </w:rPr>
                  <w:br/>
                </w:r>
                <w:r w:rsidRPr="009C1EF4">
                  <w:rPr>
                    <w:rFonts w:ascii="Georgia" w:hAnsi="Georgia" w:cs="Georgia"/>
                    <w:color w:val="000000"/>
                    <w:sz w:val="23"/>
                    <w:szCs w:val="23"/>
                  </w:rPr>
                  <w:t>Durham WDB</w:t>
                </w:r>
              </w:p>
            </w:tc>
          </w:sdtContent>
        </w:sdt>
        <w:sdt>
          <w:sdtPr>
            <w:rPr>
              <w:sz w:val="23"/>
              <w:szCs w:val="23"/>
            </w:rPr>
            <w:id w:val="-1736157616"/>
            <w:placeholder>
              <w:docPart w:val="3476946D39224E9F8C378CD862341175"/>
            </w:placeholder>
            <w:text w:multiLine="1"/>
          </w:sdtPr>
          <w:sdtContent>
            <w:tc>
              <w:tcPr>
                <w:tcW w:w="2700" w:type="dxa"/>
              </w:tcPr>
              <w:p w14:paraId="440DD157" w14:textId="47199AFD" w:rsidR="00847BC4" w:rsidRPr="00487DB1" w:rsidRDefault="009C1EF4" w:rsidP="00C773A4">
                <w:pPr>
                  <w:autoSpaceDE w:val="0"/>
                  <w:autoSpaceDN w:val="0"/>
                  <w:adjustRightInd w:val="0"/>
                  <w:spacing w:after="0" w:line="276" w:lineRule="auto"/>
                  <w:rPr>
                    <w:highlight w:val="yellow"/>
                  </w:rPr>
                </w:pPr>
                <w:r w:rsidRPr="009C1EF4">
                  <w:rPr>
                    <w:sz w:val="23"/>
                    <w:szCs w:val="23"/>
                  </w:rPr>
                  <w:t>2017</w:t>
                </w:r>
              </w:p>
            </w:tc>
          </w:sdtContent>
        </w:sdt>
        <w:sdt>
          <w:sdtPr>
            <w:rPr>
              <w:color w:val="808080"/>
            </w:rPr>
            <w:id w:val="-2057701356"/>
            <w:placeholder>
              <w:docPart w:val="4D53847BF43F4E8786C228F0689C5D3D"/>
            </w:placeholder>
            <w:text w:multiLine="1"/>
          </w:sdtPr>
          <w:sdtContent>
            <w:tc>
              <w:tcPr>
                <w:tcW w:w="2700" w:type="dxa"/>
              </w:tcPr>
              <w:p w14:paraId="6124E2BA" w14:textId="4C837F9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rsidP="00C91B26">
            <w:pPr>
              <w:pStyle w:val="ListParagraph"/>
              <w:numPr>
                <w:ilvl w:val="0"/>
                <w:numId w:val="16"/>
              </w:numPr>
              <w:tabs>
                <w:tab w:val="left" w:pos="270"/>
              </w:tabs>
              <w:spacing w:after="0" w:line="276" w:lineRule="auto"/>
              <w:jc w:val="both"/>
              <w:rPr>
                <w:rFonts w:eastAsia="Times New Roman"/>
              </w:rPr>
            </w:pPr>
            <w:r w:rsidRPr="00487DB1">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rsidP="00AD0E41">
            <w:pPr>
              <w:pStyle w:val="ListParagraph"/>
              <w:numPr>
                <w:ilvl w:val="0"/>
                <w:numId w:val="37"/>
              </w:numPr>
              <w:tabs>
                <w:tab w:val="left" w:pos="270"/>
              </w:tabs>
              <w:spacing w:after="0" w:line="276" w:lineRule="auto"/>
              <w:jc w:val="both"/>
              <w:rPr>
                <w:rFonts w:eastAsia="Times New Roman"/>
              </w:rPr>
            </w:pPr>
            <w:r w:rsidRPr="00487DB1">
              <w:t>Include plans for new career pathways.</w:t>
            </w:r>
          </w:p>
          <w:p w14:paraId="252DB7FB" w14:textId="7C0584A5" w:rsidR="00EF4FDA" w:rsidRPr="00487DB1" w:rsidRDefault="00EF4FDA" w:rsidP="00AD0E41">
            <w:pPr>
              <w:pStyle w:val="ListParagraph"/>
              <w:numPr>
                <w:ilvl w:val="0"/>
                <w:numId w:val="37"/>
              </w:numPr>
              <w:tabs>
                <w:tab w:val="left" w:pos="270"/>
              </w:tabs>
              <w:spacing w:after="0" w:line="276" w:lineRule="auto"/>
              <w:jc w:val="both"/>
              <w:rPr>
                <w:rFonts w:eastAsia="Times New Roman"/>
              </w:rPr>
            </w:pPr>
            <w:r w:rsidRPr="00487DB1">
              <w:t>Explain how career pathways in the local area are in alignment with other partners/stakeholders’ (</w:t>
            </w:r>
            <w:r w:rsidR="00F269CB">
              <w:t>Department of Public Instruction (</w:t>
            </w:r>
            <w:r w:rsidRPr="00487DB1">
              <w:t>DPI</w:t>
            </w:r>
            <w:r w:rsidR="00F269CB">
              <w:t>)</w:t>
            </w:r>
            <w:r w:rsidRPr="00487DB1">
              <w:t xml:space="preserve">, community colleges, </w:t>
            </w:r>
            <w:proofErr w:type="spellStart"/>
            <w:r w:rsidRPr="00487DB1">
              <w:t>myFutureNC</w:t>
            </w:r>
            <w:proofErr w:type="spellEnd"/>
            <w:r w:rsidRPr="00487DB1">
              <w:t>, universities, etc.) existing pathways or if they are duplicates.</w:t>
            </w:r>
          </w:p>
          <w:p w14:paraId="5ECFDBED" w14:textId="77777777" w:rsidR="00EF4FDA" w:rsidRPr="00F06ABE" w:rsidRDefault="00EF4FDA" w:rsidP="00AD0E41">
            <w:pPr>
              <w:pStyle w:val="ListParagraph"/>
              <w:numPr>
                <w:ilvl w:val="0"/>
                <w:numId w:val="37"/>
              </w:numPr>
              <w:tabs>
                <w:tab w:val="left" w:pos="270"/>
              </w:tabs>
              <w:spacing w:after="0" w:line="276" w:lineRule="auto"/>
              <w:jc w:val="both"/>
              <w:rPr>
                <w:rFonts w:eastAsia="Times New Roman"/>
              </w:rPr>
            </w:pPr>
            <w:r w:rsidRPr="00487DB1">
              <w:t>Describe the strategy to avoid duplication efforts.</w:t>
            </w:r>
          </w:p>
          <w:p w14:paraId="63829C0E" w14:textId="269A2C9A" w:rsidR="00A86B49" w:rsidRPr="00487DB1" w:rsidRDefault="00A86B49" w:rsidP="00AD0E41">
            <w:pPr>
              <w:pStyle w:val="ListParagraph"/>
              <w:numPr>
                <w:ilvl w:val="0"/>
                <w:numId w:val="37"/>
              </w:numPr>
              <w:tabs>
                <w:tab w:val="left" w:pos="270"/>
              </w:tabs>
              <w:spacing w:after="0" w:line="276" w:lineRule="auto"/>
              <w:jc w:val="both"/>
              <w:rPr>
                <w:rFonts w:eastAsia="Times New Roman"/>
              </w:rPr>
            </w:pPr>
            <w:r>
              <w:rPr>
                <w:rFonts w:eastAsia="Times New Roman"/>
              </w:rPr>
              <w:t>Describe the strategy to promote pathways and recruit participants.</w:t>
            </w:r>
          </w:p>
        </w:tc>
      </w:tr>
      <w:tr w:rsidR="00645F28" w:rsidRPr="00487DB1" w14:paraId="1865AC42" w14:textId="77777777" w:rsidTr="00BA5BEE">
        <w:tc>
          <w:tcPr>
            <w:tcW w:w="10790" w:type="dxa"/>
            <w:shd w:val="clear" w:color="auto" w:fill="auto"/>
            <w:tcMar>
              <w:top w:w="72" w:type="dxa"/>
              <w:left w:w="72" w:type="dxa"/>
              <w:bottom w:w="72" w:type="dxa"/>
              <w:right w:w="72" w:type="dxa"/>
            </w:tcMar>
          </w:tcPr>
          <w:p w14:paraId="3E7990DB" w14:textId="515E4E52" w:rsidR="00BE1B75" w:rsidRDefault="00BE1B75" w:rsidP="00BE1B75">
            <w:pPr>
              <w:pStyle w:val="ListParagraph"/>
              <w:spacing w:after="0" w:line="276" w:lineRule="auto"/>
              <w:ind w:left="360"/>
              <w:rPr>
                <w:bCs/>
              </w:rPr>
            </w:pPr>
            <w:r>
              <w:rPr>
                <w:bCs/>
              </w:rPr>
              <w:t>(COPY) REVIEW &amp; NEED (D)</w:t>
            </w:r>
          </w:p>
          <w:p w14:paraId="243A47F7" w14:textId="77777777" w:rsidR="00BE1B75" w:rsidRDefault="00BE1B75" w:rsidP="00BE1B75">
            <w:pPr>
              <w:pStyle w:val="ListParagraph"/>
              <w:spacing w:after="0" w:line="276" w:lineRule="auto"/>
              <w:ind w:left="360"/>
              <w:rPr>
                <w:bCs/>
              </w:rPr>
            </w:pPr>
          </w:p>
          <w:sdt>
            <w:sdtPr>
              <w:rPr>
                <w:bCs/>
              </w:rPr>
              <w:id w:val="-2134626771"/>
              <w:placeholder>
                <w:docPart w:val="AD9AEF35623943AC8D20437701AE95BA"/>
              </w:placeholder>
              <w:text w:multiLine="1"/>
            </w:sdtPr>
            <w:sdtContent>
              <w:p w14:paraId="5E19A1EB" w14:textId="7DBF0546" w:rsidR="004D5B9D" w:rsidRPr="00487DB1" w:rsidRDefault="00BE1B75" w:rsidP="00BE1B75">
                <w:pPr>
                  <w:pStyle w:val="ListParagraph"/>
                  <w:spacing w:after="0" w:line="276" w:lineRule="auto"/>
                  <w:ind w:left="360"/>
                </w:pPr>
                <w:r w:rsidRPr="00BE1B75">
                  <w:rPr>
                    <w:bCs/>
                  </w:rPr>
                  <w:t xml:space="preserve">A.  There no current plans for new career pathways. Advanced Manufacturing, Health &amp; Life </w:t>
                </w:r>
                <w:r>
                  <w:rPr>
                    <w:bCs/>
                  </w:rPr>
                  <w:br/>
                </w:r>
                <w:r w:rsidRPr="00BE1B75">
                  <w:rPr>
                    <w:bCs/>
                  </w:rPr>
                  <w:t xml:space="preserve">Science and Skill Trades careers continue to be major areas of interest with local </w:t>
                </w:r>
                <w:proofErr w:type="spellStart"/>
                <w:r w:rsidRPr="00BE1B75">
                  <w:rPr>
                    <w:bCs/>
                  </w:rPr>
                  <w:t>emplyers</w:t>
                </w:r>
                <w:proofErr w:type="spellEnd"/>
                <w:r w:rsidRPr="00BE1B75">
                  <w:rPr>
                    <w:bCs/>
                  </w:rPr>
                  <w:t xml:space="preserve"> and career center customers. Information Technology is needed regionally but the opportunities for careers are not as in demand with Kerr-Tar employers.</w:t>
                </w:r>
              </w:p>
            </w:sdtContent>
          </w:sdt>
        </w:tc>
      </w:tr>
      <w:tr w:rsidR="00390175" w:rsidRPr="00487DB1" w14:paraId="1F26F56A" w14:textId="77777777" w:rsidTr="00BA5BEE">
        <w:sdt>
          <w:sdtPr>
            <w:rPr>
              <w:bCs/>
            </w:rPr>
            <w:id w:val="-636111783"/>
            <w:placeholder>
              <w:docPart w:val="FC779EF5C06A4221B3DBD1A0A1A63F91"/>
            </w:placeholder>
            <w:text w:multiLine="1"/>
          </w:sdtPr>
          <w:sdtContent>
            <w:tc>
              <w:tcPr>
                <w:tcW w:w="10790" w:type="dxa"/>
                <w:shd w:val="clear" w:color="auto" w:fill="auto"/>
                <w:tcMar>
                  <w:top w:w="72" w:type="dxa"/>
                  <w:left w:w="72" w:type="dxa"/>
                  <w:bottom w:w="72" w:type="dxa"/>
                  <w:right w:w="72" w:type="dxa"/>
                </w:tcMar>
              </w:tcPr>
              <w:p w14:paraId="48A5E3F4" w14:textId="419B0BBF" w:rsidR="00390175" w:rsidRPr="00390175" w:rsidRDefault="00BE1B75" w:rsidP="00BE1B75">
                <w:pPr>
                  <w:pStyle w:val="ListParagraph"/>
                  <w:spacing w:after="0" w:line="276" w:lineRule="auto"/>
                  <w:ind w:left="360"/>
                  <w:rPr>
                    <w:color w:val="808080"/>
                  </w:rPr>
                </w:pPr>
                <w:r w:rsidRPr="00BE1B75">
                  <w:rPr>
                    <w:bCs/>
                  </w:rPr>
                  <w:t xml:space="preserve">B.  The four current Career Pathways for the Kerr-Tar WDB are still very </w:t>
                </w:r>
                <w:proofErr w:type="spellStart"/>
                <w:r w:rsidRPr="00BE1B75">
                  <w:rPr>
                    <w:bCs/>
                  </w:rPr>
                  <w:t>relavent</w:t>
                </w:r>
                <w:proofErr w:type="spellEnd"/>
                <w:r w:rsidRPr="00BE1B75">
                  <w:rPr>
                    <w:bCs/>
                  </w:rPr>
                  <w:t xml:space="preserve"> to the </w:t>
                </w:r>
                <w:proofErr w:type="spellStart"/>
                <w:r w:rsidRPr="00BE1B75">
                  <w:rPr>
                    <w:bCs/>
                  </w:rPr>
                  <w:t>indemand</w:t>
                </w:r>
                <w:proofErr w:type="spellEnd"/>
                <w:r w:rsidRPr="00BE1B75">
                  <w:rPr>
                    <w:bCs/>
                  </w:rPr>
                  <w:t xml:space="preserve"> careers available. WDB staff continue to have extensive collaborations with Local Area Economic Developers, Community Colleges and Chamber Offices in the region to support existing and developing industry efforts. WDB staff also participate in K-12 CTE Business Advisory Councils, Focus Groups and Chamber HR speaking </w:t>
                </w:r>
                <w:proofErr w:type="spellStart"/>
                <w:r w:rsidRPr="00BE1B75">
                  <w:rPr>
                    <w:bCs/>
                  </w:rPr>
                  <w:t>engagments</w:t>
                </w:r>
                <w:proofErr w:type="spellEnd"/>
                <w:r w:rsidRPr="00BE1B75">
                  <w:rPr>
                    <w:bCs/>
                  </w:rPr>
                  <w:t xml:space="preserve"> where Career Pathways and the associated skills are discussed. WDB staff also collaborates with contiguous Workforce Boards (Capital Area and Durham) in Career Pathway discussions, Regional Job Fairs and Rapid Response efforts to ensure collaboration and alignment as well as preventing duplication of effort.</w:t>
                </w:r>
              </w:p>
            </w:tc>
          </w:sdtContent>
        </w:sdt>
      </w:tr>
      <w:tr w:rsidR="00390175" w:rsidRPr="00487DB1" w14:paraId="2894AE6F" w14:textId="77777777" w:rsidTr="00BA5BEE">
        <w:sdt>
          <w:sdtPr>
            <w:rPr>
              <w:bCs/>
            </w:rPr>
            <w:id w:val="-199248427"/>
            <w:placeholder>
              <w:docPart w:val="7875C88278354E54BEF550BFD1856692"/>
            </w:placeholder>
            <w:text w:multiLine="1"/>
          </w:sdtPr>
          <w:sdtContent>
            <w:tc>
              <w:tcPr>
                <w:tcW w:w="10790" w:type="dxa"/>
                <w:shd w:val="clear" w:color="auto" w:fill="auto"/>
                <w:tcMar>
                  <w:top w:w="72" w:type="dxa"/>
                  <w:left w:w="72" w:type="dxa"/>
                  <w:bottom w:w="72" w:type="dxa"/>
                  <w:right w:w="72" w:type="dxa"/>
                </w:tcMar>
              </w:tcPr>
              <w:p w14:paraId="4D71FA1B" w14:textId="76B6068A" w:rsidR="00390175" w:rsidRPr="00390175" w:rsidRDefault="00BE1B75" w:rsidP="00BE1B75">
                <w:pPr>
                  <w:pStyle w:val="ListParagraph"/>
                  <w:spacing w:after="0" w:line="276" w:lineRule="auto"/>
                  <w:ind w:left="360"/>
                  <w:rPr>
                    <w:color w:val="808080"/>
                  </w:rPr>
                </w:pPr>
                <w:r w:rsidRPr="00BE1B75">
                  <w:rPr>
                    <w:bCs/>
                  </w:rPr>
                  <w:t xml:space="preserve">C. The training infrastructure that is in place locally includes Health and Life Sciences (Medical), Truck Driver Training, Heavy Equipment Operator, Information Technology, Certified Logistics Technology, Mechatronics, and Certified Production </w:t>
                </w:r>
                <w:proofErr w:type="spellStart"/>
                <w:r w:rsidRPr="00BE1B75">
                  <w:rPr>
                    <w:bCs/>
                  </w:rPr>
                  <w:t>Technican</w:t>
                </w:r>
                <w:proofErr w:type="spellEnd"/>
                <w:r w:rsidRPr="00BE1B75">
                  <w:rPr>
                    <w:bCs/>
                  </w:rPr>
                  <w:t>. Affordable short-term training opportunities have been identified with the two community colleges in the region. The trainings were derived from employment engagement activities in prior career pathway certification development and implementation. A formalized referral process is in place for customer referrals between Kerr-Tar Career Centers and the community colleges. Kerr-Tar WDB Director has frequent contact with leadership at both Community Colleges in the region, and with subrecipient service providers to minimize interruptions in service delivery and discuss opportunities for collaborative efforts.</w:t>
                </w:r>
              </w:p>
            </w:tc>
          </w:sdtContent>
        </w:sdt>
      </w:tr>
      <w:tr w:rsidR="00390175" w:rsidRPr="00487DB1" w14:paraId="5C7D8165" w14:textId="77777777" w:rsidTr="00BA5BEE">
        <w:sdt>
          <w:sdtPr>
            <w:rPr>
              <w:color w:val="808080"/>
            </w:rPr>
            <w:id w:val="1467626140"/>
            <w:placeholder>
              <w:docPart w:val="A2932590C1F646BAAC865A9A7B63CD3D"/>
            </w:placeholder>
            <w:text w:multiLine="1"/>
          </w:sdtPr>
          <w:sdtContent>
            <w:tc>
              <w:tcPr>
                <w:tcW w:w="10790" w:type="dxa"/>
                <w:shd w:val="clear" w:color="auto" w:fill="auto"/>
                <w:tcMar>
                  <w:top w:w="72" w:type="dxa"/>
                  <w:left w:w="72" w:type="dxa"/>
                  <w:bottom w:w="72" w:type="dxa"/>
                  <w:right w:w="72" w:type="dxa"/>
                </w:tcMar>
              </w:tcPr>
              <w:p w14:paraId="4B1AC17C" w14:textId="5BF20E45" w:rsidR="00390175" w:rsidRPr="00BE1B75" w:rsidRDefault="00BE1B75" w:rsidP="00BE1B75">
                <w:pPr>
                  <w:spacing w:after="0" w:line="276" w:lineRule="auto"/>
                  <w:rPr>
                    <w:color w:val="808080"/>
                  </w:rPr>
                </w:pPr>
                <w:proofErr w:type="spellStart"/>
                <w:r>
                  <w:rPr>
                    <w:color w:val="808080"/>
                  </w:rPr>
                  <w:t>D.</w:t>
                </w:r>
                <w:r w:rsidR="00390175" w:rsidRPr="00BE1B75">
                  <w:rPr>
                    <w:color w:val="808080"/>
                  </w:rPr>
                  <w:t>C</w:t>
                </w:r>
                <w:r w:rsidR="00390175" w:rsidRPr="00BE1B75" w:rsidDel="003C150D">
                  <w:rPr>
                    <w:color w:val="808080"/>
                  </w:rPr>
                  <w:t>lick</w:t>
                </w:r>
                <w:proofErr w:type="spellEnd"/>
                <w:r w:rsidR="00390175" w:rsidRPr="00BE1B75" w:rsidDel="003C150D">
                  <w:rPr>
                    <w:color w:val="808080"/>
                  </w:rPr>
                  <w:t xml:space="preserve"> here to enter text.</w:t>
                </w:r>
                <w:r w:rsidR="00390175" w:rsidRPr="00BE1B75">
                  <w:rPr>
                    <w:color w:val="808080"/>
                  </w:rPr>
                  <w:t xml:space="preserve"> </w:t>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4D99C247" w:rsidR="00EF4FDA" w:rsidRPr="00487DB1" w:rsidRDefault="00EF4FDA" w:rsidP="00C91B26">
            <w:pPr>
              <w:pStyle w:val="ListParagraph"/>
              <w:numPr>
                <w:ilvl w:val="0"/>
                <w:numId w:val="16"/>
              </w:numPr>
              <w:tabs>
                <w:tab w:val="left" w:pos="270"/>
              </w:tabs>
              <w:spacing w:after="0" w:line="276" w:lineRule="auto"/>
              <w:jc w:val="both"/>
              <w:rPr>
                <w:bCs/>
              </w:rPr>
            </w:pPr>
            <w:r w:rsidRPr="00487DB1">
              <w:t xml:space="preserve">Provide a description of </w:t>
            </w:r>
            <w:r w:rsidR="00BA12FB">
              <w:t xml:space="preserve">the </w:t>
            </w:r>
            <w:r w:rsidRPr="00487DB1">
              <w:t xml:space="preserve">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r w:rsidR="003C150D">
              <w:t xml:space="preserve"> (e) Explain strategies to align work across </w:t>
            </w:r>
            <w:r w:rsidR="00F269CB">
              <w:t>the North Carolina Community College System (</w:t>
            </w:r>
            <w:r w:rsidR="003C150D">
              <w:t>NCCCS</w:t>
            </w:r>
            <w:r w:rsidR="00F269CB">
              <w:t>)</w:t>
            </w:r>
            <w:r w:rsidR="003C150D">
              <w:t xml:space="preserve"> and </w:t>
            </w:r>
            <w:r w:rsidR="00BA12FB">
              <w:t>(</w:t>
            </w:r>
            <w:r w:rsidR="003C150D">
              <w:t>DPI</w:t>
            </w:r>
            <w:r w:rsidR="00BA12FB">
              <w:t>)</w:t>
            </w:r>
            <w:r w:rsidR="003C150D">
              <w:t xml:space="preserve"> to increase youth apprenticeships or assist businesses in hiring youth apprentices.</w:t>
            </w:r>
          </w:p>
        </w:tc>
      </w:tr>
      <w:tr w:rsidR="008C267D" w:rsidRPr="00487DB1" w14:paraId="3D70D1FD" w14:textId="77777777" w:rsidTr="008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908838334"/>
            <w:placeholder>
              <w:docPart w:val="443DFED9263248598F2E58EC22E8B980"/>
            </w:placeholder>
            <w:text w:multiLine="1"/>
          </w:sdtPr>
          <w:sdtContent>
            <w:tc>
              <w:tcPr>
                <w:tcW w:w="10790" w:type="dxa"/>
              </w:tcPr>
              <w:p w14:paraId="752F94EA" w14:textId="5994EF1C" w:rsidR="008C267D" w:rsidRPr="00487DB1" w:rsidRDefault="00BE1B75" w:rsidP="00BE1B75">
                <w:pPr>
                  <w:pStyle w:val="ListParagraph"/>
                  <w:spacing w:after="0" w:line="276" w:lineRule="auto"/>
                  <w:ind w:left="360"/>
                </w:pPr>
                <w:r>
                  <w:rPr>
                    <w:color w:val="808080"/>
                  </w:rPr>
                  <w:t>(COPY AVAILABLE FROM OLD #15)</w:t>
                </w:r>
              </w:p>
            </w:tc>
          </w:sdtContent>
        </w:sdt>
      </w:tr>
      <w:tr w:rsidR="00631AFF" w:rsidRPr="00487DB1" w14:paraId="5BD1449C"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498871792"/>
            <w:placeholder>
              <w:docPart w:val="DD97BE2FC80A45E2BD78F8B77B49FE98"/>
            </w:placeholder>
            <w:text w:multiLine="1"/>
          </w:sdtPr>
          <w:sdtContent>
            <w:tc>
              <w:tcPr>
                <w:tcW w:w="10790" w:type="dxa"/>
              </w:tcPr>
              <w:p w14:paraId="438EE418" w14:textId="77777777" w:rsidR="00631AFF" w:rsidRPr="00487DB1" w:rsidRDefault="00631AFF"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r w:rsidR="008F746F" w:rsidRPr="00487DB1" w14:paraId="366FA39D"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themeColor="background1" w:themeShade="80"/>
            </w:rPr>
            <w:id w:val="-405600342"/>
            <w:placeholder>
              <w:docPart w:val="88FAFD4395DC46C3B969FAD8A500D3E6"/>
            </w:placeholder>
            <w:text w:multiLine="1"/>
          </w:sdtPr>
          <w:sdtContent>
            <w:tc>
              <w:tcPr>
                <w:tcW w:w="10790" w:type="dxa"/>
              </w:tcPr>
              <w:p w14:paraId="271D9F29" w14:textId="27C1D998" w:rsidR="008F746F" w:rsidRDefault="008F746F" w:rsidP="005D266C">
                <w:pPr>
                  <w:pStyle w:val="ListParagraph"/>
                  <w:numPr>
                    <w:ilvl w:val="0"/>
                    <w:numId w:val="57"/>
                  </w:numPr>
                  <w:spacing w:after="0" w:line="276" w:lineRule="auto"/>
                  <w:rPr>
                    <w:color w:val="808080"/>
                  </w:rPr>
                </w:pPr>
                <w:r w:rsidRPr="00482A62">
                  <w:rPr>
                    <w:color w:val="808080" w:themeColor="background1" w:themeShade="80"/>
                  </w:rPr>
                  <w:t>C</w:t>
                </w:r>
                <w:r w:rsidRPr="00482A62" w:rsidDel="003C150D">
                  <w:rPr>
                    <w:color w:val="808080" w:themeColor="background1" w:themeShade="80"/>
                  </w:rPr>
                  <w:t>lick here to enter text.</w:t>
                </w:r>
                <w:r w:rsidRPr="00482A62">
                  <w:rPr>
                    <w:color w:val="808080" w:themeColor="background1" w:themeShade="80"/>
                  </w:rPr>
                  <w:t xml:space="preserve"> </w:t>
                </w:r>
              </w:p>
            </w:tc>
          </w:sdtContent>
        </w:sdt>
      </w:tr>
      <w:tr w:rsidR="00631AFF" w:rsidRPr="00487DB1" w14:paraId="598B5607"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853092973"/>
            <w:placeholder>
              <w:docPart w:val="F04EE711F5F54AEF986261623813E919"/>
            </w:placeholder>
            <w:text w:multiLine="1"/>
          </w:sdtPr>
          <w:sdtContent>
            <w:tc>
              <w:tcPr>
                <w:tcW w:w="10790" w:type="dxa"/>
              </w:tcPr>
              <w:p w14:paraId="1F7B557D" w14:textId="77777777" w:rsidR="00631AFF" w:rsidRPr="00487DB1" w:rsidRDefault="00631AFF"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r w:rsidR="00631AFF" w:rsidRPr="00487DB1" w14:paraId="30FFD8C9"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838280191"/>
            <w:placeholder>
              <w:docPart w:val="5E7E99262B424E6E9544980B56883ACF"/>
            </w:placeholder>
            <w:text w:multiLine="1"/>
          </w:sdtPr>
          <w:sdtContent>
            <w:tc>
              <w:tcPr>
                <w:tcW w:w="10790" w:type="dxa"/>
              </w:tcPr>
              <w:p w14:paraId="16D97F93" w14:textId="77777777" w:rsidR="00631AFF" w:rsidRPr="00487DB1" w:rsidRDefault="00631AFF"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bl>
    <w:p w14:paraId="54B59D29" w14:textId="1793B7B9" w:rsidR="004D5B9D" w:rsidRPr="00487DB1" w:rsidRDefault="004D5B9D" w:rsidP="00C773A4">
      <w:pPr>
        <w:tabs>
          <w:tab w:val="left" w:pos="270"/>
        </w:tabs>
        <w:spacing w:after="0" w:line="276" w:lineRule="auto"/>
        <w:rPr>
          <w:rFonts w:eastAsia="Times New Roman"/>
        </w:rPr>
      </w:pPr>
    </w:p>
    <w:p w14:paraId="428CFC4B" w14:textId="1C14B429" w:rsidR="00C91B26" w:rsidRPr="0024082F" w:rsidRDefault="00C91B26" w:rsidP="002A7371">
      <w:pPr>
        <w:pStyle w:val="ListParagraph"/>
        <w:numPr>
          <w:ilvl w:val="0"/>
          <w:numId w:val="13"/>
        </w:numPr>
        <w:spacing w:after="0" w:line="276" w:lineRule="auto"/>
        <w:rPr>
          <w:rStyle w:val="Strong"/>
          <w:bCs w:val="0"/>
        </w:rPr>
      </w:pPr>
      <w:r w:rsidRPr="0024082F">
        <w:rPr>
          <w:rStyle w:val="Strong"/>
          <w:bCs w:val="0"/>
        </w:rPr>
        <w:t xml:space="preserve">Regional Strategic Planning: </w:t>
      </w:r>
    </w:p>
    <w:p w14:paraId="3983702C" w14:textId="77777777" w:rsidR="00C91B26" w:rsidRDefault="00C91B26" w:rsidP="00C773A4">
      <w:pPr>
        <w:spacing w:after="0" w:line="276" w:lineRule="auto"/>
        <w:rPr>
          <w:rStyle w:val="Strong"/>
        </w:rPr>
      </w:pPr>
    </w:p>
    <w:p w14:paraId="1172B267" w14:textId="10C7B76D" w:rsidR="00C91B26" w:rsidRDefault="00C91B26" w:rsidP="00C91B26">
      <w:pPr>
        <w:pStyle w:val="paragraph"/>
        <w:spacing w:before="0" w:beforeAutospacing="0" w:after="0" w:afterAutospacing="0"/>
        <w:jc w:val="both"/>
        <w:textAlignment w:val="baseline"/>
      </w:pPr>
      <w:r>
        <w:rPr>
          <w:rStyle w:val="normaltextrun"/>
          <w:i/>
          <w:iCs/>
        </w:rPr>
        <w:t xml:space="preserve">North Carolina is defined by an expansive geography that covers over 53,000 square miles and spans from the mountains in the west, to the piedmont region in the state’s center to the coastal plain region in the east. This expansive geography contributes to the state’s diverse mix of rural communities, small towns, cities, metropolitan </w:t>
      </w:r>
      <w:r w:rsidR="00ED34C5">
        <w:rPr>
          <w:rStyle w:val="normaltextrun"/>
          <w:i/>
          <w:iCs/>
        </w:rPr>
        <w:t>areas,</w:t>
      </w:r>
      <w:r>
        <w:rPr>
          <w:rStyle w:val="normaltextrun"/>
          <w:i/>
          <w:iCs/>
        </w:rPr>
        <w:t xml:space="preserve"> and regional economic centers, each with its own unique industrial composition. Part of North Carolina’s economic development strategy includes organization of the state’s 100 counties into eight multi-county regions called Prosperity Zones, which are intended to help ensure economic growth across all areas of the state, by </w:t>
      </w:r>
      <w:r>
        <w:rPr>
          <w:rStyle w:val="normaltextrun"/>
          <w:i/>
          <w:iCs/>
        </w:rPr>
        <w:lastRenderedPageBreak/>
        <w:t>leveraging regional economic, workforce</w:t>
      </w:r>
      <w:r w:rsidR="00F269CB">
        <w:rPr>
          <w:rStyle w:val="normaltextrun"/>
          <w:i/>
          <w:iCs/>
        </w:rPr>
        <w:t>,</w:t>
      </w:r>
      <w:r>
        <w:rPr>
          <w:rStyle w:val="normaltextrun"/>
          <w:i/>
          <w:iCs/>
        </w:rPr>
        <w:t xml:space="preserve"> and educational resources. Overlaying the eight prosperity zones are North Carolina’s 2</w:t>
      </w:r>
      <w:r w:rsidR="00D10C6E">
        <w:rPr>
          <w:rStyle w:val="normaltextrun"/>
          <w:i/>
          <w:iCs/>
        </w:rPr>
        <w:t>0</w:t>
      </w:r>
      <w:r>
        <w:rPr>
          <w:rStyle w:val="normaltextrun"/>
          <w:i/>
          <w:iCs/>
        </w:rPr>
        <w:t xml:space="preserve"> Local</w:t>
      </w:r>
      <w:r w:rsidR="00D10C6E">
        <w:rPr>
          <w:rStyle w:val="normaltextrun"/>
          <w:i/>
          <w:iCs/>
        </w:rPr>
        <w:t xml:space="preserve"> Area WDBs</w:t>
      </w:r>
      <w:r>
        <w:rPr>
          <w:rStyle w:val="normaltextrun"/>
          <w:i/>
          <w:iCs/>
        </w:rPr>
        <w:t xml:space="preserve"> that facilitate the delivery of workforce services to the state’s citizens and employers.</w:t>
      </w:r>
      <w:r>
        <w:rPr>
          <w:rStyle w:val="eop"/>
        </w:rPr>
        <w:t> </w:t>
      </w:r>
    </w:p>
    <w:p w14:paraId="7832DC53" w14:textId="77777777" w:rsidR="00C91B26" w:rsidRDefault="00C91B26" w:rsidP="00C91B26">
      <w:pPr>
        <w:pStyle w:val="paragraph"/>
        <w:spacing w:before="0" w:beforeAutospacing="0" w:after="0" w:afterAutospacing="0"/>
        <w:jc w:val="both"/>
        <w:textAlignment w:val="baseline"/>
      </w:pPr>
      <w:r>
        <w:rPr>
          <w:rStyle w:val="eop"/>
        </w:rPr>
        <w:t> </w:t>
      </w:r>
    </w:p>
    <w:p w14:paraId="523B6439" w14:textId="1D282081" w:rsidR="00C91B26" w:rsidRDefault="00C91B26" w:rsidP="00C91B26">
      <w:pPr>
        <w:pStyle w:val="paragraph"/>
        <w:spacing w:before="0" w:beforeAutospacing="0" w:after="0" w:afterAutospacing="0"/>
        <w:jc w:val="both"/>
        <w:textAlignment w:val="baseline"/>
      </w:pPr>
      <w:r>
        <w:rPr>
          <w:rStyle w:val="normaltextrun"/>
          <w:i/>
          <w:iCs/>
        </w:rPr>
        <w:t xml:space="preserve">Local </w:t>
      </w:r>
      <w:r w:rsidR="00D10C6E">
        <w:rPr>
          <w:rStyle w:val="normaltextrun"/>
          <w:i/>
          <w:iCs/>
        </w:rPr>
        <w:t>Area WDBs</w:t>
      </w:r>
      <w:r>
        <w:rPr>
          <w:rStyle w:val="normaltextrun"/>
          <w:i/>
          <w:iCs/>
        </w:rPr>
        <w:t xml:space="preserve"> are to continue, or begin, formal interaction based on </w:t>
      </w:r>
      <w:r w:rsidR="008C43CD">
        <w:rPr>
          <w:rStyle w:val="normaltextrun"/>
          <w:i/>
          <w:iCs/>
        </w:rPr>
        <w:t>these</w:t>
      </w:r>
      <w:r>
        <w:rPr>
          <w:rStyle w:val="normaltextrun"/>
          <w:i/>
          <w:iCs/>
        </w:rPr>
        <w:t xml:space="preserve"> regional geograph</w:t>
      </w:r>
      <w:r w:rsidR="008C43CD">
        <w:rPr>
          <w:rStyle w:val="normaltextrun"/>
          <w:i/>
          <w:iCs/>
        </w:rPr>
        <w:t>ies</w:t>
      </w:r>
      <w:r>
        <w:rPr>
          <w:rStyle w:val="normaltextrun"/>
          <w:i/>
          <w:iCs/>
        </w:rPr>
        <w:t>.  The following regional configurations will be used for submission of this Regional Plan:</w:t>
      </w:r>
      <w:r>
        <w:rPr>
          <w:rStyle w:val="eop"/>
        </w:rPr>
        <w:t> </w:t>
      </w:r>
    </w:p>
    <w:p w14:paraId="4B80B327" w14:textId="77777777" w:rsidR="00C91B26" w:rsidRDefault="00C91B26" w:rsidP="00C91B26">
      <w:pPr>
        <w:pStyle w:val="paragraph"/>
        <w:spacing w:before="0" w:beforeAutospacing="0" w:after="0" w:afterAutospacing="0"/>
        <w:ind w:left="720"/>
        <w:jc w:val="both"/>
        <w:textAlignment w:val="baseline"/>
      </w:pPr>
      <w:r>
        <w:rPr>
          <w:rStyle w:val="eop"/>
        </w:rPr>
        <w:t> </w:t>
      </w:r>
    </w:p>
    <w:p w14:paraId="2365ADD8" w14:textId="2A6EE04E"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Western Region: Southwestern</w:t>
      </w:r>
      <w:r w:rsidR="00F46FF5">
        <w:rPr>
          <w:rStyle w:val="normaltextrun"/>
          <w:i/>
          <w:iCs/>
        </w:rPr>
        <w:t xml:space="preserve">, </w:t>
      </w:r>
      <w:r w:rsidR="00F46FF5" w:rsidRPr="0031191D">
        <w:rPr>
          <w:rStyle w:val="normaltextrun"/>
          <w:i/>
          <w:iCs/>
        </w:rPr>
        <w:t>Region C (Foothills)</w:t>
      </w:r>
      <w:r w:rsidR="00F46FF5">
        <w:rPr>
          <w:rStyle w:val="normaltextrun"/>
          <w:i/>
          <w:iCs/>
        </w:rPr>
        <w:t>,</w:t>
      </w:r>
      <w:r>
        <w:rPr>
          <w:rStyle w:val="normaltextrun"/>
          <w:i/>
          <w:iCs/>
        </w:rPr>
        <w:t xml:space="preserve"> and Mountain Area WDBs;</w:t>
      </w:r>
      <w:r>
        <w:rPr>
          <w:rStyle w:val="eop"/>
        </w:rPr>
        <w:t> </w:t>
      </w:r>
    </w:p>
    <w:p w14:paraId="0ECB06AC" w14:textId="15F6542F"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Northwest Region: High Country</w:t>
      </w:r>
      <w:r w:rsidR="0031191D">
        <w:rPr>
          <w:rStyle w:val="normaltextrun"/>
          <w:i/>
          <w:iCs/>
        </w:rPr>
        <w:t xml:space="preserve">, </w:t>
      </w:r>
      <w:r>
        <w:rPr>
          <w:rStyle w:val="normaltextrun"/>
          <w:i/>
          <w:iCs/>
        </w:rPr>
        <w:t>Western Piedmont</w:t>
      </w:r>
      <w:r w:rsidRPr="0031191D">
        <w:rPr>
          <w:rStyle w:val="normaltextrun"/>
          <w:i/>
          <w:iCs/>
        </w:rPr>
        <w:t xml:space="preserve">, and Region C </w:t>
      </w:r>
      <w:r w:rsidR="00D10C6E" w:rsidRPr="0031191D">
        <w:rPr>
          <w:rStyle w:val="normaltextrun"/>
          <w:i/>
          <w:iCs/>
        </w:rPr>
        <w:t>(Foothills)</w:t>
      </w:r>
      <w:r>
        <w:rPr>
          <w:rStyle w:val="normaltextrun"/>
          <w:i/>
          <w:iCs/>
        </w:rPr>
        <w:t>WDBs;</w:t>
      </w:r>
      <w:r>
        <w:rPr>
          <w:rStyle w:val="eop"/>
        </w:rPr>
        <w:t> </w:t>
      </w:r>
    </w:p>
    <w:p w14:paraId="1DCBA7BD" w14:textId="1F9ACD6E"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Piedmont Triad Region: Piedmont Triad Regional</w:t>
      </w:r>
      <w:r w:rsidR="00D10C6E">
        <w:rPr>
          <w:rStyle w:val="normaltextrun"/>
          <w:i/>
          <w:iCs/>
        </w:rPr>
        <w:t xml:space="preserve"> and</w:t>
      </w:r>
      <w:r>
        <w:rPr>
          <w:rStyle w:val="normaltextrun"/>
          <w:i/>
          <w:iCs/>
        </w:rPr>
        <w:t xml:space="preserve"> Guilford</w:t>
      </w:r>
      <w:r w:rsidR="00684132">
        <w:rPr>
          <w:rStyle w:val="normaltextrun"/>
          <w:i/>
          <w:iCs/>
        </w:rPr>
        <w:t>Works</w:t>
      </w:r>
      <w:r w:rsidR="00F269CB">
        <w:rPr>
          <w:rStyle w:val="normaltextrun"/>
          <w:i/>
          <w:iCs/>
        </w:rPr>
        <w:t xml:space="preserve"> WDBs</w:t>
      </w:r>
      <w:r>
        <w:rPr>
          <w:rStyle w:val="normaltextrun"/>
          <w:i/>
          <w:iCs/>
        </w:rPr>
        <w:t>; </w:t>
      </w:r>
      <w:r>
        <w:rPr>
          <w:rStyle w:val="eop"/>
        </w:rPr>
        <w:t> </w:t>
      </w:r>
    </w:p>
    <w:p w14:paraId="28EEBA6E" w14:textId="7D25EDED"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 xml:space="preserve">Southwest Region: </w:t>
      </w:r>
      <w:r>
        <w:rPr>
          <w:rStyle w:val="spellingerror"/>
          <w:i/>
          <w:iCs/>
        </w:rPr>
        <w:t>Centralina</w:t>
      </w:r>
      <w:r>
        <w:rPr>
          <w:rStyle w:val="normaltextrun"/>
          <w:i/>
          <w:iCs/>
        </w:rPr>
        <w:t>, Charlotte Works,</w:t>
      </w:r>
      <w:r w:rsidR="00F46FF5">
        <w:rPr>
          <w:rStyle w:val="normaltextrun"/>
          <w:i/>
          <w:iCs/>
        </w:rPr>
        <w:t xml:space="preserve"> </w:t>
      </w:r>
      <w:r w:rsidR="00F46FF5" w:rsidRPr="0031191D">
        <w:rPr>
          <w:rStyle w:val="normaltextrun"/>
          <w:i/>
          <w:iCs/>
        </w:rPr>
        <w:t>Region C (Foothills)</w:t>
      </w:r>
      <w:r w:rsidR="00F46FF5">
        <w:rPr>
          <w:rStyle w:val="normaltextrun"/>
          <w:i/>
          <w:iCs/>
        </w:rPr>
        <w:t>,</w:t>
      </w:r>
      <w:r>
        <w:rPr>
          <w:rStyle w:val="normaltextrun"/>
          <w:i/>
          <w:iCs/>
        </w:rPr>
        <w:t xml:space="preserve"> and Gaston County WDBs;</w:t>
      </w:r>
      <w:r>
        <w:rPr>
          <w:rStyle w:val="eop"/>
        </w:rPr>
        <w:t> </w:t>
      </w:r>
    </w:p>
    <w:p w14:paraId="6972CD59" w14:textId="02BF8E35" w:rsidR="00C91B26" w:rsidRDefault="00C91B26" w:rsidP="005D266C">
      <w:pPr>
        <w:pStyle w:val="paragraph"/>
        <w:numPr>
          <w:ilvl w:val="1"/>
          <w:numId w:val="53"/>
        </w:numPr>
        <w:spacing w:before="0" w:beforeAutospacing="0" w:after="0" w:afterAutospacing="0"/>
        <w:jc w:val="both"/>
        <w:textAlignment w:val="baseline"/>
      </w:pPr>
      <w:r>
        <w:rPr>
          <w:rStyle w:val="normaltextrun"/>
          <w:i/>
          <w:iCs/>
        </w:rPr>
        <w:t>North Central Region: Kerr-Tar, Durham</w:t>
      </w:r>
      <w:r w:rsidR="00D10C6E">
        <w:rPr>
          <w:rStyle w:val="normaltextrun"/>
          <w:i/>
          <w:iCs/>
        </w:rPr>
        <w:t xml:space="preserve"> County</w:t>
      </w:r>
      <w:r>
        <w:rPr>
          <w:rStyle w:val="normaltextrun"/>
          <w:i/>
          <w:iCs/>
        </w:rPr>
        <w:t>,</w:t>
      </w:r>
      <w:r w:rsidR="00F46FF5" w:rsidRPr="00F46FF5">
        <w:rPr>
          <w:rStyle w:val="normaltextrun"/>
          <w:i/>
          <w:iCs/>
        </w:rPr>
        <w:t xml:space="preserve"> </w:t>
      </w:r>
      <w:r w:rsidR="00FC7B8A">
        <w:rPr>
          <w:rStyle w:val="normaltextrun"/>
          <w:i/>
          <w:iCs/>
        </w:rPr>
        <w:t xml:space="preserve">Turning Point, </w:t>
      </w:r>
      <w:r w:rsidR="00F46FF5">
        <w:rPr>
          <w:rStyle w:val="normaltextrun"/>
          <w:i/>
          <w:iCs/>
        </w:rPr>
        <w:t>Mid-Carolina,</w:t>
      </w:r>
      <w:r>
        <w:rPr>
          <w:rStyle w:val="normaltextrun"/>
          <w:i/>
          <w:iCs/>
        </w:rPr>
        <w:t xml:space="preserve"> and Capital Area WDBs;</w:t>
      </w:r>
      <w:r>
        <w:rPr>
          <w:rStyle w:val="eop"/>
        </w:rPr>
        <w:t> </w:t>
      </w:r>
    </w:p>
    <w:p w14:paraId="743CC2CB" w14:textId="41E00C3B" w:rsidR="00C91B26" w:rsidRDefault="00C91B26" w:rsidP="005D266C">
      <w:pPr>
        <w:pStyle w:val="paragraph"/>
        <w:numPr>
          <w:ilvl w:val="0"/>
          <w:numId w:val="54"/>
        </w:numPr>
        <w:spacing w:before="0" w:beforeAutospacing="0" w:after="0" w:afterAutospacing="0"/>
        <w:ind w:left="1080" w:firstLine="0"/>
        <w:jc w:val="both"/>
        <w:textAlignment w:val="baseline"/>
      </w:pPr>
      <w:r>
        <w:rPr>
          <w:rStyle w:val="normaltextrun"/>
          <w:i/>
          <w:iCs/>
        </w:rPr>
        <w:t xml:space="preserve">Sandhills Region: </w:t>
      </w:r>
      <w:r w:rsidR="00F46FF5">
        <w:rPr>
          <w:rStyle w:val="normaltextrun"/>
          <w:i/>
          <w:iCs/>
        </w:rPr>
        <w:t xml:space="preserve">Cape Fear, </w:t>
      </w:r>
      <w:r>
        <w:rPr>
          <w:rStyle w:val="normaltextrun"/>
          <w:i/>
          <w:iCs/>
        </w:rPr>
        <w:t>Lumber River</w:t>
      </w:r>
      <w:r w:rsidR="00D10C6E">
        <w:rPr>
          <w:rStyle w:val="normaltextrun"/>
          <w:i/>
          <w:iCs/>
        </w:rPr>
        <w:t xml:space="preserve"> and</w:t>
      </w:r>
      <w:r>
        <w:rPr>
          <w:rStyle w:val="normaltextrun"/>
          <w:i/>
          <w:iCs/>
        </w:rPr>
        <w:t xml:space="preserve"> </w:t>
      </w:r>
      <w:r w:rsidR="00D10C6E">
        <w:rPr>
          <w:rStyle w:val="normaltextrun"/>
          <w:i/>
          <w:iCs/>
        </w:rPr>
        <w:t>Mid-Carolina</w:t>
      </w:r>
      <w:r>
        <w:rPr>
          <w:rStyle w:val="normaltextrun"/>
          <w:i/>
          <w:iCs/>
        </w:rPr>
        <w:t xml:space="preserve"> WDBs;</w:t>
      </w:r>
      <w:r>
        <w:rPr>
          <w:rStyle w:val="eop"/>
        </w:rPr>
        <w:t> </w:t>
      </w:r>
    </w:p>
    <w:p w14:paraId="5A09E26D" w14:textId="77777777" w:rsidR="00C91B26" w:rsidRDefault="00C91B26" w:rsidP="005D266C">
      <w:pPr>
        <w:pStyle w:val="paragraph"/>
        <w:numPr>
          <w:ilvl w:val="0"/>
          <w:numId w:val="54"/>
        </w:numPr>
        <w:spacing w:before="0" w:beforeAutospacing="0" w:after="0" w:afterAutospacing="0"/>
        <w:ind w:left="1080" w:firstLine="0"/>
        <w:jc w:val="both"/>
        <w:textAlignment w:val="baseline"/>
      </w:pPr>
      <w:r>
        <w:rPr>
          <w:rStyle w:val="normaltextrun"/>
          <w:i/>
          <w:iCs/>
        </w:rPr>
        <w:t>Northeast Region: Rivers East, Northeastern, and Turning Point WDBs; and </w:t>
      </w:r>
      <w:r>
        <w:rPr>
          <w:rStyle w:val="eop"/>
        </w:rPr>
        <w:t> </w:t>
      </w:r>
    </w:p>
    <w:p w14:paraId="48405307" w14:textId="77777777" w:rsidR="00C91B26" w:rsidRDefault="00C91B26" w:rsidP="005D266C">
      <w:pPr>
        <w:pStyle w:val="paragraph"/>
        <w:numPr>
          <w:ilvl w:val="0"/>
          <w:numId w:val="54"/>
        </w:numPr>
        <w:spacing w:before="0" w:beforeAutospacing="0" w:after="0" w:afterAutospacing="0"/>
        <w:ind w:left="1080" w:firstLine="0"/>
        <w:jc w:val="both"/>
        <w:textAlignment w:val="baseline"/>
      </w:pPr>
      <w:r>
        <w:rPr>
          <w:rStyle w:val="normaltextrun"/>
          <w:i/>
          <w:iCs/>
        </w:rPr>
        <w:t>Southeast Region: Eastern Carolina and Cape Fear WDBs. </w:t>
      </w:r>
      <w:r>
        <w:rPr>
          <w:rStyle w:val="eop"/>
        </w:rPr>
        <w:t> </w:t>
      </w:r>
    </w:p>
    <w:p w14:paraId="17A6463C" w14:textId="71FE0959" w:rsidR="00227DD4" w:rsidRDefault="00C91B26" w:rsidP="00C91B26">
      <w:pPr>
        <w:pStyle w:val="paragraph"/>
        <w:spacing w:before="0" w:beforeAutospacing="0" w:after="0" w:afterAutospacing="0"/>
        <w:jc w:val="both"/>
        <w:textAlignment w:val="baseline"/>
        <w:rPr>
          <w:rStyle w:val="eop"/>
        </w:rPr>
      </w:pPr>
      <w:r>
        <w:rPr>
          <w:rStyle w:val="eop"/>
        </w:rPr>
        <w: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227DD4" w:rsidRPr="00487DB1" w14:paraId="7A991C7F" w14:textId="77777777" w:rsidTr="00E91A3E">
        <w:tc>
          <w:tcPr>
            <w:tcW w:w="10790" w:type="dxa"/>
            <w:shd w:val="clear" w:color="auto" w:fill="E2EFD9" w:themeFill="accent6" w:themeFillTint="33"/>
            <w:tcMar>
              <w:top w:w="72" w:type="dxa"/>
              <w:left w:w="72" w:type="dxa"/>
              <w:bottom w:w="72" w:type="dxa"/>
              <w:right w:w="72" w:type="dxa"/>
            </w:tcMar>
          </w:tcPr>
          <w:p w14:paraId="3067DF12" w14:textId="77777777" w:rsidR="00227DD4" w:rsidRDefault="00227DD4" w:rsidP="005D266C">
            <w:pPr>
              <w:pStyle w:val="paragraph"/>
              <w:numPr>
                <w:ilvl w:val="0"/>
                <w:numId w:val="58"/>
              </w:numPr>
              <w:spacing w:before="0" w:beforeAutospacing="0" w:after="0" w:afterAutospacing="0"/>
              <w:jc w:val="both"/>
              <w:textAlignment w:val="baseline"/>
              <w:rPr>
                <w:rStyle w:val="eop"/>
              </w:rPr>
            </w:pPr>
            <w:r>
              <w:rPr>
                <w:rStyle w:val="normaltextrun"/>
              </w:rPr>
              <w:t xml:space="preserve">Provide an analysis of the regional economic conditions to </w:t>
            </w:r>
            <w:r>
              <w:rPr>
                <w:rStyle w:val="contextualspellingandgrammarerror"/>
              </w:rPr>
              <w:t>include:</w:t>
            </w:r>
            <w:r>
              <w:rPr>
                <w:rStyle w:val="normaltextrun"/>
              </w:rPr>
              <w:t xml:space="preserve"> a) existing and emerging in-demand industry sectors and occupations; as well as conditions that contribute to potential layoffs and closures and, b) knowledge and skills needed to meet the employment needs of employers in those industry sectors and occupations. Include sources used and business involvement in determining needs. [WIOA Section 108 (b)(1)(A)(</w:t>
            </w:r>
            <w:proofErr w:type="spellStart"/>
            <w:r>
              <w:rPr>
                <w:rStyle w:val="spellingerror"/>
              </w:rPr>
              <w:t>i</w:t>
            </w:r>
            <w:proofErr w:type="spellEnd"/>
            <w:r>
              <w:rPr>
                <w:rStyle w:val="normaltextrun"/>
              </w:rPr>
              <w:t>)(ii) and (B)].</w:t>
            </w:r>
            <w:r>
              <w:rPr>
                <w:rStyle w:val="eop"/>
              </w:rPr>
              <w:t> </w:t>
            </w:r>
          </w:p>
          <w:p w14:paraId="13732330" w14:textId="77777777" w:rsidR="007C4034" w:rsidRDefault="007C4034" w:rsidP="007C4034">
            <w:pPr>
              <w:pStyle w:val="paragraph"/>
              <w:spacing w:before="0" w:beforeAutospacing="0" w:after="0" w:afterAutospacing="0"/>
              <w:jc w:val="both"/>
              <w:textAlignment w:val="baseline"/>
              <w:rPr>
                <w:rStyle w:val="eop"/>
              </w:rPr>
            </w:pPr>
          </w:p>
          <w:p w14:paraId="47A7791A" w14:textId="77777777" w:rsidR="007C4034" w:rsidRDefault="007C4034" w:rsidP="007C4034">
            <w:pPr>
              <w:pStyle w:val="paragraph"/>
              <w:spacing w:before="0" w:beforeAutospacing="0" w:after="0" w:afterAutospacing="0"/>
              <w:jc w:val="both"/>
              <w:textAlignment w:val="baseline"/>
              <w:rPr>
                <w:rStyle w:val="eop"/>
              </w:rPr>
            </w:pPr>
          </w:p>
          <w:p w14:paraId="6EB2557D" w14:textId="77777777" w:rsidR="007C4034" w:rsidRDefault="007C4034" w:rsidP="007C4034">
            <w:pPr>
              <w:pStyle w:val="paragraph"/>
              <w:spacing w:before="0" w:beforeAutospacing="0" w:after="0" w:afterAutospacing="0"/>
              <w:jc w:val="both"/>
              <w:textAlignment w:val="baseline"/>
              <w:rPr>
                <w:rStyle w:val="eop"/>
              </w:rPr>
            </w:pPr>
          </w:p>
          <w:p w14:paraId="0A6D1AD6" w14:textId="77777777" w:rsidR="007C4034" w:rsidRDefault="007C4034" w:rsidP="007C4034">
            <w:pPr>
              <w:pStyle w:val="paragraph"/>
              <w:spacing w:before="0" w:beforeAutospacing="0" w:after="0" w:afterAutospacing="0"/>
              <w:jc w:val="both"/>
              <w:textAlignment w:val="baseline"/>
              <w:rPr>
                <w:rStyle w:val="eop"/>
              </w:rPr>
            </w:pPr>
          </w:p>
          <w:p w14:paraId="197D6504" w14:textId="69795009" w:rsidR="007C4034" w:rsidRPr="00487DB1" w:rsidRDefault="007C4034" w:rsidP="007C4034">
            <w:pPr>
              <w:pStyle w:val="paragraph"/>
              <w:spacing w:before="0" w:beforeAutospacing="0" w:after="0" w:afterAutospacing="0"/>
              <w:jc w:val="both"/>
              <w:textAlignment w:val="baseline"/>
            </w:pPr>
          </w:p>
        </w:tc>
      </w:tr>
      <w:tr w:rsidR="007C4034" w:rsidRPr="00487DB1" w14:paraId="61B460BF" w14:textId="77777777" w:rsidTr="00E91A3E">
        <w:tc>
          <w:tcPr>
            <w:tcW w:w="10790" w:type="dxa"/>
            <w:shd w:val="clear" w:color="auto" w:fill="auto"/>
            <w:tcMar>
              <w:top w:w="72" w:type="dxa"/>
              <w:left w:w="72" w:type="dxa"/>
              <w:bottom w:w="72" w:type="dxa"/>
              <w:right w:w="72" w:type="dxa"/>
            </w:tcMar>
          </w:tcPr>
          <w:p w14:paraId="2702EDDC" w14:textId="41B0E2F8" w:rsidR="007C4034" w:rsidRDefault="003458EA" w:rsidP="00D94310">
            <w:pPr>
              <w:spacing w:after="0" w:line="276" w:lineRule="auto"/>
            </w:pPr>
            <w:r>
              <w:t>(COPY) CAWD</w:t>
            </w:r>
          </w:p>
          <w:p w14:paraId="31BFDFC5" w14:textId="77777777" w:rsidR="007C4034" w:rsidRDefault="007C4034" w:rsidP="00D94310">
            <w:pPr>
              <w:spacing w:after="0" w:line="276" w:lineRule="auto"/>
            </w:pPr>
          </w:p>
          <w:p w14:paraId="7838E788" w14:textId="77777777" w:rsidR="007C4034" w:rsidRDefault="007C4034" w:rsidP="00D94310">
            <w:pPr>
              <w:spacing w:after="0" w:line="276" w:lineRule="auto"/>
            </w:pPr>
          </w:p>
          <w:p w14:paraId="003A2D06" w14:textId="567DB6BE" w:rsidR="007C4034" w:rsidRDefault="007C4034" w:rsidP="00D94310">
            <w:pPr>
              <w:spacing w:after="0" w:line="276" w:lineRule="auto"/>
            </w:pPr>
            <w:r>
              <w:rPr>
                <w:noProof/>
              </w:rPr>
              <w:drawing>
                <wp:inline distT="0" distB="0" distL="0" distR="0" wp14:anchorId="27F688BC" wp14:editId="37E84B25">
                  <wp:extent cx="6061710" cy="1276876"/>
                  <wp:effectExtent l="76200" t="57150" r="72390"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427" cy="128755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C09D9FC" w14:textId="77777777" w:rsidR="007C4034" w:rsidRPr="00BC4E9E" w:rsidRDefault="007C4034" w:rsidP="007C4034">
            <w:pPr>
              <w:jc w:val="center"/>
              <w:rPr>
                <w:rFonts w:cstheme="minorHAnsi"/>
                <w:color w:val="AEAAAA" w:themeColor="background2" w:themeShade="BF"/>
                <w:sz w:val="18"/>
                <w:szCs w:val="18"/>
              </w:rPr>
            </w:pPr>
            <w:r w:rsidRPr="00BC4E9E">
              <w:rPr>
                <w:rFonts w:cstheme="minorHAnsi"/>
                <w:color w:val="AEAAAA" w:themeColor="background2" w:themeShade="BF"/>
                <w:sz w:val="18"/>
                <w:szCs w:val="18"/>
              </w:rPr>
              <w:t xml:space="preserve">Source: </w:t>
            </w:r>
            <w:proofErr w:type="spellStart"/>
            <w:r w:rsidRPr="00BC4E9E">
              <w:rPr>
                <w:rFonts w:cstheme="minorHAnsi"/>
                <w:color w:val="AEAAAA" w:themeColor="background2" w:themeShade="BF"/>
                <w:sz w:val="18"/>
                <w:szCs w:val="18"/>
              </w:rPr>
              <w:t>Lightcast</w:t>
            </w:r>
            <w:proofErr w:type="spellEnd"/>
            <w:r w:rsidRPr="00BC4E9E">
              <w:rPr>
                <w:rFonts w:cstheme="minorHAnsi"/>
                <w:color w:val="AEAAAA" w:themeColor="background2" w:themeShade="BF"/>
                <w:sz w:val="18"/>
                <w:szCs w:val="18"/>
              </w:rPr>
              <w:t>, Economy Overview</w:t>
            </w:r>
          </w:p>
          <w:p w14:paraId="59E3ADB6" w14:textId="77777777" w:rsidR="007C4034" w:rsidRDefault="007C4034" w:rsidP="00D94310">
            <w:pPr>
              <w:spacing w:after="0" w:line="276" w:lineRule="auto"/>
            </w:pPr>
            <w:r w:rsidRPr="00D94310">
              <w:t>As of 2023, the region's population increased by 7.4% since 2018, growing by 183,795. Population is expected to increase by 6.5% between 2023 and 2028, adding 172,712. From 2018 to 2023, jobs increased by 10.4% in the North Central Prosperity Zone from 1,226,021 to 1,353,664.</w:t>
            </w:r>
            <w:r w:rsidRPr="00D94310">
              <w:br/>
              <w:t>This change outpaced the national growth rate of 3.6% by 6.8%. As the number of jobs increased, the labor force participation rate increased from 62.0% to 64.1% between 2018 and 2023.</w:t>
            </w:r>
          </w:p>
          <w:p w14:paraId="0140FB4F" w14:textId="77777777" w:rsidR="007C4034" w:rsidRDefault="007C4034" w:rsidP="00D94310">
            <w:pPr>
              <w:spacing w:after="0" w:line="276" w:lineRule="auto"/>
            </w:pPr>
          </w:p>
          <w:p w14:paraId="3970D94A" w14:textId="5C065FAF" w:rsidR="007C4034" w:rsidRDefault="007C4034" w:rsidP="00D94310">
            <w:pPr>
              <w:spacing w:after="0" w:line="276" w:lineRule="auto"/>
            </w:pPr>
            <w:r w:rsidRPr="00095244">
              <w:rPr>
                <w:noProof/>
                <w:color w:val="000000" w:themeColor="text1"/>
              </w:rPr>
              <w:lastRenderedPageBreak/>
              <w:drawing>
                <wp:inline distT="0" distB="0" distL="0" distR="0" wp14:anchorId="7B9196DC" wp14:editId="1B557168">
                  <wp:extent cx="6011418" cy="1198860"/>
                  <wp:effectExtent l="133350" t="114300" r="123190" b="173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1562" cy="12507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FE4C1C" w14:textId="77777777" w:rsidR="007C4034" w:rsidRPr="00BC4E9E" w:rsidRDefault="007C4034" w:rsidP="007C4034">
            <w:pPr>
              <w:rPr>
                <w:color w:val="AEAAAA" w:themeColor="background2" w:themeShade="BF"/>
                <w:sz w:val="18"/>
                <w:szCs w:val="18"/>
                <w:shd w:val="clear" w:color="auto" w:fill="FFFFFF"/>
              </w:rPr>
            </w:pPr>
            <w:r w:rsidRPr="00BC4E9E">
              <w:rPr>
                <w:color w:val="AEAAAA" w:themeColor="background2" w:themeShade="BF"/>
                <w:sz w:val="18"/>
                <w:szCs w:val="18"/>
                <w:shd w:val="clear" w:color="auto" w:fill="FFFFFF"/>
              </w:rPr>
              <w:t xml:space="preserve">Source: </w:t>
            </w:r>
            <w:proofErr w:type="spellStart"/>
            <w:r w:rsidRPr="00BC4E9E">
              <w:rPr>
                <w:color w:val="AEAAAA" w:themeColor="background2" w:themeShade="BF"/>
                <w:sz w:val="18"/>
                <w:szCs w:val="18"/>
                <w:shd w:val="clear" w:color="auto" w:fill="FFFFFF"/>
              </w:rPr>
              <w:t>Lightcast</w:t>
            </w:r>
            <w:proofErr w:type="spellEnd"/>
            <w:r w:rsidRPr="00BC4E9E">
              <w:rPr>
                <w:color w:val="AEAAAA" w:themeColor="background2" w:themeShade="BF"/>
                <w:sz w:val="18"/>
                <w:szCs w:val="18"/>
                <w:shd w:val="clear" w:color="auto" w:fill="FFFFFF"/>
              </w:rPr>
              <w:t>, Industry Diversification</w:t>
            </w:r>
          </w:p>
          <w:p w14:paraId="14FCC575" w14:textId="77777777" w:rsidR="007C4034" w:rsidRDefault="007C4034" w:rsidP="007C4034">
            <w:r w:rsidRPr="005E1CFC">
              <w:t>In 2017, a Regional Skills Analysis was conducted by RTI in partnership with Capital Area Workforce Development, Durham Workforce Development Board, Kerr</w:t>
            </w:r>
            <w:r>
              <w:t>-</w:t>
            </w:r>
            <w:r w:rsidRPr="005E1CFC">
              <w:t>Tar Workforce Development Board, Wake County Economic Development, and the City of Raleigh. This study surveyed over 500 businesses across 15 counties and 10 industry sectors to uncover projected growth, skills and education requirements</w:t>
            </w:r>
            <w:r>
              <w:t>,</w:t>
            </w:r>
            <w:r w:rsidRPr="005E1CFC">
              <w:t xml:space="preserve"> and workforce challenges. One significant finding this study revealed was that 73% of companies surveyed expected to grow in the next 3 years, resulting in between 22,000-36,700 new jobs – not considering new economic development growth that was likely to also be entering our market.  </w:t>
            </w:r>
          </w:p>
          <w:p w14:paraId="402FD5AC" w14:textId="77777777" w:rsidR="007C4034" w:rsidRPr="005E1CFC" w:rsidRDefault="007C4034" w:rsidP="007C4034">
            <w:r w:rsidRPr="005E1CFC">
              <w:t>Companies revealed their greatest source of talent is through friends and networks, highlighting the challenges many in our region’s workforce face with barriers to access these industries and occupations. The research also demonstrated the need for degrees and technical education.  Companies value employees with a 4-year college degree, but there is variation in education expectations across industries. Some industries place a higher value on education, while others focus on technical training. Respondents across all industries have a pressing need for employees who can take initiative and think critically.</w:t>
            </w:r>
          </w:p>
          <w:p w14:paraId="0624FBDC" w14:textId="77777777" w:rsidR="007C4034" w:rsidRPr="005E1CFC" w:rsidRDefault="007C4034" w:rsidP="007C4034">
            <w:r w:rsidRPr="005E1CFC">
              <w:t xml:space="preserve">The results of the 2017 study have provided </w:t>
            </w:r>
            <w:r>
              <w:t>much-needed</w:t>
            </w:r>
            <w:r w:rsidRPr="005E1CFC">
              <w:t xml:space="preserve"> guidance to workforce and education partners. This critical data has helped to drive decisions on programs, initiatives</w:t>
            </w:r>
            <w:r>
              <w:t>,</w:t>
            </w:r>
            <w:r w:rsidRPr="005E1CFC">
              <w:t xml:space="preserve"> and funding and has been cited regularly in grant applications, sector partnership discussions</w:t>
            </w:r>
            <w:r>
              <w:t>,</w:t>
            </w:r>
            <w:r w:rsidRPr="005E1CFC">
              <w:t xml:space="preserve"> and broader workforce development programs and initiatives. Private and public partnerships have been created and strengthened as a result of this data gathering and alignment of services.  </w:t>
            </w:r>
          </w:p>
          <w:p w14:paraId="53DEC844" w14:textId="77777777" w:rsidR="007C4034" w:rsidRDefault="007C4034" w:rsidP="007C4034">
            <w:r w:rsidRPr="005E1CFC">
              <w:t>In 2023, the Regional Skills Analysis survey was updated for the 15-county area with almost 1,000 responses and 11 industry sectors. 77.5% of the companies surveyed expect to grow their workforce in the next three years. There are four key themes from the survey</w:t>
            </w:r>
            <w:r>
              <w:t>:</w:t>
            </w:r>
          </w:p>
          <w:p w14:paraId="24B5AC06" w14:textId="77777777" w:rsidR="007C4034" w:rsidRDefault="007C4034" w:rsidP="007C4034">
            <w:pPr>
              <w:pStyle w:val="ListParagraph"/>
              <w:numPr>
                <w:ilvl w:val="0"/>
                <w:numId w:val="77"/>
              </w:numPr>
              <w:spacing w:after="0" w:line="240" w:lineRule="auto"/>
            </w:pPr>
            <w:r w:rsidRPr="005E1CFC">
              <w:t xml:space="preserve">Company hiring expectations are the highest we have seen in our survey, with few industries planning to downsize. </w:t>
            </w:r>
          </w:p>
          <w:p w14:paraId="68953B6B" w14:textId="77777777" w:rsidR="007C4034" w:rsidRDefault="007C4034" w:rsidP="007C4034">
            <w:pPr>
              <w:pStyle w:val="ListParagraph"/>
              <w:numPr>
                <w:ilvl w:val="0"/>
                <w:numId w:val="77"/>
              </w:numPr>
              <w:spacing w:after="0" w:line="240" w:lineRule="auto"/>
            </w:pPr>
            <w:r w:rsidRPr="005E1CFC">
              <w:t xml:space="preserve">Healthcare and </w:t>
            </w:r>
            <w:r>
              <w:t xml:space="preserve">the </w:t>
            </w:r>
            <w:r w:rsidRPr="005E1CFC">
              <w:t xml:space="preserve">public sector have consistently high demand, driven by growth in both sectors. </w:t>
            </w:r>
          </w:p>
          <w:p w14:paraId="40155E86" w14:textId="77777777" w:rsidR="007C4034" w:rsidRDefault="007C4034" w:rsidP="007C4034">
            <w:pPr>
              <w:pStyle w:val="ListParagraph"/>
              <w:numPr>
                <w:ilvl w:val="0"/>
                <w:numId w:val="77"/>
              </w:numPr>
              <w:spacing w:after="0" w:line="240" w:lineRule="auto"/>
            </w:pPr>
            <w:r w:rsidRPr="005E1CFC">
              <w:t xml:space="preserve">Four-year degrees remain top of mind for employers, but they are considering more options and looking for additional, specialized credentials. </w:t>
            </w:r>
          </w:p>
          <w:p w14:paraId="0ED80EAD" w14:textId="77777777" w:rsidR="007C4034" w:rsidRPr="005E1CFC" w:rsidRDefault="007C4034" w:rsidP="007C4034">
            <w:pPr>
              <w:pStyle w:val="ListParagraph"/>
              <w:numPr>
                <w:ilvl w:val="0"/>
                <w:numId w:val="77"/>
              </w:numPr>
              <w:spacing w:after="0" w:line="240" w:lineRule="auto"/>
            </w:pPr>
            <w:r w:rsidRPr="005E1CFC">
              <w:t xml:space="preserve">Small and medium-sized businesses are underutilizing many resources available for sourcing talent. </w:t>
            </w:r>
          </w:p>
          <w:p w14:paraId="11B7CE14" w14:textId="77777777" w:rsidR="007C4034" w:rsidRDefault="007C4034" w:rsidP="007C4034">
            <w:r w:rsidRPr="005E1CFC">
              <w:t>Our region’s economic developers have continued to receive interest inquiries from prospective employers looking to relocate to our region, demonstrating the strength and value of our market – including our workforce and educational system.</w:t>
            </w:r>
          </w:p>
          <w:p w14:paraId="536996D4" w14:textId="77777777" w:rsidR="007C4034" w:rsidRPr="005E1CFC" w:rsidRDefault="007C4034" w:rsidP="007C4034">
            <w:r w:rsidRPr="005E1CFC">
              <w:t xml:space="preserve">An analysis of the regional economic conditions by the numbers is listed below for an existing and emerging in-demand industry sectors and occupations. </w:t>
            </w:r>
          </w:p>
          <w:p w14:paraId="14CC1A63" w14:textId="77777777" w:rsidR="007C4034" w:rsidRPr="008F1492" w:rsidRDefault="007C4034" w:rsidP="007C4034">
            <w:pPr>
              <w:rPr>
                <w:b/>
                <w:bCs/>
                <w:color w:val="000000"/>
                <w:u w:val="single"/>
              </w:rPr>
            </w:pPr>
            <w:r w:rsidRPr="008F1492">
              <w:rPr>
                <w:b/>
                <w:bCs/>
                <w:color w:val="000000"/>
                <w:u w:val="single"/>
              </w:rPr>
              <w:lastRenderedPageBreak/>
              <w:t>Existing Industry</w:t>
            </w:r>
          </w:p>
          <w:p w14:paraId="751CF37F" w14:textId="77777777" w:rsidR="007C4034" w:rsidRDefault="007C4034" w:rsidP="007C4034">
            <w:pPr>
              <w:rPr>
                <w:color w:val="000000"/>
              </w:rPr>
            </w:pPr>
            <w:r w:rsidRPr="005E1CFC">
              <w:rPr>
                <w:color w:val="000000"/>
              </w:rPr>
              <w:t>Instead of looking at specific industries, cluster analysis catches the potential spillovers of technology, skills</w:t>
            </w:r>
            <w:r>
              <w:rPr>
                <w:color w:val="000000"/>
              </w:rPr>
              <w:t>,</w:t>
            </w:r>
            <w:r w:rsidRPr="005E1CFC">
              <w:rPr>
                <w:color w:val="000000"/>
              </w:rPr>
              <w:t xml:space="preserve"> and information that cut across industries, workers, and resources.</w:t>
            </w:r>
          </w:p>
          <w:p w14:paraId="72B63D6E" w14:textId="77777777" w:rsidR="007C4034" w:rsidRPr="00560176" w:rsidRDefault="007C4034" w:rsidP="007C4034">
            <w:pPr>
              <w:rPr>
                <w:color w:val="000000"/>
                <w:sz w:val="22"/>
                <w:szCs w:val="22"/>
              </w:rPr>
            </w:pPr>
            <w:r w:rsidRPr="005E1CFC">
              <w:rPr>
                <w:color w:val="000000"/>
              </w:rPr>
              <w:t>Industry clusters most important to the region are Education and Knowledge Creation, Information Technology &amp; Analytical Instruments, Biopharmaceuticals, Local Financial Services, Financial Services, and Local Health Services. “Importance” considers earnings, growth, regional competitiveness (regional job growth exceeds the national average job growth), location quotient (workforce specialty), and GRP and assigns a *Score. The top industries within each cluster are shown.</w:t>
            </w:r>
          </w:p>
          <w:p w14:paraId="545F8D2F" w14:textId="77777777" w:rsidR="007C4034" w:rsidRPr="005E1CFC" w:rsidRDefault="007C4034" w:rsidP="007C4034">
            <w:pPr>
              <w:rPr>
                <w:color w:val="000000"/>
              </w:rPr>
            </w:pPr>
            <w:r w:rsidRPr="005E1CFC">
              <w:rPr>
                <w:color w:val="000000"/>
              </w:rPr>
              <w:t>(</w:t>
            </w:r>
            <w:r w:rsidRPr="005E1CFC">
              <w:rPr>
                <w:i/>
                <w:iCs/>
                <w:color w:val="000000"/>
              </w:rPr>
              <w:t>This data is not a benchmark against other regions; it only compares the relative performance of clusters to each other</w:t>
            </w:r>
            <w:r w:rsidRPr="005E1CFC">
              <w:rPr>
                <w:color w:val="000000"/>
              </w:rPr>
              <w:t>.)</w:t>
            </w:r>
          </w:p>
          <w:p w14:paraId="27F32FE1" w14:textId="58DA8AE0" w:rsidR="007C4034" w:rsidRDefault="007C4034" w:rsidP="00D94310">
            <w:pPr>
              <w:spacing w:after="0" w:line="276" w:lineRule="auto"/>
            </w:pPr>
            <w:r>
              <w:rPr>
                <w:noProof/>
              </w:rPr>
              <w:drawing>
                <wp:inline distT="0" distB="0" distL="0" distR="0" wp14:anchorId="20374D8F" wp14:editId="04A71F13">
                  <wp:extent cx="6217920" cy="2494280"/>
                  <wp:effectExtent l="133350" t="114300" r="125730" b="1727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632" cy="2529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A3C396" w14:textId="5FEB4CDB" w:rsidR="007C4034" w:rsidRDefault="007C4034" w:rsidP="00D94310">
            <w:pPr>
              <w:spacing w:after="0" w:line="276" w:lineRule="auto"/>
            </w:pPr>
            <w:r>
              <w:rPr>
                <w:noProof/>
              </w:rPr>
              <w:drawing>
                <wp:inline distT="0" distB="0" distL="0" distR="0" wp14:anchorId="60F069B7" wp14:editId="02146A80">
                  <wp:extent cx="6224016" cy="2109470"/>
                  <wp:effectExtent l="114300" t="114300" r="100965" b="138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8939" cy="21518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7512294" w14:textId="6D8D2C82" w:rsidR="007C4034" w:rsidRDefault="007C4034" w:rsidP="00D94310">
            <w:pPr>
              <w:spacing w:after="0" w:line="276" w:lineRule="auto"/>
            </w:pPr>
            <w:r>
              <w:rPr>
                <w:noProof/>
              </w:rPr>
              <w:lastRenderedPageBreak/>
              <w:drawing>
                <wp:inline distT="0" distB="0" distL="0" distR="0" wp14:anchorId="5BF171BC" wp14:editId="58A51289">
                  <wp:extent cx="6204585" cy="1749924"/>
                  <wp:effectExtent l="133350" t="114300" r="120015" b="155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5739" cy="1792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887C02" w14:textId="7D3E8BBF" w:rsidR="007C4034" w:rsidRDefault="007C4034" w:rsidP="00D94310">
            <w:pPr>
              <w:spacing w:after="0" w:line="276" w:lineRule="auto"/>
            </w:pPr>
            <w:r>
              <w:rPr>
                <w:noProof/>
              </w:rPr>
              <w:drawing>
                <wp:inline distT="0" distB="0" distL="0" distR="0" wp14:anchorId="63841AD7" wp14:editId="5E069F11">
                  <wp:extent cx="6234752" cy="1920875"/>
                  <wp:effectExtent l="133350" t="114300" r="128270" b="155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2088" cy="19508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096DF39" w14:textId="7358352E" w:rsidR="007C4034" w:rsidRDefault="007C4034" w:rsidP="00D94310">
            <w:pPr>
              <w:spacing w:after="0" w:line="276" w:lineRule="auto"/>
            </w:pPr>
            <w:r>
              <w:rPr>
                <w:noProof/>
              </w:rPr>
              <w:drawing>
                <wp:inline distT="0" distB="0" distL="0" distR="0" wp14:anchorId="19FD0865" wp14:editId="1B37C6B6">
                  <wp:extent cx="6234752" cy="2479040"/>
                  <wp:effectExtent l="133350" t="114300" r="128270" b="1689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2008" cy="25097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E9BE4B8" w14:textId="15CBA030" w:rsidR="007C4034" w:rsidRDefault="007C4034" w:rsidP="00D94310">
            <w:pPr>
              <w:spacing w:after="0" w:line="276" w:lineRule="auto"/>
            </w:pPr>
          </w:p>
          <w:p w14:paraId="4C60DC73" w14:textId="29CC996D" w:rsidR="007C4034" w:rsidRDefault="003458EA" w:rsidP="00D94310">
            <w:pPr>
              <w:spacing w:after="0" w:line="276" w:lineRule="auto"/>
            </w:pPr>
            <w:r>
              <w:rPr>
                <w:noProof/>
              </w:rPr>
              <w:lastRenderedPageBreak/>
              <w:drawing>
                <wp:inline distT="0" distB="0" distL="0" distR="0" wp14:anchorId="2926A318" wp14:editId="4A4BA7E9">
                  <wp:extent cx="6234752" cy="2489707"/>
                  <wp:effectExtent l="133350" t="114300" r="128270" b="1587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8163" cy="25270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A926CC" w14:textId="77777777" w:rsidR="003458EA" w:rsidRDefault="003458EA" w:rsidP="003458EA">
            <w:pPr>
              <w:rPr>
                <w:color w:val="A6A6A6"/>
                <w:sz w:val="16"/>
                <w:szCs w:val="16"/>
              </w:rPr>
            </w:pPr>
            <w:r>
              <w:rPr>
                <w:color w:val="A6A6A6"/>
                <w:sz w:val="16"/>
                <w:szCs w:val="16"/>
              </w:rPr>
              <w:t xml:space="preserve">Source: </w:t>
            </w:r>
            <w:proofErr w:type="spellStart"/>
            <w:r>
              <w:rPr>
                <w:color w:val="A6A6A6"/>
                <w:sz w:val="16"/>
                <w:szCs w:val="16"/>
              </w:rPr>
              <w:t>Lightcast</w:t>
            </w:r>
            <w:proofErr w:type="spellEnd"/>
            <w:r>
              <w:rPr>
                <w:color w:val="A6A6A6"/>
                <w:sz w:val="16"/>
                <w:szCs w:val="16"/>
              </w:rPr>
              <w:t xml:space="preserve"> Industry Cluster Identification</w:t>
            </w:r>
          </w:p>
          <w:p w14:paraId="0A4207C0" w14:textId="77777777" w:rsidR="003458EA" w:rsidRPr="0074472A" w:rsidRDefault="003458EA" w:rsidP="003458EA">
            <w:pPr>
              <w:rPr>
                <w:sz w:val="16"/>
                <w:szCs w:val="16"/>
              </w:rPr>
            </w:pPr>
            <w:r>
              <w:rPr>
                <w:sz w:val="16"/>
                <w:szCs w:val="16"/>
              </w:rPr>
              <w:t>*</w:t>
            </w:r>
            <w:r w:rsidRPr="0074472A">
              <w:rPr>
                <w:sz w:val="16"/>
                <w:szCs w:val="16"/>
              </w:rPr>
              <w:t>Our average cluster score is 32 (out of 100) points. Clusters ranked higher than 32 are above average. Top clusters must have a score of at least 40, while bottom clusters must have a score of 17 or less. These thresholds are determined by applying the average deviation (plus or minus 7) to the average cluster score 32.</w:t>
            </w:r>
          </w:p>
          <w:p w14:paraId="2A3F6E93" w14:textId="77777777" w:rsidR="003458EA" w:rsidRPr="008F1492" w:rsidRDefault="003458EA" w:rsidP="003458EA">
            <w:pPr>
              <w:rPr>
                <w:b/>
                <w:bCs/>
                <w:u w:val="single"/>
              </w:rPr>
            </w:pPr>
            <w:r w:rsidRPr="008F1492">
              <w:rPr>
                <w:b/>
                <w:bCs/>
                <w:u w:val="single"/>
              </w:rPr>
              <w:t>Occupations</w:t>
            </w:r>
          </w:p>
          <w:p w14:paraId="5E81D9DD" w14:textId="77777777" w:rsidR="003458EA" w:rsidRPr="005E1CFC" w:rsidRDefault="003458EA" w:rsidP="003458EA">
            <w:pPr>
              <w:rPr>
                <w:color w:val="000000"/>
              </w:rPr>
            </w:pPr>
            <w:r w:rsidRPr="005E1CFC">
              <w:t>Below are the largest occupations in the region; the types of work people are performing. They are ranked by 5-year job growth and do not consider the industry where work is being performed.</w:t>
            </w:r>
          </w:p>
          <w:p w14:paraId="09BB1C90" w14:textId="28C47BBA" w:rsidR="007C4034" w:rsidRDefault="003458EA" w:rsidP="00D94310">
            <w:pPr>
              <w:spacing w:after="0" w:line="276" w:lineRule="auto"/>
            </w:pPr>
            <w:r>
              <w:rPr>
                <w:noProof/>
              </w:rPr>
              <w:drawing>
                <wp:inline distT="0" distB="0" distL="0" distR="0" wp14:anchorId="14CB6544" wp14:editId="59F89B3F">
                  <wp:extent cx="6234752" cy="1734820"/>
                  <wp:effectExtent l="133350" t="114300" r="128270" b="1701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8229" cy="17803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872345F" w14:textId="77777777" w:rsidR="007C4034" w:rsidRDefault="007C4034" w:rsidP="00D94310">
            <w:pPr>
              <w:spacing w:after="0" w:line="276" w:lineRule="auto"/>
            </w:pPr>
          </w:p>
          <w:p w14:paraId="703478CE" w14:textId="77777777" w:rsidR="003458EA" w:rsidRPr="00094505" w:rsidRDefault="003458EA" w:rsidP="003458EA">
            <w:pPr>
              <w:rPr>
                <w:b/>
                <w:bCs/>
                <w:u w:val="single"/>
              </w:rPr>
            </w:pPr>
            <w:r w:rsidRPr="00094505">
              <w:rPr>
                <w:b/>
                <w:bCs/>
                <w:u w:val="single"/>
              </w:rPr>
              <w:t>Occupations</w:t>
            </w:r>
          </w:p>
          <w:p w14:paraId="280B6342" w14:textId="77777777" w:rsidR="003458EA" w:rsidRPr="005E1CFC" w:rsidRDefault="003458EA" w:rsidP="003458EA">
            <w:pPr>
              <w:rPr>
                <w:sz w:val="22"/>
                <w:szCs w:val="22"/>
              </w:rPr>
            </w:pPr>
            <w:r w:rsidRPr="005E1CFC">
              <w:t>Below are the largest occupations in the North Central Prosperity Zone</w:t>
            </w:r>
            <w:r>
              <w:t>:</w:t>
            </w:r>
            <w:r w:rsidRPr="005E1CFC">
              <w:t xml:space="preserve"> the types of work people are performing. </w:t>
            </w:r>
          </w:p>
          <w:p w14:paraId="57EBAE85" w14:textId="77777777" w:rsidR="003458EA" w:rsidRPr="005E1CFC" w:rsidRDefault="003458EA" w:rsidP="003458EA">
            <w:pPr>
              <w:rPr>
                <w:color w:val="000000"/>
              </w:rPr>
            </w:pPr>
            <w:r w:rsidRPr="005E1CFC">
              <w:t>They are ranked by 5-year job growth and do not consider the industry where work is being performed.</w:t>
            </w:r>
          </w:p>
          <w:p w14:paraId="5D303D8D" w14:textId="5E176616" w:rsidR="007C4034" w:rsidRDefault="003458EA" w:rsidP="00D94310">
            <w:pPr>
              <w:spacing w:after="0" w:line="276" w:lineRule="auto"/>
            </w:pPr>
            <w:r w:rsidRPr="008313A3">
              <w:rPr>
                <w:noProof/>
                <w:bdr w:val="double" w:sz="4" w:space="0" w:color="auto"/>
              </w:rPr>
              <w:lastRenderedPageBreak/>
              <w:drawing>
                <wp:inline distT="0" distB="0" distL="0" distR="0" wp14:anchorId="42B442AB" wp14:editId="186E6A72">
                  <wp:extent cx="6373504" cy="325818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9760" cy="3276719"/>
                          </a:xfrm>
                          <a:prstGeom prst="rect">
                            <a:avLst/>
                          </a:prstGeom>
                          <a:noFill/>
                          <a:ln>
                            <a:noFill/>
                          </a:ln>
                        </pic:spPr>
                      </pic:pic>
                    </a:graphicData>
                  </a:graphic>
                </wp:inline>
              </w:drawing>
            </w:r>
          </w:p>
          <w:p w14:paraId="128C0A76" w14:textId="22DB9643" w:rsidR="003458EA" w:rsidRDefault="003458EA" w:rsidP="00D94310">
            <w:pPr>
              <w:spacing w:after="0" w:line="276" w:lineRule="auto"/>
            </w:pPr>
          </w:p>
          <w:p w14:paraId="21B07DA8" w14:textId="77777777" w:rsidR="003458EA" w:rsidRPr="00094505" w:rsidRDefault="003458EA" w:rsidP="003458EA">
            <w:pPr>
              <w:rPr>
                <w:b/>
                <w:bCs/>
                <w:color w:val="000000"/>
                <w:u w:val="single"/>
              </w:rPr>
            </w:pPr>
            <w:r w:rsidRPr="00094505">
              <w:rPr>
                <w:b/>
                <w:bCs/>
                <w:color w:val="000000"/>
                <w:u w:val="single"/>
              </w:rPr>
              <w:t>Fastest Growing Occupations</w:t>
            </w:r>
          </w:p>
          <w:p w14:paraId="0AD162FC" w14:textId="77777777" w:rsidR="003458EA" w:rsidRDefault="003458EA" w:rsidP="003458EA">
            <w:pPr>
              <w:rPr>
                <w:rFonts w:asciiTheme="minorHAnsi" w:hAnsiTheme="minorHAnsi" w:cstheme="minorBidi"/>
                <w:sz w:val="22"/>
                <w:szCs w:val="22"/>
              </w:rPr>
            </w:pPr>
            <w:r>
              <w:rPr>
                <w:b/>
                <w:bCs/>
                <w:color w:val="000000"/>
              </w:rPr>
              <w:t>Ranked by ‘Change in Jobs’ from 2023 to 2028</w:t>
            </w:r>
          </w:p>
          <w:p w14:paraId="5D205165" w14:textId="7921C64F" w:rsidR="003458EA" w:rsidRDefault="003458EA" w:rsidP="00D94310">
            <w:pPr>
              <w:spacing w:after="0" w:line="276" w:lineRule="auto"/>
            </w:pPr>
            <w:r w:rsidRPr="008313A3">
              <w:rPr>
                <w:noProof/>
                <w:bdr w:val="double" w:sz="4" w:space="0" w:color="auto"/>
              </w:rPr>
              <w:drawing>
                <wp:inline distT="0" distB="0" distL="0" distR="0" wp14:anchorId="1FC1BDB6" wp14:editId="6697B014">
                  <wp:extent cx="6366680" cy="2529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97045" cy="2541906"/>
                          </a:xfrm>
                          <a:prstGeom prst="rect">
                            <a:avLst/>
                          </a:prstGeom>
                          <a:noFill/>
                          <a:ln>
                            <a:noFill/>
                          </a:ln>
                        </pic:spPr>
                      </pic:pic>
                    </a:graphicData>
                  </a:graphic>
                </wp:inline>
              </w:drawing>
            </w:r>
          </w:p>
          <w:p w14:paraId="08CB2EBA" w14:textId="77777777" w:rsidR="003458EA" w:rsidRDefault="003458EA" w:rsidP="00D94310">
            <w:pPr>
              <w:spacing w:after="0" w:line="276" w:lineRule="auto"/>
            </w:pPr>
          </w:p>
          <w:p w14:paraId="388A3B21" w14:textId="77777777" w:rsidR="003458EA" w:rsidRPr="00094505" w:rsidRDefault="003458EA" w:rsidP="003458EA">
            <w:pPr>
              <w:rPr>
                <w:b/>
                <w:bCs/>
                <w:u w:val="single"/>
              </w:rPr>
            </w:pPr>
            <w:r w:rsidRPr="00094505">
              <w:rPr>
                <w:b/>
                <w:bCs/>
                <w:u w:val="single"/>
              </w:rPr>
              <w:t>Occupations Shedding Jobs</w:t>
            </w:r>
          </w:p>
          <w:p w14:paraId="2A0B3941" w14:textId="77777777" w:rsidR="003458EA" w:rsidRPr="005E1CFC" w:rsidRDefault="003458EA" w:rsidP="003458EA">
            <w:pPr>
              <w:rPr>
                <w:color w:val="000000"/>
                <w:sz w:val="22"/>
                <w:szCs w:val="22"/>
              </w:rPr>
            </w:pPr>
            <w:r w:rsidRPr="005E1CFC">
              <w:rPr>
                <w:color w:val="000000"/>
              </w:rPr>
              <w:t xml:space="preserve">Below are the occupations decreasing in number. Many of these occupations are related to the industries projected to lose jobs in Table 3 so they are vulnerable to layoffs and closing as companies make workforce decisions. </w:t>
            </w:r>
          </w:p>
          <w:p w14:paraId="63FD4F01" w14:textId="32EB00ED" w:rsidR="007C4034" w:rsidRDefault="003458EA" w:rsidP="00D94310">
            <w:pPr>
              <w:spacing w:after="0" w:line="276" w:lineRule="auto"/>
            </w:pPr>
            <w:r w:rsidRPr="008313A3">
              <w:rPr>
                <w:noProof/>
                <w:bdr w:val="double" w:sz="4" w:space="0" w:color="auto"/>
              </w:rPr>
              <w:lastRenderedPageBreak/>
              <w:drawing>
                <wp:inline distT="0" distB="0" distL="0" distR="0" wp14:anchorId="7C8F48A7" wp14:editId="1FE33697">
                  <wp:extent cx="6373504" cy="2918312"/>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4010" cy="2936859"/>
                          </a:xfrm>
                          <a:prstGeom prst="rect">
                            <a:avLst/>
                          </a:prstGeom>
                          <a:noFill/>
                          <a:ln>
                            <a:noFill/>
                          </a:ln>
                        </pic:spPr>
                      </pic:pic>
                    </a:graphicData>
                  </a:graphic>
                </wp:inline>
              </w:drawing>
            </w:r>
          </w:p>
          <w:p w14:paraId="30485367" w14:textId="1E4438CB" w:rsidR="007C4034" w:rsidRPr="00D94310" w:rsidRDefault="007C4034" w:rsidP="00D94310">
            <w:pPr>
              <w:spacing w:after="0" w:line="276" w:lineRule="auto"/>
            </w:pPr>
          </w:p>
        </w:tc>
      </w:tr>
      <w:tr w:rsidR="00227DD4" w:rsidRPr="00487DB1" w14:paraId="66376648" w14:textId="77777777" w:rsidTr="00E91A3E">
        <w:tc>
          <w:tcPr>
            <w:tcW w:w="10790" w:type="dxa"/>
            <w:shd w:val="clear" w:color="auto" w:fill="auto"/>
            <w:tcMar>
              <w:top w:w="72" w:type="dxa"/>
              <w:left w:w="72" w:type="dxa"/>
              <w:bottom w:w="72" w:type="dxa"/>
              <w:right w:w="72" w:type="dxa"/>
            </w:tcMar>
          </w:tcPr>
          <w:p w14:paraId="5EE7305E" w14:textId="293BE67F" w:rsidR="00227DD4" w:rsidRPr="00D94310" w:rsidRDefault="00227DD4" w:rsidP="007C4034">
            <w:pPr>
              <w:spacing w:after="0" w:line="276" w:lineRule="auto"/>
            </w:pPr>
          </w:p>
        </w:tc>
      </w:tr>
      <w:tr w:rsidR="00227DD4" w:rsidRPr="00487DB1" w14:paraId="08963E5F" w14:textId="77777777" w:rsidTr="00E91A3E">
        <w:tc>
          <w:tcPr>
            <w:tcW w:w="10790" w:type="dxa"/>
            <w:shd w:val="clear" w:color="auto" w:fill="E2EFD9" w:themeFill="accent6" w:themeFillTint="33"/>
            <w:tcMar>
              <w:top w:w="72" w:type="dxa"/>
              <w:left w:w="72" w:type="dxa"/>
              <w:bottom w:w="72" w:type="dxa"/>
              <w:right w:w="72" w:type="dxa"/>
            </w:tcMar>
          </w:tcPr>
          <w:p w14:paraId="5A97B20B" w14:textId="2D8B0329" w:rsidR="00227DD4" w:rsidRPr="00487DB1" w:rsidRDefault="00227DD4" w:rsidP="005D266C">
            <w:pPr>
              <w:pStyle w:val="ListParagraph"/>
              <w:numPr>
                <w:ilvl w:val="0"/>
                <w:numId w:val="58"/>
              </w:numPr>
              <w:tabs>
                <w:tab w:val="left" w:pos="270"/>
              </w:tabs>
              <w:autoSpaceDE w:val="0"/>
              <w:autoSpaceDN w:val="0"/>
              <w:adjustRightInd w:val="0"/>
              <w:spacing w:after="0" w:line="276" w:lineRule="auto"/>
              <w:jc w:val="both"/>
            </w:pPr>
            <w:r>
              <w:rPr>
                <w:rStyle w:val="normaltextrun"/>
              </w:rPr>
              <w:t xml:space="preserve">Describe how the regional strategic vision aligns with the </w:t>
            </w:r>
            <w:hyperlink r:id="rId27" w:tgtFrame="_blank" w:history="1">
              <w:r w:rsidRPr="00D01E47">
                <w:rPr>
                  <w:rStyle w:val="normaltextrun"/>
                </w:rPr>
                <w:t>NCWorks Commission’s 2023-2025 Strategic Plan.</w:t>
              </w:r>
            </w:hyperlink>
          </w:p>
        </w:tc>
      </w:tr>
      <w:tr w:rsidR="00227DD4" w:rsidRPr="00487DB1" w14:paraId="5CA5B9F0" w14:textId="77777777" w:rsidTr="00E91A3E">
        <w:sdt>
          <w:sdtPr>
            <w:id w:val="1902400498"/>
            <w:placeholder>
              <w:docPart w:val="F70EB1D11AC74942B0732D0619FB9DFE"/>
            </w:placeholder>
            <w:text w:multiLine="1"/>
          </w:sdtPr>
          <w:sdtContent>
            <w:tc>
              <w:tcPr>
                <w:tcW w:w="10790" w:type="dxa"/>
                <w:shd w:val="clear" w:color="auto" w:fill="auto"/>
                <w:tcMar>
                  <w:top w:w="72" w:type="dxa"/>
                  <w:left w:w="72" w:type="dxa"/>
                  <w:bottom w:w="72" w:type="dxa"/>
                  <w:right w:w="72" w:type="dxa"/>
                </w:tcMar>
              </w:tcPr>
              <w:p w14:paraId="06E364FC" w14:textId="3833F2DF" w:rsidR="00227DD4" w:rsidRPr="00487DB1" w:rsidRDefault="003458EA" w:rsidP="003458EA">
                <w:pPr>
                  <w:spacing w:after="0" w:line="276" w:lineRule="auto"/>
                </w:pPr>
                <w:r>
                  <w:t>(COPY) CAWD</w:t>
                </w:r>
                <w:r>
                  <w:br/>
                </w:r>
                <w:r>
                  <w:br/>
                </w:r>
                <w:r w:rsidRPr="003458EA">
                  <w:t>The five Boards identified as a regional area have not traditionally needed to work regionally to address employer needs or job seeker needs. Traditionally, CAWD, Kerr-Tar, and Durham have partnered to work together because of the proximity and shared businesses in Research Triangle Park. However, as a Workforce Board System, Workforce Boards across NC meet every month virtually and face-to-face quarterly to address common needs, share best practices, and more. CAWD will continue to use this forum to determine when it is necessary to partner with Turning Point and Mid-Carolina to meet the needs of employers and job seekers in the region.</w:t>
                </w:r>
                <w:r>
                  <w:br/>
                </w:r>
                <w:r>
                  <w:br/>
                </w:r>
                <w:r w:rsidRPr="003458EA">
                  <w:t>The three CAWD, Kerr-Tar, and Durham Workforce Boards’ Business Engagement staff meet regularly to better understand what is happening from an employer perspective. This provides an opportunity for them to identify common challenges and work on solutions as well as share best practices. The Boards will continue regular joint meetings and regional employment engagement when appropriate and plan to include Turning Point and Mid-Carolina. Three Boards (CAWD, Kerr-Tar, and Durham) utilize the same Incumbent Worker Brand (Catalyst 2020), and application, with the only variance being the amount each Board allocates per application and lifetime maximum. The rationale is that if labeled the same when an employer has operations in more than one of the contiguous workforce Boards, there is uniformity causing less confusion (except for the number of reimbursements for the employer). This template will be shared with Turning Point and       Mid-Carolina if they wish to use it; however, because they are also part of other regions, this may not be possible.</w:t>
                </w:r>
                <w:r>
                  <w:br/>
                </w:r>
                <w:r>
                  <w:br/>
                </w:r>
                <w:r w:rsidRPr="003458EA">
                  <w:t xml:space="preserve">CAWD, along with Wake County Economic Development sponsored 2023 Skills Survey which included </w:t>
                </w:r>
                <w:r w:rsidRPr="003458EA">
                  <w:lastRenderedPageBreak/>
                  <w:t>Economic Development, has also served as a source to ensure that Boards understand the skills needs of the employers in our region. The skills survey included a 15-county region which includes all the Workforce Boards identified in the North Central region. Despite challenges related to the pandemic, the survey revealed that a high percentage of businesses plan to continue to grow and many expect to hire for new jobs. The high percentage reflects the strong local economy and suggests that while economic growth will remain slow, a recovery will occur in the Research Triangle region.</w:t>
                </w:r>
              </w:p>
            </w:tc>
          </w:sdtContent>
        </w:sdt>
      </w:tr>
    </w:tbl>
    <w:p w14:paraId="693C34B2" w14:textId="77777777" w:rsidR="00482A62" w:rsidRDefault="00482A62"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227DD4" w:rsidRPr="00487DB1" w14:paraId="3449A840" w14:textId="77777777" w:rsidTr="00E91A3E">
        <w:tc>
          <w:tcPr>
            <w:tcW w:w="10790" w:type="dxa"/>
            <w:shd w:val="clear" w:color="auto" w:fill="E2EFD9" w:themeFill="accent6" w:themeFillTint="33"/>
            <w:tcMar>
              <w:top w:w="72" w:type="dxa"/>
              <w:left w:w="72" w:type="dxa"/>
              <w:bottom w:w="72" w:type="dxa"/>
              <w:right w:w="72" w:type="dxa"/>
            </w:tcMar>
          </w:tcPr>
          <w:p w14:paraId="2B7B4D1A" w14:textId="13D23937" w:rsidR="00227DD4" w:rsidRPr="00487DB1" w:rsidRDefault="00227DD4" w:rsidP="005D266C">
            <w:pPr>
              <w:pStyle w:val="paragraph"/>
              <w:numPr>
                <w:ilvl w:val="0"/>
                <w:numId w:val="58"/>
              </w:numPr>
              <w:spacing w:before="0" w:beforeAutospacing="0" w:after="0" w:afterAutospacing="0"/>
              <w:jc w:val="both"/>
              <w:textAlignment w:val="baseline"/>
            </w:pPr>
            <w:r>
              <w:rPr>
                <w:rStyle w:val="normaltextrun"/>
              </w:rPr>
              <w:t>Provide an analysis of the workforce in the region, including current labor force employment and unemployment data, and information on labor market trends, and the educational and skill levels of the workforce in the region, including individuals with barriers to employment. [WIOA Section 108 (b)(1)(C)].</w:t>
            </w:r>
            <w:r>
              <w:rPr>
                <w:rStyle w:val="eop"/>
              </w:rPr>
              <w:t> </w:t>
            </w:r>
          </w:p>
        </w:tc>
      </w:tr>
      <w:tr w:rsidR="00227DD4" w:rsidRPr="00487DB1" w14:paraId="0D5E9E97" w14:textId="77777777" w:rsidTr="00E91A3E">
        <w:sdt>
          <w:sdtPr>
            <w:rPr>
              <w:color w:val="808080"/>
            </w:rPr>
            <w:id w:val="1676762056"/>
            <w:placeholder>
              <w:docPart w:val="2EB3105CC33B4C1283480B8682B2580C"/>
            </w:placeholder>
            <w:text w:multiLine="1"/>
          </w:sdtPr>
          <w:sdtContent>
            <w:tc>
              <w:tcPr>
                <w:tcW w:w="10790" w:type="dxa"/>
                <w:shd w:val="clear" w:color="auto" w:fill="auto"/>
                <w:tcMar>
                  <w:top w:w="72" w:type="dxa"/>
                  <w:left w:w="72" w:type="dxa"/>
                  <w:bottom w:w="72" w:type="dxa"/>
                  <w:right w:w="72" w:type="dxa"/>
                </w:tcMar>
              </w:tcPr>
              <w:p w14:paraId="08C875DF" w14:textId="77777777" w:rsidR="00227DD4" w:rsidRPr="00487DB1" w:rsidRDefault="00227DD4" w:rsidP="00E91A3E">
                <w:pPr>
                  <w:spacing w:after="0" w:line="276" w:lineRule="auto"/>
                </w:pPr>
                <w:r w:rsidRPr="001C4102">
                  <w:rPr>
                    <w:color w:val="808080"/>
                  </w:rPr>
                  <w:t>Click here to enter text.</w:t>
                </w:r>
              </w:p>
            </w:tc>
          </w:sdtContent>
        </w:sdt>
      </w:tr>
    </w:tbl>
    <w:p w14:paraId="45BE86FA" w14:textId="77777777" w:rsidR="00482A62" w:rsidRDefault="00482A62"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32D79" w:rsidRPr="00487DB1" w14:paraId="0C1F625E" w14:textId="77777777" w:rsidTr="00E91A3E">
        <w:tc>
          <w:tcPr>
            <w:tcW w:w="10790" w:type="dxa"/>
            <w:shd w:val="clear" w:color="auto" w:fill="E2EFD9" w:themeFill="accent6" w:themeFillTint="33"/>
            <w:tcMar>
              <w:top w:w="72" w:type="dxa"/>
              <w:left w:w="72" w:type="dxa"/>
              <w:bottom w:w="72" w:type="dxa"/>
              <w:right w:w="72" w:type="dxa"/>
            </w:tcMar>
          </w:tcPr>
          <w:p w14:paraId="5A798C0A" w14:textId="77777777" w:rsidR="00D32D79" w:rsidRDefault="00D32D79" w:rsidP="005D266C">
            <w:pPr>
              <w:pStyle w:val="paragraph"/>
              <w:numPr>
                <w:ilvl w:val="0"/>
                <w:numId w:val="58"/>
              </w:numPr>
              <w:spacing w:before="0" w:beforeAutospacing="0" w:after="0" w:afterAutospacing="0"/>
              <w:jc w:val="both"/>
              <w:textAlignment w:val="baseline"/>
            </w:pPr>
            <w:r>
              <w:rPr>
                <w:rStyle w:val="normaltextrun"/>
              </w:rPr>
              <w:t>Describe strategies, used to facilitate engagement of businesses and other employers, including small employers and in-demand industry sector occupations. Describe methods and services to support the workforce system in meeting employer needs. [WIOA Section 108 (b)(4)(A)(</w:t>
            </w:r>
            <w:proofErr w:type="spellStart"/>
            <w:r>
              <w:rPr>
                <w:rStyle w:val="spellingerror"/>
              </w:rPr>
              <w:t>i</w:t>
            </w:r>
            <w:proofErr w:type="spellEnd"/>
            <w:r>
              <w:rPr>
                <w:rStyle w:val="normaltextrun"/>
              </w:rPr>
              <w:t>)(ii)].</w:t>
            </w:r>
            <w:r>
              <w:rPr>
                <w:rStyle w:val="eop"/>
              </w:rPr>
              <w:t> </w:t>
            </w:r>
          </w:p>
          <w:p w14:paraId="3B8583D5" w14:textId="631FEAA4" w:rsidR="00D32D79" w:rsidRPr="00487DB1" w:rsidRDefault="00D32D79" w:rsidP="00D32D79">
            <w:pPr>
              <w:pStyle w:val="paragraph"/>
              <w:spacing w:before="0" w:beforeAutospacing="0" w:after="0" w:afterAutospacing="0"/>
              <w:ind w:left="360"/>
              <w:jc w:val="both"/>
              <w:textAlignment w:val="baseline"/>
            </w:pPr>
          </w:p>
        </w:tc>
      </w:tr>
      <w:tr w:rsidR="00D32D79" w:rsidRPr="00487DB1" w14:paraId="39DF37E1" w14:textId="77777777" w:rsidTr="00E91A3E">
        <w:sdt>
          <w:sdtPr>
            <w:id w:val="-1598785146"/>
            <w:placeholder>
              <w:docPart w:val="3664A00D548A42B6AFD53E1E24D62E78"/>
            </w:placeholder>
            <w:text w:multiLine="1"/>
          </w:sdtPr>
          <w:sdtContent>
            <w:tc>
              <w:tcPr>
                <w:tcW w:w="10790" w:type="dxa"/>
                <w:shd w:val="clear" w:color="auto" w:fill="auto"/>
                <w:tcMar>
                  <w:top w:w="72" w:type="dxa"/>
                  <w:left w:w="72" w:type="dxa"/>
                  <w:bottom w:w="72" w:type="dxa"/>
                  <w:right w:w="72" w:type="dxa"/>
                </w:tcMar>
              </w:tcPr>
              <w:p w14:paraId="2B0D576A" w14:textId="4184FF6A" w:rsidR="00D32D79" w:rsidRPr="00487DB1" w:rsidRDefault="003458EA" w:rsidP="003458EA">
                <w:pPr>
                  <w:spacing w:after="0" w:line="276" w:lineRule="auto"/>
                </w:pPr>
                <w:r>
                  <w:t>(COPY) CAWD</w:t>
                </w:r>
                <w:r>
                  <w:br/>
                </w:r>
                <w:r w:rsidRPr="003458EA">
                  <w:t xml:space="preserve">Workforce Boards and our NCWorks Career Center Business Services staff utilize a highly collaborative and consultative approach to engage and serve our region’s businesses and industries. By leveraging technology and data, partner relationships, outreach and awareness events, and other traditional methods, we create and foster an innovative and effective workforce system that strives to fully meet employer needs. Technology plays a vital role in our ability to identify and connect with employers, including but not limited to our use of the NCWorks Online System and our social media platforms.  </w:t>
                </w:r>
                <w:r>
                  <w:br/>
                </w:r>
                <w:r>
                  <w:br/>
                </w:r>
                <w:r w:rsidRPr="003458EA">
                  <w:t xml:space="preserve">As an example, in the Capital Area, employer-specific reports are generated through NCWorks Online to quickly identify companies who are newly registered onto the system as well as existing employers who are utilizing the system to post job openings and source new talent. Our staff uses these reports and updates to plan targeted employer outreach within their designated territories.  In addition, our access to EMSI helps to identify prospective customers within our targeted counties.  As a result of these outreach efforts, we can initiate and strengthen relationships with businesses and provide consultative support.   </w:t>
                </w:r>
                <w:r>
                  <w:br/>
                </w:r>
                <w:r>
                  <w:br/>
                </w:r>
                <w:r w:rsidRPr="003458EA">
                  <w:t xml:space="preserve">The staff regularly references tools within NCWorks and EMSI to obtain critical labor market data that is valuable in conversations with employers regarding wages, talent supply, educational attainment and more. </w:t>
                </w:r>
                <w:r>
                  <w:br/>
                </w:r>
                <w:r w:rsidRPr="003458EA">
                  <w:t xml:space="preserve">Our use of social media has greatly increased our capacity to reach a broad and diverse audience and positions our organization as subject matter experts for workforce development. Through these channels, we have raised awareness of job opportunities in our communities, promoted and significantly increased attendance at our sponsored events and workshops, and kept our business community informed of valuable resources, programs, and initiatives that strengthen our region and workforce.    </w:t>
                </w:r>
                <w:r>
                  <w:br/>
                </w:r>
                <w:r>
                  <w:br/>
                </w:r>
                <w:r w:rsidRPr="003458EA">
                  <w:t xml:space="preserve">With the involvement and commitment of our Business Services team, our region has built an incredibly robust partner network that is an excellent source of referrals for business customers and job seekers. Our </w:t>
                </w:r>
                <w:r w:rsidRPr="003458EA">
                  <w:lastRenderedPageBreak/>
                  <w:t xml:space="preserve">relationships with economic development, local chambers of commerce, industry associations, educational institutions, and other community partners have been invaluable in helping our team establish high-quality connections with business leaders and elevate our service delivery and impact.   </w:t>
                </w:r>
                <w:r>
                  <w:br/>
                </w:r>
                <w:r>
                  <w:br/>
                </w:r>
                <w:r w:rsidRPr="003458EA">
                  <w:t xml:space="preserve">The Business Services team gets actively involved in the communities they serve - regularly attending local and regional networking events, serving as exhibitors and community sponsors for job fairs and career awareness events and conducting speaking engagements for workforce-related events and conferences. Being active and engaged in our region helps staff gain critical business intelligence on current challenges and opportunities, workforce needs, gaps in resources, growth trends and more.  We develop relationships and interactions with employers of all sizes and across multiple industry sectors.   </w:t>
                </w:r>
                <w:r>
                  <w:br/>
                </w:r>
                <w:r>
                  <w:br/>
                </w:r>
                <w:r w:rsidRPr="003458EA">
                  <w:t xml:space="preserve">These employer relationships have been instrumental in our various sector partnership initiatives, employer roundtables, career awareness events, and professional development for our staff. Having access to their insights and expertise helps to ensure that our full team stays on top of our growing sectors and regional workforce needs. </w:t>
                </w:r>
                <w:r>
                  <w:br/>
                </w:r>
                <w:r>
                  <w:br/>
                </w:r>
                <w:r w:rsidRPr="003458EA">
                  <w:t>CAWD also takes advantage of a small business grant from the Division of Workforce Solutions to provide workforce support services to businesses with 25 employees or less.  As well as a grant from Wake County Government to provide workforce services to businesses with 50 employees or less.</w:t>
                </w:r>
                <w:r>
                  <w:br/>
                </w:r>
                <w:r>
                  <w:br/>
                </w:r>
                <w:r w:rsidRPr="003458EA">
                  <w:t xml:space="preserve">In summary, the Business Services team partners with employers to deliver high-quality talent and workforce solutions. This includes but is not limited to:  Recruitment and Screening; Training and Education; Retention and Up-Skilling; Transitional Services; and access to Workforce Information and Data. Additionally, work-based learning incentives such as On-the-Job Training, Work Experience, Incumbent Worker Training, and Registered Apprenticeship programs are also utilized to ensure that the vast needs of employers are met.  </w:t>
                </w:r>
              </w:p>
            </w:tc>
          </w:sdtContent>
        </w:sdt>
      </w:tr>
    </w:tbl>
    <w:p w14:paraId="4E9622EE" w14:textId="77777777" w:rsidR="00D32D79" w:rsidRDefault="00D32D79"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32D79" w:rsidRPr="00487DB1" w14:paraId="512DD4B4" w14:textId="77777777" w:rsidTr="00E91A3E">
        <w:tc>
          <w:tcPr>
            <w:tcW w:w="10790" w:type="dxa"/>
            <w:shd w:val="clear" w:color="auto" w:fill="E2EFD9" w:themeFill="accent6" w:themeFillTint="33"/>
            <w:tcMar>
              <w:top w:w="72" w:type="dxa"/>
              <w:left w:w="72" w:type="dxa"/>
              <w:bottom w:w="72" w:type="dxa"/>
              <w:right w:w="72" w:type="dxa"/>
            </w:tcMar>
          </w:tcPr>
          <w:p w14:paraId="44C192E9" w14:textId="26BCE994" w:rsidR="00D32D79" w:rsidRPr="00487DB1" w:rsidRDefault="009E26DE" w:rsidP="005D266C">
            <w:pPr>
              <w:pStyle w:val="paragraph"/>
              <w:numPr>
                <w:ilvl w:val="0"/>
                <w:numId w:val="58"/>
              </w:numPr>
              <w:spacing w:before="0" w:beforeAutospacing="0" w:after="0" w:afterAutospacing="0"/>
              <w:jc w:val="both"/>
              <w:textAlignment w:val="baseline"/>
            </w:pPr>
            <w:r>
              <w:rPr>
                <w:rStyle w:val="normaltextrun"/>
              </w:rPr>
              <w:t>Describe strategies and services used to coordinate workforce development programs  and economic development. [WIOA Section 108 (b)(4)(A)(iii)].</w:t>
            </w:r>
            <w:r>
              <w:rPr>
                <w:rStyle w:val="eop"/>
              </w:rPr>
              <w:t> </w:t>
            </w:r>
          </w:p>
        </w:tc>
      </w:tr>
      <w:tr w:rsidR="00D32D79" w:rsidRPr="00487DB1" w14:paraId="1F958D29" w14:textId="77777777" w:rsidTr="00E91A3E">
        <w:sdt>
          <w:sdtPr>
            <w:id w:val="-478767104"/>
            <w:placeholder>
              <w:docPart w:val="F498F94284A84810BC9663987B9E3E49"/>
            </w:placeholder>
            <w:text w:multiLine="1"/>
          </w:sdtPr>
          <w:sdtContent>
            <w:tc>
              <w:tcPr>
                <w:tcW w:w="10790" w:type="dxa"/>
                <w:shd w:val="clear" w:color="auto" w:fill="auto"/>
                <w:tcMar>
                  <w:top w:w="72" w:type="dxa"/>
                  <w:left w:w="72" w:type="dxa"/>
                  <w:bottom w:w="72" w:type="dxa"/>
                  <w:right w:w="72" w:type="dxa"/>
                </w:tcMar>
              </w:tcPr>
              <w:p w14:paraId="6645D1FC" w14:textId="3C21BD4D" w:rsidR="00D32D79" w:rsidRPr="00487DB1" w:rsidRDefault="003458EA" w:rsidP="003458EA">
                <w:pPr>
                  <w:spacing w:after="0" w:line="276" w:lineRule="auto"/>
                </w:pPr>
                <w:r>
                  <w:t>(COPY) CAWD</w:t>
                </w:r>
                <w:r>
                  <w:br/>
                </w:r>
                <w:r w:rsidRPr="003458EA">
                  <w:t xml:space="preserve">Regionally, The Economic Development Partnership of North Carolina (EDPNC) continues to leverage our local and regional economic development partners for recruitment retention and expansion opportunities. The local and regional economic development teams pull local Boards to the table, with targeted partners, to present information on the labor pool that we must support their company should they choose to (re)locate or expand their business in our area.  </w:t>
                </w:r>
                <w:r>
                  <w:br/>
                </w:r>
                <w:r>
                  <w:br/>
                </w:r>
                <w:r w:rsidRPr="003458EA">
                  <w:t xml:space="preserve">The Capital Area region has been recognized as one of the strongest economies in the nation and a top market for new and existing industry investments. This success is due in large part to the collaboration efforts that exist between our private and public sectors. This collaboration is thriving and evident throughout our partner ecosystem - comprised of economic and workforce development, education, government, chambers of commerce, and community partners. This partner network is led and shaped by business and industry and shares a common goal of driving growth and prosperity for our community and citizens. Capital Area’s Business Engagement Director meets regularly with Economic Development for Wake, Johnston, and Lee </w:t>
                </w:r>
                <w:r w:rsidRPr="003458EA">
                  <w:lastRenderedPageBreak/>
                  <w:t>Counties to collaborate on strategies to ensure we are meeting the needs of employers in our region. CAWD continues to work to strengthen the relationships with its new Counties, Lee, Chatham, and Orange.</w:t>
                </w:r>
                <w:r>
                  <w:br/>
                </w:r>
                <w:r>
                  <w:br/>
                </w:r>
                <w:r w:rsidRPr="003458EA">
                  <w:t>Capital Area will continue to engage with Boards in the North Central region as well as other regions based on employer needs and demand.  For example, because of the large presence of advanced manufacturing in the Triangle as well as Piedmont Triad, CAWD is partnering with Durham WDB, Kerr-Tar WDB, Mid-Carolina WDB, Greensboro WDB, and Piedmont Triad WDB to address the growing demand of training and employment related to advanced manufacturing. So, while CAWD will continue to meet regularly with workforce Boards in our region, we will also continue to meet with all Workforce Boards as the collaboration needs to be based on the needs of employers, not a geographically drawn line.</w:t>
                </w:r>
              </w:p>
            </w:tc>
          </w:sdtContent>
        </w:sdt>
      </w:tr>
    </w:tbl>
    <w:p w14:paraId="4CFF1B01" w14:textId="77777777" w:rsidR="00D32D79" w:rsidRDefault="00D32D79"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32D79" w:rsidRPr="00487DB1" w14:paraId="6792FD65" w14:textId="77777777" w:rsidTr="00E91A3E">
        <w:tc>
          <w:tcPr>
            <w:tcW w:w="10790" w:type="dxa"/>
            <w:shd w:val="clear" w:color="auto" w:fill="E2EFD9" w:themeFill="accent6" w:themeFillTint="33"/>
            <w:tcMar>
              <w:top w:w="72" w:type="dxa"/>
              <w:left w:w="72" w:type="dxa"/>
              <w:bottom w:w="72" w:type="dxa"/>
              <w:right w:w="72" w:type="dxa"/>
            </w:tcMar>
          </w:tcPr>
          <w:p w14:paraId="5D88E3AB" w14:textId="27974771" w:rsidR="00D32D79" w:rsidRPr="00487DB1" w:rsidRDefault="009E26DE" w:rsidP="005D266C">
            <w:pPr>
              <w:pStyle w:val="paragraph"/>
              <w:numPr>
                <w:ilvl w:val="0"/>
                <w:numId w:val="58"/>
              </w:numPr>
              <w:spacing w:before="0" w:beforeAutospacing="0" w:after="0" w:afterAutospacing="0"/>
              <w:jc w:val="both"/>
              <w:textAlignment w:val="baseline"/>
            </w:pPr>
            <w:r>
              <w:rPr>
                <w:rStyle w:val="normaltextrun"/>
              </w:rPr>
              <w:t xml:space="preserve">Outline regional transportation issues related to workforce development and ways the region is/will address needs identified.  Include a description </w:t>
            </w:r>
            <w:r>
              <w:rPr>
                <w:rStyle w:val="normaltextrun"/>
                <w:i/>
                <w:iCs/>
              </w:rPr>
              <w:t>and</w:t>
            </w:r>
            <w:r>
              <w:rPr>
                <w:rStyle w:val="normaltextrun"/>
              </w:rPr>
              <w:t xml:space="preserve"> map of the regional commuting patterns. [WIOA Section 108(b)(11)].</w:t>
            </w:r>
            <w:r>
              <w:rPr>
                <w:rStyle w:val="eop"/>
              </w:rPr>
              <w:t> </w:t>
            </w:r>
          </w:p>
        </w:tc>
      </w:tr>
      <w:tr w:rsidR="00D32D79" w:rsidRPr="00487DB1" w14:paraId="3B4C05DF" w14:textId="77777777" w:rsidTr="00E91A3E">
        <w:sdt>
          <w:sdtPr>
            <w:rPr>
              <w:color w:val="808080"/>
            </w:rPr>
            <w:id w:val="761574693"/>
            <w:placeholder>
              <w:docPart w:val="CAF0FD5664A14DE0964EC3CD24A71A8C"/>
            </w:placeholder>
            <w:text w:multiLine="1"/>
          </w:sdtPr>
          <w:sdtContent>
            <w:tc>
              <w:tcPr>
                <w:tcW w:w="10790" w:type="dxa"/>
                <w:shd w:val="clear" w:color="auto" w:fill="auto"/>
                <w:tcMar>
                  <w:top w:w="72" w:type="dxa"/>
                  <w:left w:w="72" w:type="dxa"/>
                  <w:bottom w:w="72" w:type="dxa"/>
                  <w:right w:w="72" w:type="dxa"/>
                </w:tcMar>
              </w:tcPr>
              <w:p w14:paraId="0D100993" w14:textId="77777777" w:rsidR="00D32D79" w:rsidRPr="00487DB1" w:rsidRDefault="00D32D79" w:rsidP="00E91A3E">
                <w:pPr>
                  <w:spacing w:after="0" w:line="276" w:lineRule="auto"/>
                </w:pPr>
                <w:r w:rsidRPr="001C4102">
                  <w:rPr>
                    <w:color w:val="808080"/>
                  </w:rPr>
                  <w:t>Click here to enter text.</w:t>
                </w:r>
              </w:p>
            </w:tc>
          </w:sdtContent>
        </w:sdt>
      </w:tr>
    </w:tbl>
    <w:p w14:paraId="7CAD12AE" w14:textId="77777777" w:rsidR="00D32D79" w:rsidRDefault="00D32D79"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5665C" w:rsidRPr="00487DB1" w14:paraId="7CFA0DD7" w14:textId="77777777" w:rsidTr="00E91A3E">
        <w:tc>
          <w:tcPr>
            <w:tcW w:w="10790" w:type="dxa"/>
            <w:shd w:val="clear" w:color="auto" w:fill="E2EFD9" w:themeFill="accent6" w:themeFillTint="33"/>
            <w:tcMar>
              <w:top w:w="72" w:type="dxa"/>
              <w:left w:w="72" w:type="dxa"/>
              <w:bottom w:w="72" w:type="dxa"/>
              <w:right w:w="72" w:type="dxa"/>
            </w:tcMar>
          </w:tcPr>
          <w:p w14:paraId="3B41C05D" w14:textId="77777777" w:rsidR="0085665C" w:rsidRDefault="0085665C" w:rsidP="005D266C">
            <w:pPr>
              <w:pStyle w:val="paragraph"/>
              <w:numPr>
                <w:ilvl w:val="0"/>
                <w:numId w:val="58"/>
              </w:numPr>
              <w:spacing w:before="0" w:beforeAutospacing="0" w:after="0" w:afterAutospacing="0"/>
              <w:jc w:val="both"/>
              <w:textAlignment w:val="baseline"/>
            </w:pPr>
            <w:r w:rsidRPr="0002403C">
              <w:t xml:space="preserve">Briefly provide a description of how the </w:t>
            </w:r>
            <w:r>
              <w:t>Local Area WDB</w:t>
            </w:r>
            <w:r w:rsidRPr="0002403C">
              <w:t xml:space="preserve"> will coordinate education and workforce investment activities carried out in the local area with relevant secondary and postsecondary education programs and activities to coordinate strategies, enhance services, and avoid duplication of services. </w:t>
            </w:r>
            <w:r>
              <w:rPr>
                <w:rStyle w:val="normaltextrun"/>
              </w:rPr>
              <w:t>[WIOA Section 108(b)(10)].</w:t>
            </w:r>
            <w:r>
              <w:rPr>
                <w:rStyle w:val="eop"/>
              </w:rPr>
              <w:t> </w:t>
            </w:r>
          </w:p>
          <w:p w14:paraId="6F752ADB" w14:textId="3C664A6B" w:rsidR="0085665C" w:rsidRPr="00487DB1" w:rsidRDefault="0085665C" w:rsidP="0085665C">
            <w:pPr>
              <w:pStyle w:val="paragraph"/>
              <w:spacing w:before="0" w:beforeAutospacing="0" w:after="0" w:afterAutospacing="0"/>
              <w:ind w:left="360"/>
              <w:jc w:val="both"/>
              <w:textAlignment w:val="baseline"/>
            </w:pPr>
          </w:p>
        </w:tc>
      </w:tr>
      <w:tr w:rsidR="0085665C" w:rsidRPr="00487DB1" w14:paraId="1C875AB2" w14:textId="77777777" w:rsidTr="00E91A3E">
        <w:sdt>
          <w:sdtPr>
            <w:id w:val="-1217818069"/>
            <w:placeholder>
              <w:docPart w:val="2A1A82668D964BD6993480658EB8928E"/>
            </w:placeholder>
            <w:text w:multiLine="1"/>
          </w:sdtPr>
          <w:sdtContent>
            <w:tc>
              <w:tcPr>
                <w:tcW w:w="10790" w:type="dxa"/>
                <w:shd w:val="clear" w:color="auto" w:fill="auto"/>
                <w:tcMar>
                  <w:top w:w="72" w:type="dxa"/>
                  <w:left w:w="72" w:type="dxa"/>
                  <w:bottom w:w="72" w:type="dxa"/>
                  <w:right w:w="72" w:type="dxa"/>
                </w:tcMar>
              </w:tcPr>
              <w:p w14:paraId="1FF1DBBB" w14:textId="20030C7C" w:rsidR="0085665C" w:rsidRPr="00487DB1" w:rsidRDefault="003458EA" w:rsidP="003458EA">
                <w:pPr>
                  <w:spacing w:after="0" w:line="276" w:lineRule="auto"/>
                </w:pPr>
                <w:r>
                  <w:t>(COPY) CAWD</w:t>
                </w:r>
                <w:r>
                  <w:br/>
                </w:r>
                <w:r w:rsidRPr="003458EA">
                  <w:t xml:space="preserve">The region coordinates with secondary education, community colleges, and universities to align strategies, enhance strategies, and avoid duplication of services through coordinating regional applications for career pathways certification through NCWorks Commission, and by regional coordination between Board Business Services staff for employer engagement activities currently for Kerr-Tar, CAWD, and Durham. The Region has collaborated with Incumbent Workers application to ensure with seamless strategies, as well as in past years Job Driven Initiative Strategies coordinating with regional Boards. Community colleges, and WDB Board staff have made this a seamless process. CAWD will include Turning Point and Mid-Carolina in these conversations as they impact their region. </w:t>
                </w:r>
                <w:proofErr w:type="spellStart"/>
                <w:r w:rsidRPr="003458EA">
                  <w:t>AdvancedNC</w:t>
                </w:r>
                <w:proofErr w:type="spellEnd"/>
                <w:r w:rsidRPr="003458EA">
                  <w:t xml:space="preserve"> serves as another good example of Workforce Boards working regionally to coordinate education and workforce investment activities to coordinate strategies, enhance services, and avoid duplication of services. The </w:t>
                </w:r>
                <w:proofErr w:type="spellStart"/>
                <w:r w:rsidRPr="003458EA">
                  <w:t>AdvancedNC</w:t>
                </w:r>
                <w:proofErr w:type="spellEnd"/>
                <w:r w:rsidRPr="003458EA">
                  <w:t xml:space="preserve"> includes community colleges as well as 2 land grant universities. While secondary education is not part of the partnership today, there has been a conversation about adding them in the future.</w:t>
                </w:r>
              </w:p>
            </w:tc>
          </w:sdtContent>
        </w:sdt>
      </w:tr>
    </w:tbl>
    <w:p w14:paraId="399119E7" w14:textId="4FDCAD6B" w:rsidR="0085665C" w:rsidRDefault="0085665C" w:rsidP="00403CF4">
      <w:pPr>
        <w:spacing w:after="0" w:line="240"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5665C" w:rsidRPr="00487DB1" w14:paraId="64B3825A" w14:textId="77777777" w:rsidTr="00E91A3E">
        <w:tc>
          <w:tcPr>
            <w:tcW w:w="10790" w:type="dxa"/>
            <w:shd w:val="clear" w:color="auto" w:fill="E2EFD9" w:themeFill="accent6" w:themeFillTint="33"/>
            <w:tcMar>
              <w:top w:w="72" w:type="dxa"/>
              <w:left w:w="72" w:type="dxa"/>
              <w:bottom w:w="72" w:type="dxa"/>
              <w:right w:w="72" w:type="dxa"/>
            </w:tcMar>
          </w:tcPr>
          <w:p w14:paraId="3A803D11" w14:textId="3CED9510" w:rsidR="0085665C" w:rsidRPr="00487DB1" w:rsidRDefault="0085665C" w:rsidP="005D266C">
            <w:pPr>
              <w:pStyle w:val="paragraph"/>
              <w:numPr>
                <w:ilvl w:val="0"/>
                <w:numId w:val="58"/>
              </w:numPr>
              <w:spacing w:before="0" w:beforeAutospacing="0" w:after="0" w:afterAutospacing="0"/>
              <w:jc w:val="both"/>
              <w:textAlignment w:val="baseline"/>
            </w:pPr>
            <w:r>
              <w:rPr>
                <w:rStyle w:val="normaltextrun"/>
              </w:rPr>
              <w:t xml:space="preserve">Briefly describe how the </w:t>
            </w:r>
            <w:r w:rsidRPr="00D01E47">
              <w:rPr>
                <w:rStyle w:val="normaltextrun"/>
              </w:rPr>
              <w:t>NCWorks</w:t>
            </w:r>
            <w:r>
              <w:rPr>
                <w:rStyle w:val="normaltextrun"/>
              </w:rPr>
              <w:t xml:space="preserve"> Career Centers serve military veterans.</w:t>
            </w:r>
          </w:p>
        </w:tc>
      </w:tr>
      <w:tr w:rsidR="0085665C" w:rsidRPr="00487DB1" w14:paraId="72E5E37D" w14:textId="77777777" w:rsidTr="00E91A3E">
        <w:sdt>
          <w:sdtPr>
            <w:id w:val="1082643790"/>
            <w:placeholder>
              <w:docPart w:val="86C64DE7E9174D348FEFDF45FACD983C"/>
            </w:placeholder>
            <w:text w:multiLine="1"/>
          </w:sdtPr>
          <w:sdtContent>
            <w:tc>
              <w:tcPr>
                <w:tcW w:w="10790" w:type="dxa"/>
                <w:shd w:val="clear" w:color="auto" w:fill="auto"/>
                <w:tcMar>
                  <w:top w:w="72" w:type="dxa"/>
                  <w:left w:w="72" w:type="dxa"/>
                  <w:bottom w:w="72" w:type="dxa"/>
                  <w:right w:w="72" w:type="dxa"/>
                </w:tcMar>
              </w:tcPr>
              <w:p w14:paraId="559C93FB" w14:textId="295A1FC4" w:rsidR="0085665C" w:rsidRPr="00487DB1" w:rsidRDefault="003458EA" w:rsidP="00E91A3E">
                <w:pPr>
                  <w:spacing w:after="0" w:line="276" w:lineRule="auto"/>
                </w:pPr>
                <w:r>
                  <w:t>(COPY) CAWD</w:t>
                </w:r>
                <w:r>
                  <w:br/>
                </w:r>
                <w:r w:rsidRPr="003458EA">
                  <w:t xml:space="preserve">For the Capital Area, NCWorks Career Centers provide Priority of Service to veterans and eligible spouses and immediately work to assess their needs and provide services. Career Center staff provide in-person services during scheduled hours at each location. As part of Priority of Service, veterans are also allowed to view and apply for newly posted positions within NCWorks before the posting is made available to all other </w:t>
                </w:r>
                <w:r w:rsidRPr="003458EA">
                  <w:lastRenderedPageBreak/>
                  <w:t>job seekers. The Center hosts job fairs targeting veterans and, typically, veterans are also given priority during recruitment events, job fairs, and training opportunities. The Center also presents to community agencies, chambers of commerce, and employers to attract veterans to our local Career Centers as well as enhance services in the community. Both CAWD Tier 1 NCWorks Career Centers have either a Local Veteran Employment Representative (LVER) or a Disabled Veteran Outreach Program (DVOP) located on staff to help veterans with significant barriers overcome their barriers to employment.</w:t>
                </w:r>
              </w:p>
            </w:tc>
          </w:sdtContent>
        </w:sdt>
      </w:tr>
    </w:tbl>
    <w:p w14:paraId="00D25643" w14:textId="77777777" w:rsidR="0085665C" w:rsidRDefault="0085665C"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5665C" w:rsidRPr="00487DB1" w14:paraId="12F0CBA7" w14:textId="77777777" w:rsidTr="00E91A3E">
        <w:tc>
          <w:tcPr>
            <w:tcW w:w="10790" w:type="dxa"/>
            <w:shd w:val="clear" w:color="auto" w:fill="E2EFD9" w:themeFill="accent6" w:themeFillTint="33"/>
            <w:tcMar>
              <w:top w:w="72" w:type="dxa"/>
              <w:left w:w="72" w:type="dxa"/>
              <w:bottom w:w="72" w:type="dxa"/>
              <w:right w:w="72" w:type="dxa"/>
            </w:tcMar>
          </w:tcPr>
          <w:p w14:paraId="1CC39CA2" w14:textId="56D88644" w:rsidR="0085665C" w:rsidRPr="006E4463" w:rsidRDefault="0085665C" w:rsidP="005D266C">
            <w:pPr>
              <w:pStyle w:val="paragraph"/>
              <w:numPr>
                <w:ilvl w:val="0"/>
                <w:numId w:val="58"/>
              </w:numPr>
              <w:spacing w:before="0" w:beforeAutospacing="0" w:after="0" w:afterAutospacing="0"/>
              <w:jc w:val="both"/>
              <w:textAlignment w:val="baseline"/>
              <w:rPr>
                <w:rStyle w:val="normaltextrun"/>
              </w:rPr>
            </w:pPr>
            <w:r w:rsidRPr="00D01E47">
              <w:rPr>
                <w:rStyle w:val="normaltextrun"/>
              </w:rPr>
              <w:t>Explain the strategic plan for how the region will respond to national emergencies  or weather</w:t>
            </w:r>
            <w:r w:rsidR="00F432B4">
              <w:rPr>
                <w:rStyle w:val="normaltextrun"/>
              </w:rPr>
              <w:t>-related</w:t>
            </w:r>
            <w:r w:rsidRPr="00D01E47">
              <w:rPr>
                <w:rStyle w:val="normaltextrun"/>
              </w:rPr>
              <w:t xml:space="preserve"> disasters to serve victims (such as </w:t>
            </w:r>
            <w:r>
              <w:rPr>
                <w:rStyle w:val="normaltextrun"/>
              </w:rPr>
              <w:t xml:space="preserve">lay-off </w:t>
            </w:r>
            <w:r w:rsidRPr="006E4463">
              <w:rPr>
                <w:rStyle w:val="normaltextrun"/>
              </w:rPr>
              <w:t xml:space="preserve">aversion activities) and utilize special grants efficiently throughout the recovery period. </w:t>
            </w:r>
          </w:p>
          <w:p w14:paraId="5860C19F" w14:textId="0C8D1DF9" w:rsidR="0085665C" w:rsidRPr="00487DB1" w:rsidRDefault="0085665C" w:rsidP="0085665C">
            <w:pPr>
              <w:pStyle w:val="paragraph"/>
              <w:spacing w:before="0" w:beforeAutospacing="0" w:after="0" w:afterAutospacing="0"/>
              <w:ind w:left="360"/>
              <w:jc w:val="both"/>
              <w:textAlignment w:val="baseline"/>
            </w:pPr>
          </w:p>
        </w:tc>
      </w:tr>
      <w:tr w:rsidR="0085665C" w:rsidRPr="00487DB1" w14:paraId="2D371C42" w14:textId="77777777" w:rsidTr="00E91A3E">
        <w:sdt>
          <w:sdtPr>
            <w:id w:val="-1790975407"/>
            <w:placeholder>
              <w:docPart w:val="149DAB7FBDC14F40BD4E85CF516BD912"/>
            </w:placeholder>
            <w:text w:multiLine="1"/>
          </w:sdtPr>
          <w:sdtContent>
            <w:tc>
              <w:tcPr>
                <w:tcW w:w="10790" w:type="dxa"/>
                <w:shd w:val="clear" w:color="auto" w:fill="auto"/>
                <w:tcMar>
                  <w:top w:w="72" w:type="dxa"/>
                  <w:left w:w="72" w:type="dxa"/>
                  <w:bottom w:w="72" w:type="dxa"/>
                  <w:right w:w="72" w:type="dxa"/>
                </w:tcMar>
              </w:tcPr>
              <w:p w14:paraId="3AC185CF" w14:textId="002C8CC5" w:rsidR="0085665C" w:rsidRPr="00487DB1" w:rsidRDefault="003458EA" w:rsidP="00E91A3E">
                <w:pPr>
                  <w:spacing w:after="0" w:line="276" w:lineRule="auto"/>
                </w:pPr>
                <w:r>
                  <w:t>(COPY) CAWD</w:t>
                </w:r>
                <w:r>
                  <w:br/>
                </w:r>
                <w:r w:rsidRPr="003458EA">
                  <w:t>As a region, we stand ready to respond to national emergencies or weather-related disasters to serve victims and businesses. How each Board services its region varies based on the need and the funding available.  For example, CAWD has traditionally not had to apply for special funding for cleanup and other disaster relief in Wake County because the County and the City of Raleigh are usually responsive before Workforce Development Board funds are available.  However, in Johnston County, Capital Area did apply for emergency funds as requested by Johnston County to help clean up after a major storm.  CAWD’s strategy is to reach out to the counties in our region after an emergency to determine how we can help and based on the need, apply for available funding if the service is not allowed with the funding CAWD already has on hand.</w:t>
                </w:r>
              </w:p>
            </w:tc>
          </w:sdtContent>
        </w:sdt>
      </w:tr>
    </w:tbl>
    <w:p w14:paraId="691AF7C3" w14:textId="77777777" w:rsidR="0085665C" w:rsidRDefault="0085665C" w:rsidP="00C91B26">
      <w:pPr>
        <w:pStyle w:val="paragraph"/>
        <w:spacing w:before="0" w:beforeAutospacing="0" w:after="0" w:afterAutospacing="0"/>
        <w:jc w:val="both"/>
        <w:textAlignment w:val="baseline"/>
      </w:pPr>
    </w:p>
    <w:p w14:paraId="52EF72C1" w14:textId="67C6BCD5" w:rsidR="0058412E" w:rsidRPr="00487DB1" w:rsidRDefault="00E04BF5" w:rsidP="00C91B26">
      <w:pPr>
        <w:pStyle w:val="ListParagraph"/>
        <w:numPr>
          <w:ilvl w:val="0"/>
          <w:numId w:val="13"/>
        </w:numPr>
        <w:spacing w:after="0" w:line="276" w:lineRule="auto"/>
        <w:rPr>
          <w:bCs/>
          <w:sz w:val="28"/>
          <w:szCs w:val="28"/>
        </w:rPr>
      </w:pPr>
      <w:r w:rsidRPr="00487DB1">
        <w:rPr>
          <w:rStyle w:val="Strong"/>
          <w:sz w:val="28"/>
          <w:szCs w:val="28"/>
        </w:rPr>
        <w:t>NCWorks Commission</w:t>
      </w:r>
    </w:p>
    <w:p w14:paraId="7FE946C4" w14:textId="77777777" w:rsidR="00367E40" w:rsidRPr="004667DA" w:rsidRDefault="00367E40" w:rsidP="00C773A4">
      <w:pPr>
        <w:pStyle w:val="NoSpacing"/>
        <w:spacing w:line="276" w:lineRule="auto"/>
        <w:rPr>
          <w:rStyle w:val="Strong"/>
          <w:b w:val="0"/>
          <w:strike/>
          <w:sz w:val="8"/>
          <w:szCs w:val="8"/>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2C56DE08" w14:textId="77777777" w:rsidR="00A317E1" w:rsidRPr="00487DB1" w:rsidRDefault="00A317E1" w:rsidP="00A317E1">
            <w:pPr>
              <w:pStyle w:val="NoSpacing"/>
              <w:spacing w:line="276" w:lineRule="auto"/>
              <w:jc w:val="both"/>
              <w:rPr>
                <w:i/>
                <w:iCs/>
                <w:sz w:val="24"/>
                <w:szCs w:val="24"/>
              </w:rPr>
            </w:pPr>
            <w:r w:rsidRPr="009E6323">
              <w:rPr>
                <w:i/>
                <w:iCs/>
                <w:sz w:val="24"/>
                <w:szCs w:val="24"/>
              </w:rPr>
              <w:t xml:space="preserve">The NCWorks Commission </w:t>
            </w:r>
            <w:r>
              <w:rPr>
                <w:i/>
                <w:iCs/>
                <w:sz w:val="24"/>
                <w:szCs w:val="24"/>
              </w:rPr>
              <w:t>recommends</w:t>
            </w:r>
            <w:r w:rsidRPr="009E6323">
              <w:rPr>
                <w:i/>
                <w:iCs/>
                <w:sz w:val="24"/>
                <w:szCs w:val="24"/>
              </w:rPr>
              <w:t xml:space="preserve"> policies and strategies which value diversity, equity, </w:t>
            </w:r>
            <w:r>
              <w:rPr>
                <w:i/>
                <w:iCs/>
                <w:sz w:val="24"/>
                <w:szCs w:val="24"/>
              </w:rPr>
              <w:t xml:space="preserve">inclusion, </w:t>
            </w:r>
            <w:r w:rsidRPr="009E6323">
              <w:rPr>
                <w:i/>
                <w:iCs/>
                <w:sz w:val="24"/>
                <w:szCs w:val="24"/>
              </w:rPr>
              <w:t>and accessibility while enabling the state’s workforce to compete in the current and future global economy. The commission leads, builds partnerships, forms alliances, and is accountable for strengthening North Carolina’s innovative, inclusive, relevant, effective, and efficient workforce development system.</w:t>
            </w:r>
          </w:p>
          <w:p w14:paraId="1E69EF87" w14:textId="77777777" w:rsidR="003D16A4" w:rsidRPr="004667DA" w:rsidRDefault="003D16A4" w:rsidP="004C1805">
            <w:pPr>
              <w:pStyle w:val="NoSpacing"/>
              <w:spacing w:line="276" w:lineRule="auto"/>
              <w:jc w:val="both"/>
              <w:rPr>
                <w:i/>
                <w:iCs/>
                <w:sz w:val="12"/>
                <w:szCs w:val="12"/>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667DA" w:rsidRDefault="003D16A4" w:rsidP="004C1805">
            <w:pPr>
              <w:pStyle w:val="NoSpacing"/>
              <w:spacing w:line="276" w:lineRule="auto"/>
              <w:jc w:val="both"/>
              <w:rPr>
                <w:i/>
                <w:iCs/>
                <w:sz w:val="12"/>
                <w:szCs w:val="12"/>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667DA" w:rsidRDefault="003D16A4" w:rsidP="004C1805">
            <w:pPr>
              <w:pStyle w:val="NoSpacing"/>
              <w:spacing w:line="276" w:lineRule="auto"/>
              <w:jc w:val="both"/>
              <w:rPr>
                <w:i/>
                <w:iCs/>
                <w:sz w:val="12"/>
                <w:szCs w:val="12"/>
              </w:rPr>
            </w:pPr>
          </w:p>
          <w:p w14:paraId="7BF235D9" w14:textId="77777777" w:rsidR="008379B6" w:rsidRPr="00487DB1" w:rsidRDefault="008379B6" w:rsidP="008379B6">
            <w:pPr>
              <w:pStyle w:val="NoSpacing"/>
              <w:spacing w:line="276" w:lineRule="auto"/>
              <w:jc w:val="both"/>
              <w:rPr>
                <w:i/>
                <w:iCs/>
                <w:sz w:val="24"/>
                <w:szCs w:val="24"/>
              </w:rPr>
            </w:pPr>
            <w:r w:rsidRPr="00D81595">
              <w:rPr>
                <w:i/>
                <w:iCs/>
                <w:sz w:val="24"/>
                <w:szCs w:val="24"/>
              </w:rPr>
              <w:t>After extensive stakeholder work and programmatic reviews, the following systemwide goals and objectives were created for the workforce development system:</w:t>
            </w:r>
          </w:p>
          <w:p w14:paraId="1608C211" w14:textId="77777777" w:rsidR="008379B6" w:rsidRPr="00487DB1" w:rsidRDefault="008379B6" w:rsidP="008379B6">
            <w:pPr>
              <w:pStyle w:val="NoSpacing"/>
              <w:spacing w:line="276" w:lineRule="auto"/>
              <w:jc w:val="both"/>
              <w:rPr>
                <w:i/>
                <w:iCs/>
                <w:sz w:val="24"/>
                <w:szCs w:val="24"/>
              </w:rPr>
            </w:pPr>
          </w:p>
          <w:p w14:paraId="6909BFF1" w14:textId="77777777" w:rsidR="008379B6" w:rsidRDefault="008379B6" w:rsidP="005D266C">
            <w:pPr>
              <w:pStyle w:val="ListParagraph"/>
              <w:numPr>
                <w:ilvl w:val="0"/>
                <w:numId w:val="47"/>
              </w:numPr>
              <w:spacing w:after="0" w:line="276" w:lineRule="auto"/>
              <w:jc w:val="both"/>
              <w:rPr>
                <w:bCs/>
                <w:i/>
                <w:iCs/>
              </w:rPr>
            </w:pPr>
            <w:r w:rsidRPr="007D3019">
              <w:rPr>
                <w:bCs/>
                <w:i/>
                <w:iCs/>
              </w:rPr>
              <w:lastRenderedPageBreak/>
              <w:t>Prepare workers to succeed in the North Carolina economy by increasing skills and education</w:t>
            </w:r>
            <w:r>
              <w:rPr>
                <w:bCs/>
                <w:i/>
                <w:iCs/>
              </w:rPr>
              <w:t xml:space="preserve"> </w:t>
            </w:r>
            <w:r w:rsidRPr="007D3019">
              <w:rPr>
                <w:bCs/>
                <w:i/>
                <w:iCs/>
              </w:rPr>
              <w:t>attainment.</w:t>
            </w:r>
          </w:p>
          <w:p w14:paraId="3615827A" w14:textId="77777777" w:rsidR="008379B6" w:rsidRDefault="008379B6" w:rsidP="005D266C">
            <w:pPr>
              <w:pStyle w:val="ListParagraph"/>
              <w:numPr>
                <w:ilvl w:val="0"/>
                <w:numId w:val="47"/>
              </w:numPr>
              <w:spacing w:after="0" w:line="276" w:lineRule="auto"/>
              <w:jc w:val="both"/>
              <w:rPr>
                <w:bCs/>
                <w:i/>
                <w:iCs/>
              </w:rPr>
            </w:pPr>
            <w:r w:rsidRPr="002B68AA">
              <w:rPr>
                <w:bCs/>
                <w:i/>
                <w:iCs/>
              </w:rPr>
              <w:t xml:space="preserve">Create a workforce system that is responsive to the needs of the economy by fostering </w:t>
            </w:r>
            <w:r w:rsidRPr="00B130FB">
              <w:rPr>
                <w:bCs/>
                <w:i/>
                <w:iCs/>
              </w:rPr>
              <w:t>employer leadership</w:t>
            </w:r>
            <w:r w:rsidRPr="002B68AA">
              <w:rPr>
                <w:bCs/>
                <w:i/>
                <w:iCs/>
              </w:rPr>
              <w:t>.</w:t>
            </w:r>
          </w:p>
          <w:p w14:paraId="723B5ACF" w14:textId="77777777" w:rsidR="008379B6" w:rsidRDefault="008379B6" w:rsidP="005D266C">
            <w:pPr>
              <w:pStyle w:val="ListParagraph"/>
              <w:numPr>
                <w:ilvl w:val="0"/>
                <w:numId w:val="47"/>
              </w:numPr>
              <w:spacing w:after="0" w:line="276" w:lineRule="auto"/>
              <w:jc w:val="both"/>
              <w:rPr>
                <w:bCs/>
                <w:i/>
                <w:iCs/>
              </w:rPr>
            </w:pPr>
            <w:r w:rsidRPr="002B68AA">
              <w:rPr>
                <w:bCs/>
                <w:i/>
                <w:iCs/>
              </w:rPr>
              <w:t>Promote replication of creative solutions to challenging workforce problems by supporting local</w:t>
            </w:r>
            <w:r>
              <w:rPr>
                <w:bCs/>
                <w:i/>
                <w:iCs/>
              </w:rPr>
              <w:t xml:space="preserve"> </w:t>
            </w:r>
            <w:r w:rsidRPr="002B68AA">
              <w:rPr>
                <w:bCs/>
                <w:i/>
                <w:iCs/>
              </w:rPr>
              <w:t>innovation.</w:t>
            </w:r>
          </w:p>
          <w:p w14:paraId="5EE24B3F" w14:textId="506183DF" w:rsidR="003D16A4" w:rsidRPr="006E4463" w:rsidRDefault="008379B6" w:rsidP="005D266C">
            <w:pPr>
              <w:pStyle w:val="ListParagraph"/>
              <w:numPr>
                <w:ilvl w:val="0"/>
                <w:numId w:val="47"/>
              </w:numPr>
              <w:spacing w:after="0" w:line="276" w:lineRule="auto"/>
              <w:jc w:val="both"/>
              <w:rPr>
                <w:bCs/>
                <w:i/>
                <w:iCs/>
              </w:rPr>
            </w:pPr>
            <w:r w:rsidRPr="00A96EAC">
              <w:rPr>
                <w:bCs/>
                <w:i/>
                <w:iCs/>
              </w:rPr>
              <w:t>Promote system access, alignment, integration, and modernization.</w:t>
            </w:r>
          </w:p>
        </w:tc>
      </w:tr>
    </w:tbl>
    <w:p w14:paraId="5883BE97" w14:textId="021E8019" w:rsidR="003D16A4" w:rsidRPr="004667DA" w:rsidRDefault="003D16A4" w:rsidP="00C773A4">
      <w:pPr>
        <w:pStyle w:val="NoSpacing"/>
        <w:spacing w:line="276" w:lineRule="auto"/>
        <w:rPr>
          <w:bCs/>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rsidP="00C91B26">
            <w:pPr>
              <w:pStyle w:val="ListParagraph"/>
              <w:numPr>
                <w:ilvl w:val="0"/>
                <w:numId w:val="17"/>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bCs/>
            </w:rPr>
            <w:id w:val="1457292623"/>
            <w:placeholder>
              <w:docPart w:val="4E5B8E52BAF34577A641345B9E83C35C"/>
            </w:placeholder>
            <w:text w:multiLine="1"/>
          </w:sdtPr>
          <w:sdtContent>
            <w:tc>
              <w:tcPr>
                <w:tcW w:w="10790" w:type="dxa"/>
                <w:shd w:val="clear" w:color="auto" w:fill="auto"/>
                <w:tcMar>
                  <w:top w:w="72" w:type="dxa"/>
                  <w:left w:w="72" w:type="dxa"/>
                  <w:bottom w:w="72" w:type="dxa"/>
                  <w:right w:w="72" w:type="dxa"/>
                </w:tcMar>
              </w:tcPr>
              <w:p w14:paraId="42AB6A26" w14:textId="39ABD876" w:rsidR="004D5B9D" w:rsidRPr="00487DB1" w:rsidRDefault="00376AEA" w:rsidP="00376AEA">
                <w:pPr>
                  <w:spacing w:after="0" w:line="276" w:lineRule="auto"/>
                </w:pPr>
                <w:r>
                  <w:rPr>
                    <w:bCs/>
                  </w:rPr>
                  <w:t>(COPY)</w:t>
                </w:r>
                <w:r>
                  <w:rPr>
                    <w:bCs/>
                  </w:rPr>
                  <w:br/>
                </w:r>
                <w:r w:rsidRPr="00376AEA">
                  <w:rPr>
                    <w:bCs/>
                  </w:rPr>
                  <w:t xml:space="preserve">The Board’s Business Service Manager works closely with Economic </w:t>
                </w:r>
                <w:proofErr w:type="spellStart"/>
                <w:r w:rsidRPr="00376AEA">
                  <w:rPr>
                    <w:bCs/>
                  </w:rPr>
                  <w:t>Devlopment</w:t>
                </w:r>
                <w:proofErr w:type="spellEnd"/>
                <w:r w:rsidRPr="00376AEA">
                  <w:rPr>
                    <w:bCs/>
                  </w:rPr>
                  <w:t xml:space="preserve"> Directors and Community College Customized and Industry Training Directors to remain abreast of expansion opportunities and training needs from businesses in the region.  The Business Service Manager also meets weekly with Re-Entry, Veterans Services and Talent Employment Solutions Career Center Team Members to keep them abreast of pending employer needs. The weekly meetings also include frequent visits by VR, Agriculture Services and Foreign Labor representatives to discuss program updates and potential </w:t>
                </w:r>
                <w:proofErr w:type="spellStart"/>
                <w:r w:rsidRPr="00376AEA">
                  <w:rPr>
                    <w:bCs/>
                  </w:rPr>
                  <w:t>colaborations</w:t>
                </w:r>
                <w:proofErr w:type="spellEnd"/>
                <w:r w:rsidRPr="00376AEA">
                  <w:rPr>
                    <w:bCs/>
                  </w:rPr>
                  <w:t>. The Business Services Manager and Talent Employment Solutions Team members regularly attend Chamber of Commerce meetings and events, often as speakers.  The Business Services Manager also attends local Economic Development Commission meetings and Reentry Roundtable meetings which leads to opportunities to promote the Career Center services and creates opportunities for individual employer engagement.</w:t>
                </w:r>
                <w:r>
                  <w:rPr>
                    <w:bCs/>
                  </w:rPr>
                  <w:br/>
                </w:r>
                <w:r w:rsidRPr="00376AEA">
                  <w:rPr>
                    <w:bCs/>
                  </w:rPr>
                  <w:t>The Local Area Reentry Roundtable is led by the Kerr-Tar WDB staff which includes regular monthly meetings and events such as a Reentry Simulation where local business and community leaders are invited to experience a walk-in-their- shows type event.</w:t>
                </w:r>
              </w:p>
            </w:tc>
          </w:sdtContent>
        </w:sdt>
      </w:tr>
    </w:tbl>
    <w:p w14:paraId="4E17CD7E" w14:textId="39B9831C" w:rsidR="00C726F3" w:rsidRPr="004667DA" w:rsidRDefault="00C726F3" w:rsidP="00C773A4">
      <w:pPr>
        <w:pStyle w:val="NoSpacing"/>
        <w:spacing w:line="276" w:lineRule="auto"/>
        <w:rPr>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rsidP="00C91B26">
            <w:pPr>
              <w:pStyle w:val="NoSpacing"/>
              <w:numPr>
                <w:ilvl w:val="0"/>
                <w:numId w:val="17"/>
              </w:numPr>
              <w:spacing w:line="276" w:lineRule="auto"/>
              <w:jc w:val="both"/>
              <w:rPr>
                <w:sz w:val="24"/>
                <w:szCs w:val="24"/>
              </w:rPr>
            </w:pPr>
            <w:r w:rsidRPr="00487DB1">
              <w:rPr>
                <w:sz w:val="24"/>
                <w:szCs w:val="24"/>
              </w:rPr>
              <w:t>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NCWorks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id w:val="841129804"/>
            <w:placeholder>
              <w:docPart w:val="AC61FD0540744CD38E2F51DD2F9E6553"/>
            </w:placeholder>
            <w:text w:multiLine="1"/>
          </w:sdtPr>
          <w:sdtContent>
            <w:tc>
              <w:tcPr>
                <w:tcW w:w="10790" w:type="dxa"/>
                <w:shd w:val="clear" w:color="auto" w:fill="auto"/>
                <w:tcMar>
                  <w:top w:w="72" w:type="dxa"/>
                  <w:left w:w="72" w:type="dxa"/>
                  <w:bottom w:w="72" w:type="dxa"/>
                  <w:right w:w="72" w:type="dxa"/>
                </w:tcMar>
              </w:tcPr>
              <w:p w14:paraId="433714F3" w14:textId="1B8341B8" w:rsidR="00680AA0" w:rsidRPr="00487DB1" w:rsidRDefault="00376AEA" w:rsidP="00376AEA">
                <w:pPr>
                  <w:spacing w:after="0" w:line="276" w:lineRule="auto"/>
                </w:pPr>
                <w:r>
                  <w:t>(COPY)</w:t>
                </w:r>
                <w:r>
                  <w:br/>
                </w:r>
                <w:r w:rsidRPr="00376AEA">
                  <w:t>WDB Business Services Manager (BSR)</w:t>
                </w:r>
                <w:r>
                  <w:br/>
                </w:r>
                <w:r w:rsidRPr="00376AEA">
                  <w:t>- Business Service Manager’s representation on VGCC Business Advisory Board</w:t>
                </w:r>
                <w:r>
                  <w:br/>
                </w:r>
                <w:r w:rsidRPr="00376AEA">
                  <w:t>- Participation and representation on Local K-12 School System Business Engagement Councils and CTE Advisory Council</w:t>
                </w:r>
                <w:r>
                  <w:br/>
                </w:r>
                <w:r w:rsidRPr="00376AEA">
                  <w:t>- Exploring/ promoting sector strategies with employers</w:t>
                </w:r>
                <w:r>
                  <w:br/>
                </w:r>
                <w:r w:rsidRPr="00376AEA">
                  <w:t>- Regional collaboration with Capital Area and Durham Workforce Boards BSRs</w:t>
                </w:r>
                <w:r>
                  <w:br/>
                </w:r>
                <w:r>
                  <w:lastRenderedPageBreak/>
                  <w:br/>
                </w:r>
                <w:r w:rsidRPr="00376AEA">
                  <w:t>BSR, Career Center Manager (DWS) &amp; Service Provider Program Manager</w:t>
                </w:r>
                <w:r>
                  <w:br/>
                </w:r>
                <w:r w:rsidRPr="00376AEA">
                  <w:t>- Kittrell Job Corps Business Advisory Board representation</w:t>
                </w:r>
                <w:r>
                  <w:br/>
                </w:r>
                <w:r w:rsidRPr="00376AEA">
                  <w:t xml:space="preserve">- Joint employer </w:t>
                </w:r>
                <w:proofErr w:type="spellStart"/>
                <w:r w:rsidRPr="00376AEA">
                  <w:t>vists</w:t>
                </w:r>
                <w:proofErr w:type="spellEnd"/>
                <w:r w:rsidRPr="00376AEA">
                  <w:t xml:space="preserve"> with Community College Customized Training Director</w:t>
                </w:r>
                <w:r>
                  <w:br/>
                </w:r>
                <w:r w:rsidRPr="00376AEA">
                  <w:t>- Career Pathways planning, employer engagement activities in collaboration with Capital Area and Durham Workforce Boards</w:t>
                </w:r>
                <w:r>
                  <w:br/>
                </w:r>
                <w:r w:rsidRPr="00376AEA">
                  <w:t>- Next Gen Sector Partnership with Person and Durham for Advanced Manufacturing</w:t>
                </w:r>
                <w:r>
                  <w:br/>
                </w:r>
                <w:r w:rsidRPr="00376AEA">
                  <w:t>- Compile success stories and program information for COG Newsletter</w:t>
                </w:r>
                <w:r>
                  <w:br/>
                </w:r>
                <w:r w:rsidRPr="00376AEA">
                  <w:t>- Compile success stories and program information for VGCC Blueprint industry publication</w:t>
                </w:r>
                <w:r>
                  <w:br/>
                </w:r>
                <w:r>
                  <w:br/>
                </w:r>
                <w:r w:rsidRPr="00376AEA">
                  <w:t>BSR, Career Center Manager (DWS), Service Provider Program Manager, Veterans Representative and NCWorks Career Center Business Services Staff</w:t>
                </w:r>
                <w:r>
                  <w:br/>
                </w:r>
                <w:r w:rsidRPr="00376AEA">
                  <w:t>- weekly meeting to discuss business services related items and events</w:t>
                </w:r>
                <w:r>
                  <w:br/>
                </w:r>
                <w:r w:rsidRPr="00376AEA">
                  <w:t xml:space="preserve">- LMI and hiring trends to forecast service level volume and prepare activities  </w:t>
                </w:r>
                <w:r>
                  <w:br/>
                </w:r>
                <w:r w:rsidRPr="00376AEA">
                  <w:t>- Utilizing employer data to inform priorities</w:t>
                </w:r>
                <w:r>
                  <w:br/>
                </w:r>
                <w:r w:rsidRPr="00376AEA">
                  <w:t>- Representation at Chamber of Commerce Events</w:t>
                </w:r>
                <w:r>
                  <w:br/>
                </w:r>
                <w:r w:rsidRPr="00376AEA">
                  <w:t>- Representation at Local community events</w:t>
                </w:r>
                <w:r>
                  <w:br/>
                </w:r>
                <w:r w:rsidRPr="00376AEA">
                  <w:t>- Representation at Community College events and Career Days</w:t>
                </w:r>
                <w:r>
                  <w:br/>
                </w:r>
                <w:r w:rsidRPr="00376AEA">
                  <w:t>- Local partner agency events (Vocational  Rehabilitation, Chamber Events, etc.)</w:t>
                </w:r>
                <w:r>
                  <w:br/>
                </w:r>
                <w:r w:rsidRPr="00376AEA">
                  <w:t>- Making employer referrals to Agricultural Services and/or Foreign Labor staff</w:t>
                </w:r>
                <w:r>
                  <w:br/>
                </w:r>
                <w:r>
                  <w:br/>
                </w:r>
                <w:r w:rsidRPr="00376AEA">
                  <w:t>BSR and NCWorks Career Center BS staff</w:t>
                </w:r>
                <w:r>
                  <w:br/>
                </w:r>
                <w:r w:rsidRPr="00376AEA">
                  <w:t>- Business Services team employer calls, visits and check ins</w:t>
                </w:r>
                <w:r>
                  <w:br/>
                </w:r>
                <w:r w:rsidRPr="00376AEA">
                  <w:t>- Promoting work-based learning opportunities to employers</w:t>
                </w:r>
                <w:r>
                  <w:br/>
                </w:r>
                <w:r w:rsidRPr="00376AEA">
                  <w:t>- Utilized Cooperative Extension Ag Agents to meet with hemp employers in the region in an effort to assist with education efforts for employees and other support businesses</w:t>
                </w:r>
                <w:r>
                  <w:br/>
                </w:r>
                <w:r>
                  <w:br/>
                </w:r>
                <w:r w:rsidRPr="00376AEA">
                  <w:t>Kerr-Tar does not have a Business Engagement Coordinator</w:t>
                </w:r>
              </w:p>
            </w:tc>
          </w:sdtContent>
        </w:sdt>
      </w:tr>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030D9DAF" w:rsidR="005F2025" w:rsidRPr="00487DB1" w:rsidRDefault="005F2025" w:rsidP="00C91B26">
            <w:pPr>
              <w:pStyle w:val="NoSpacing"/>
              <w:numPr>
                <w:ilvl w:val="0"/>
                <w:numId w:val="17"/>
              </w:numPr>
              <w:spacing w:line="276" w:lineRule="auto"/>
              <w:jc w:val="both"/>
              <w:rPr>
                <w:sz w:val="24"/>
                <w:szCs w:val="24"/>
              </w:rPr>
            </w:pPr>
            <w:r w:rsidRPr="00487DB1">
              <w:rPr>
                <w:sz w:val="24"/>
                <w:szCs w:val="24"/>
              </w:rPr>
              <w:lastRenderedPageBreak/>
              <w:t xml:space="preserve">Briefly describe how the Local Area WDB plans to increase NCWorks brand awareness at the local level (consult NCWorks Commission </w:t>
            </w:r>
            <w:r w:rsidR="00437ED8" w:rsidRPr="00227295">
              <w:rPr>
                <w:sz w:val="24"/>
                <w:szCs w:val="24"/>
              </w:rPr>
              <w:t>202</w:t>
            </w:r>
            <w:r w:rsidR="00437ED8">
              <w:rPr>
                <w:sz w:val="24"/>
                <w:szCs w:val="24"/>
              </w:rPr>
              <w:t>3-2025</w:t>
            </w:r>
            <w:r w:rsidR="00437ED8" w:rsidRPr="00487DB1">
              <w:rPr>
                <w:sz w:val="24"/>
                <w:szCs w:val="24"/>
              </w:rPr>
              <w:t xml:space="preserve"> </w:t>
            </w:r>
            <w:r w:rsidRPr="00487DB1">
              <w:rPr>
                <w:sz w:val="24"/>
                <w:szCs w:val="24"/>
              </w:rPr>
              <w:t>Strategic Plan).</w:t>
            </w:r>
          </w:p>
        </w:tc>
      </w:tr>
      <w:tr w:rsidR="00645F28" w:rsidRPr="00487DB1" w14:paraId="3915A8E6" w14:textId="77777777" w:rsidTr="00BA5BEE">
        <w:sdt>
          <w:sdtPr>
            <w:id w:val="-510522514"/>
            <w:placeholder>
              <w:docPart w:val="3575669B032F43348EFB38C0E9D0CAA8"/>
            </w:placeholder>
            <w:text w:multiLine="1"/>
          </w:sdtPr>
          <w:sdtContent>
            <w:tc>
              <w:tcPr>
                <w:tcW w:w="10790" w:type="dxa"/>
                <w:shd w:val="clear" w:color="auto" w:fill="auto"/>
                <w:tcMar>
                  <w:top w:w="72" w:type="dxa"/>
                  <w:left w:w="72" w:type="dxa"/>
                  <w:bottom w:w="72" w:type="dxa"/>
                  <w:right w:w="72" w:type="dxa"/>
                </w:tcMar>
              </w:tcPr>
              <w:p w14:paraId="64E4D03D" w14:textId="4BB4D0DB" w:rsidR="00680AA0" w:rsidRPr="00487DB1" w:rsidRDefault="00376AEA" w:rsidP="00C773A4">
                <w:pPr>
                  <w:spacing w:after="0" w:line="276" w:lineRule="auto"/>
                </w:pPr>
                <w:r>
                  <w:t>(COPY)</w:t>
                </w:r>
                <w:r>
                  <w:br/>
                </w:r>
                <w:r w:rsidRPr="00376AEA">
                  <w:t>The Board plans to continue to promote the NCWorks brand as the communities location for jobseeker employment or re-employment resources, where the local community can undertake career awareness and exploration activities as well as learn about opportunities for skill attainment and education advancement. The Board will follow the lead of the DWS Public Information Office, NCWorks Commission Staff, and NC Association of Workforce Boards to assure that the Boards printed and online marketing material is consistent with other Boards in North Carolina.</w:t>
                </w:r>
              </w:p>
            </w:tc>
          </w:sdtContent>
        </w:sdt>
      </w:tr>
    </w:tbl>
    <w:p w14:paraId="4FD7500D" w14:textId="4478CE29" w:rsidR="00C3508E" w:rsidRPr="004667DA" w:rsidRDefault="00C3508E" w:rsidP="00085F87">
      <w:pPr>
        <w:pStyle w:val="NoSpacing"/>
        <w:spacing w:line="276" w:lineRule="auto"/>
        <w:jc w:val="both"/>
        <w:rPr>
          <w:bCs/>
          <w:sz w:val="20"/>
          <w:szCs w:val="20"/>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7469F9E6" w14:textId="77777777" w:rsidTr="004667DA">
        <w:trPr>
          <w:jc w:val="center"/>
        </w:trPr>
        <w:tc>
          <w:tcPr>
            <w:tcW w:w="10800" w:type="dxa"/>
            <w:shd w:val="clear" w:color="auto" w:fill="DEEAF6" w:themeFill="accent5" w:themeFillTint="33"/>
          </w:tcPr>
          <w:p w14:paraId="1BF07FF7" w14:textId="02F2D275" w:rsidR="00C3508E" w:rsidRPr="00487DB1" w:rsidRDefault="00C3508E" w:rsidP="00E91A3E">
            <w:pPr>
              <w:pStyle w:val="NoSpacing"/>
              <w:spacing w:line="276" w:lineRule="auto"/>
              <w:jc w:val="both"/>
              <w:rPr>
                <w:bCs/>
                <w:i/>
                <w:iCs/>
                <w:sz w:val="24"/>
                <w:szCs w:val="24"/>
              </w:rPr>
            </w:pPr>
            <w:bookmarkStart w:id="3" w:name="_Hlk125986152"/>
            <w:r w:rsidRPr="00487DB1">
              <w:rPr>
                <w:bCs/>
                <w:i/>
                <w:iCs/>
                <w:sz w:val="24"/>
                <w:szCs w:val="24"/>
              </w:rPr>
              <w:lastRenderedPageBreak/>
              <w:t xml:space="preserve">Communities across North Carolina are developing </w:t>
            </w:r>
            <w:r>
              <w:rPr>
                <w:bCs/>
                <w:i/>
                <w:iCs/>
                <w:sz w:val="24"/>
                <w:szCs w:val="24"/>
              </w:rPr>
              <w:t>strong</w:t>
            </w:r>
            <w:r w:rsidRPr="00487DB1">
              <w:rPr>
                <w:bCs/>
                <w:i/>
                <w:iCs/>
                <w:sz w:val="24"/>
                <w:szCs w:val="24"/>
              </w:rPr>
              <w:t xml:space="preserve"> local models of workforce development. North Carolina should build on those successes and replicate them in more places to continue building and expanding innovative solutions.</w:t>
            </w:r>
          </w:p>
        </w:tc>
      </w:tr>
      <w:bookmarkEnd w:id="3"/>
    </w:tbl>
    <w:p w14:paraId="7B7FA882" w14:textId="77777777" w:rsidR="00960844" w:rsidRPr="004667DA" w:rsidRDefault="00960844" w:rsidP="00C773A4">
      <w:pPr>
        <w:pStyle w:val="NoSpacing"/>
        <w:spacing w:line="276" w:lineRule="auto"/>
        <w:rPr>
          <w:bCs/>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767F3552" w:rsidR="00960844" w:rsidRPr="00D74B9E" w:rsidRDefault="00960844" w:rsidP="00C91B26">
            <w:pPr>
              <w:pStyle w:val="NoSpacing"/>
              <w:numPr>
                <w:ilvl w:val="0"/>
                <w:numId w:val="17"/>
              </w:numPr>
              <w:spacing w:line="276" w:lineRule="auto"/>
              <w:jc w:val="both"/>
              <w:rPr>
                <w:sz w:val="24"/>
                <w:szCs w:val="24"/>
              </w:rPr>
            </w:pPr>
            <w:r w:rsidRPr="00D74B9E">
              <w:rPr>
                <w:sz w:val="24"/>
                <w:szCs w:val="24"/>
              </w:rPr>
              <w:t>Describe how the Local Area WDB and the partners identify</w:t>
            </w:r>
            <w:r w:rsidR="00D74B9E">
              <w:rPr>
                <w:sz w:val="24"/>
                <w:szCs w:val="24"/>
              </w:rPr>
              <w:t>,</w:t>
            </w:r>
            <w:r w:rsidRPr="00D74B9E">
              <w:rPr>
                <w:sz w:val="24"/>
                <w:szCs w:val="24"/>
              </w:rPr>
              <w:t xml:space="preserve"> address</w:t>
            </w:r>
            <w:r w:rsidR="00D74B9E">
              <w:rPr>
                <w:sz w:val="24"/>
                <w:szCs w:val="24"/>
              </w:rPr>
              <w:t>,</w:t>
            </w:r>
            <w:r w:rsidRPr="00D74B9E">
              <w:rPr>
                <w:sz w:val="24"/>
                <w:szCs w:val="24"/>
              </w:rPr>
              <w:t xml:space="preserve"> </w:t>
            </w:r>
            <w:r w:rsidR="00D74B9E">
              <w:rPr>
                <w:sz w:val="24"/>
                <w:szCs w:val="24"/>
              </w:rPr>
              <w:t>and provide new and innovative solutions to support the job growth and business expansions of the local workforce system</w:t>
            </w:r>
            <w:r w:rsidR="008E5B80">
              <w:rPr>
                <w:sz w:val="24"/>
                <w:szCs w:val="24"/>
              </w:rPr>
              <w:t xml:space="preserve"> while including Diversity, Equity, Inclusion, and Accessibility</w:t>
            </w:r>
            <w:r w:rsidRPr="00D74B9E">
              <w:rPr>
                <w:sz w:val="24"/>
                <w:szCs w:val="24"/>
              </w:rPr>
              <w:t>.</w:t>
            </w:r>
          </w:p>
        </w:tc>
      </w:tr>
      <w:tr w:rsidR="00960844" w:rsidRPr="00487DB1" w14:paraId="72533C22" w14:textId="77777777" w:rsidTr="00DD4146">
        <w:sdt>
          <w:sdtPr>
            <w:rPr>
              <w:bCs/>
            </w:rPr>
            <w:id w:val="-1319267596"/>
            <w:placeholder>
              <w:docPart w:val="93509DBD025540929930DD573376D650"/>
            </w:placeholder>
            <w:text w:multiLine="1"/>
          </w:sdtPr>
          <w:sdtContent>
            <w:sdt>
              <w:sdtPr>
                <w:rPr>
                  <w:bCs/>
                </w:rPr>
                <w:id w:val="-1385638177"/>
                <w:placeholder>
                  <w:docPart w:val="99188009F67F488D8117E2CE31D0166D"/>
                </w:placeholder>
                <w:text w:multiLine="1"/>
              </w:sdtPr>
              <w:sdtContent>
                <w:tc>
                  <w:tcPr>
                    <w:tcW w:w="10790" w:type="dxa"/>
                    <w:shd w:val="clear" w:color="auto" w:fill="auto"/>
                    <w:tcMar>
                      <w:top w:w="72" w:type="dxa"/>
                      <w:left w:w="72" w:type="dxa"/>
                      <w:bottom w:w="72" w:type="dxa"/>
                      <w:right w:w="72" w:type="dxa"/>
                    </w:tcMar>
                  </w:tcPr>
                  <w:p w14:paraId="6CAE35CF" w14:textId="78770D9A" w:rsidR="00960844" w:rsidRPr="00487DB1" w:rsidRDefault="00376AEA" w:rsidP="00DD4146">
                    <w:pPr>
                      <w:spacing w:after="0" w:line="276" w:lineRule="auto"/>
                    </w:pPr>
                    <w:r>
                      <w:rPr>
                        <w:bCs/>
                      </w:rPr>
                      <w:t>(COPY) NEED DEIA</w:t>
                    </w:r>
                    <w:r>
                      <w:rPr>
                        <w:bCs/>
                      </w:rPr>
                      <w:br/>
                    </w:r>
                    <w:r w:rsidRPr="00376AEA">
                      <w:rPr>
                        <w:bCs/>
                      </w:rPr>
                      <w:t xml:space="preserve">The Board’s Business Service Manager works closely with Economic </w:t>
                    </w:r>
                    <w:proofErr w:type="spellStart"/>
                    <w:r w:rsidRPr="00376AEA">
                      <w:rPr>
                        <w:bCs/>
                      </w:rPr>
                      <w:t>Devlopment</w:t>
                    </w:r>
                    <w:proofErr w:type="spellEnd"/>
                    <w:r w:rsidRPr="00376AEA">
                      <w:rPr>
                        <w:bCs/>
                      </w:rPr>
                      <w:t xml:space="preserve"> Directors and Community College Customized and Industry Training Directors to remain abreast of expansion opportunities and training needs from businesses in the region.  The Business Service Manager also meets weekly with Talent Employment Solutions Career Center Team Members to keep them abreast of pending employer needs.  The Business Services Manager and Talent Employment Solutions Team members regularly attend Chamber of Commerce meetings and events, often as speakers.  The Business Services Manager also attends local Economic Development Commission meetings which leads to opportunities to promote the Career Center services and create opportunities for individual employer engagement.</w:t>
                    </w:r>
                  </w:p>
                </w:tc>
              </w:sdtContent>
            </w:sdt>
          </w:sdtContent>
        </w:sdt>
      </w:tr>
    </w:tbl>
    <w:p w14:paraId="7CEA5CCF" w14:textId="77777777" w:rsidR="00C3508E" w:rsidRPr="004667DA" w:rsidRDefault="00C3508E" w:rsidP="00085F87">
      <w:pPr>
        <w:pStyle w:val="NoSpacing"/>
        <w:spacing w:line="276" w:lineRule="auto"/>
        <w:jc w:val="both"/>
        <w:rPr>
          <w:bCs/>
          <w:sz w:val="20"/>
          <w:szCs w:val="20"/>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6686273B" w14:textId="77777777" w:rsidTr="00E91A3E">
        <w:trPr>
          <w:jc w:val="center"/>
        </w:trPr>
        <w:tc>
          <w:tcPr>
            <w:tcW w:w="10790" w:type="dxa"/>
            <w:shd w:val="clear" w:color="auto" w:fill="DEEAF6" w:themeFill="accent5" w:themeFillTint="33"/>
          </w:tcPr>
          <w:p w14:paraId="53B1C958" w14:textId="5C13F01A" w:rsidR="00C3508E" w:rsidRPr="00487DB1" w:rsidRDefault="00C3508E" w:rsidP="00E91A3E">
            <w:pPr>
              <w:pStyle w:val="NoSpacing"/>
              <w:spacing w:line="276" w:lineRule="auto"/>
              <w:jc w:val="both"/>
              <w:rPr>
                <w:bCs/>
                <w:i/>
                <w:iCs/>
                <w:sz w:val="24"/>
                <w:szCs w:val="24"/>
              </w:rPr>
            </w:pPr>
            <w:r w:rsidRPr="006A154F">
              <w:rPr>
                <w:i/>
                <w:iCs/>
                <w:sz w:val="24"/>
                <w:szCs w:val="24"/>
              </w:rPr>
              <w:t>The U.S. Departments of Commerce and Labor have jointly id</w:t>
            </w:r>
            <w:r w:rsidR="00543A11">
              <w:rPr>
                <w:i/>
                <w:iCs/>
                <w:sz w:val="24"/>
                <w:szCs w:val="24"/>
              </w:rPr>
              <w:t>e</w:t>
            </w:r>
            <w:r w:rsidRPr="006A154F">
              <w:rPr>
                <w:i/>
                <w:iCs/>
                <w:sz w:val="24"/>
                <w:szCs w:val="24"/>
              </w:rPr>
              <w:t>ntified Recruitment and Hiring; Benefits; Diversity</w:t>
            </w:r>
            <w:r w:rsidR="006D143D">
              <w:rPr>
                <w:i/>
                <w:iCs/>
                <w:sz w:val="24"/>
                <w:szCs w:val="24"/>
              </w:rPr>
              <w:t>, Equity, Inclusion, and Accessibility</w:t>
            </w:r>
            <w:r w:rsidRPr="006A154F">
              <w:rPr>
                <w:i/>
                <w:iCs/>
                <w:sz w:val="24"/>
                <w:szCs w:val="24"/>
              </w:rPr>
              <w:t>; Empowerment and Representation; Job Security and Working Conditions; Organizational Culture; Pay; and Skills and Career Advancement as the eight key principle</w:t>
            </w:r>
            <w:r w:rsidR="00BD5AF0">
              <w:rPr>
                <w:i/>
                <w:iCs/>
                <w:sz w:val="24"/>
                <w:szCs w:val="24"/>
              </w:rPr>
              <w:t>s</w:t>
            </w:r>
            <w:r w:rsidRPr="006A154F">
              <w:rPr>
                <w:i/>
                <w:iCs/>
                <w:sz w:val="24"/>
                <w:szCs w:val="24"/>
              </w:rPr>
              <w:t xml:space="preserve"> of a good job.</w:t>
            </w:r>
            <w:r>
              <w:rPr>
                <w:i/>
                <w:iCs/>
                <w:sz w:val="24"/>
                <w:szCs w:val="24"/>
              </w:rPr>
              <w:t xml:space="preserve"> </w:t>
            </w:r>
            <w:r w:rsidRPr="006A154F">
              <w:rPr>
                <w:i/>
                <w:iCs/>
                <w:sz w:val="24"/>
                <w:szCs w:val="24"/>
              </w:rPr>
              <w:t>Refer to Training and Employment Guidance Letter No. 07-22 for details.</w:t>
            </w:r>
          </w:p>
        </w:tc>
      </w:tr>
    </w:tbl>
    <w:p w14:paraId="25A360C5" w14:textId="59329A46" w:rsidR="000F1E8C" w:rsidRPr="004667DA" w:rsidRDefault="000F1E8C" w:rsidP="00C773A4">
      <w:pPr>
        <w:spacing w:after="0" w:line="276" w:lineRule="auto"/>
        <w:rPr>
          <w:rStyle w:val="Strong"/>
          <w:b w:val="0"/>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3E0FA0DA" w14:textId="04507788" w:rsidR="00AD2627" w:rsidRDefault="00D74B9E" w:rsidP="00C91B26">
            <w:pPr>
              <w:pStyle w:val="NoSpacing"/>
              <w:numPr>
                <w:ilvl w:val="0"/>
                <w:numId w:val="17"/>
              </w:numPr>
              <w:spacing w:line="276" w:lineRule="auto"/>
              <w:jc w:val="both"/>
              <w:rPr>
                <w:sz w:val="24"/>
                <w:szCs w:val="24"/>
              </w:rPr>
            </w:pPr>
            <w:r>
              <w:rPr>
                <w:sz w:val="24"/>
                <w:szCs w:val="24"/>
              </w:rPr>
              <w:t>D</w:t>
            </w:r>
            <w:r w:rsidR="005F2025" w:rsidRPr="00487DB1">
              <w:rPr>
                <w:sz w:val="24"/>
                <w:szCs w:val="24"/>
              </w:rPr>
              <w:t>escribe the Local Area WDB</w:t>
            </w:r>
            <w:r>
              <w:rPr>
                <w:sz w:val="24"/>
                <w:szCs w:val="24"/>
              </w:rPr>
              <w:t>’s</w:t>
            </w:r>
            <w:r w:rsidR="00FF10A4">
              <w:rPr>
                <w:sz w:val="24"/>
                <w:szCs w:val="24"/>
              </w:rPr>
              <w:t xml:space="preserve"> </w:t>
            </w:r>
            <w:r>
              <w:rPr>
                <w:sz w:val="24"/>
                <w:szCs w:val="24"/>
              </w:rPr>
              <w:t>strategy for</w:t>
            </w:r>
            <w:r w:rsidR="00AD2627">
              <w:rPr>
                <w:sz w:val="24"/>
                <w:szCs w:val="24"/>
              </w:rPr>
              <w:t>:</w:t>
            </w:r>
            <w:r>
              <w:rPr>
                <w:sz w:val="24"/>
                <w:szCs w:val="24"/>
              </w:rPr>
              <w:t xml:space="preserve"> </w:t>
            </w:r>
          </w:p>
          <w:p w14:paraId="4F3D7E6B" w14:textId="19D5FEF3" w:rsidR="00AD2627" w:rsidRDefault="00D74B9E" w:rsidP="005D266C">
            <w:pPr>
              <w:pStyle w:val="NoSpacing"/>
              <w:numPr>
                <w:ilvl w:val="1"/>
                <w:numId w:val="58"/>
              </w:numPr>
              <w:spacing w:line="276" w:lineRule="auto"/>
              <w:jc w:val="both"/>
              <w:rPr>
                <w:sz w:val="24"/>
                <w:szCs w:val="24"/>
              </w:rPr>
            </w:pPr>
            <w:r>
              <w:rPr>
                <w:sz w:val="24"/>
                <w:szCs w:val="24"/>
              </w:rPr>
              <w:t>i</w:t>
            </w:r>
            <w:r w:rsidR="00AD2627">
              <w:rPr>
                <w:sz w:val="24"/>
                <w:szCs w:val="24"/>
              </w:rPr>
              <w:t>ncorporat</w:t>
            </w:r>
            <w:r>
              <w:rPr>
                <w:sz w:val="24"/>
                <w:szCs w:val="24"/>
              </w:rPr>
              <w:t>ing job quality principles</w:t>
            </w:r>
            <w:r w:rsidR="00C43A15">
              <w:rPr>
                <w:sz w:val="24"/>
                <w:szCs w:val="24"/>
              </w:rPr>
              <w:t xml:space="preserve"> into ongoing workforce development activities</w:t>
            </w:r>
            <w:r>
              <w:rPr>
                <w:sz w:val="24"/>
                <w:szCs w:val="24"/>
              </w:rPr>
              <w:t xml:space="preserve">, </w:t>
            </w:r>
            <w:r w:rsidR="00C43A15">
              <w:rPr>
                <w:sz w:val="24"/>
                <w:szCs w:val="24"/>
              </w:rPr>
              <w:t>to assist with identifying and creating long-term partnerships with employers offering good jobs</w:t>
            </w:r>
            <w:r w:rsidR="00CD12C4">
              <w:rPr>
                <w:sz w:val="24"/>
                <w:szCs w:val="24"/>
              </w:rPr>
              <w:t>;</w:t>
            </w:r>
          </w:p>
          <w:p w14:paraId="7248B079" w14:textId="7FE8127E" w:rsidR="001A0333" w:rsidRPr="002406A8" w:rsidRDefault="00C43A15" w:rsidP="005D266C">
            <w:pPr>
              <w:pStyle w:val="NoSpacing"/>
              <w:numPr>
                <w:ilvl w:val="1"/>
                <w:numId w:val="58"/>
              </w:numPr>
              <w:spacing w:line="276" w:lineRule="auto"/>
              <w:jc w:val="both"/>
              <w:rPr>
                <w:sz w:val="24"/>
                <w:szCs w:val="24"/>
              </w:rPr>
            </w:pPr>
            <w:r>
              <w:rPr>
                <w:sz w:val="24"/>
                <w:szCs w:val="24"/>
              </w:rPr>
              <w:t>creat</w:t>
            </w:r>
            <w:r w:rsidR="00AD2627">
              <w:rPr>
                <w:sz w:val="24"/>
                <w:szCs w:val="24"/>
              </w:rPr>
              <w:t>ing</w:t>
            </w:r>
            <w:r>
              <w:rPr>
                <w:sz w:val="24"/>
                <w:szCs w:val="24"/>
              </w:rPr>
              <w:t xml:space="preserve"> strategic, flexible career pathways to good jobs that respond to local labor market needs. </w:t>
            </w:r>
            <w:r w:rsidR="00085F87" w:rsidRPr="002406A8">
              <w:rPr>
                <w:sz w:val="24"/>
                <w:szCs w:val="24"/>
              </w:rPr>
              <w:t xml:space="preserve">   </w:t>
            </w:r>
          </w:p>
        </w:tc>
      </w:tr>
      <w:tr w:rsidR="00645F28" w:rsidRPr="00487DB1" w14:paraId="6FD33EED" w14:textId="77777777" w:rsidTr="00BA5BEE">
        <w:sdt>
          <w:sdtPr>
            <w:id w:val="1178543022"/>
            <w:placeholder>
              <w:docPart w:val="711C322F0F3948128BFE97228D8531A3"/>
            </w:placeholder>
            <w:text w:multiLine="1"/>
          </w:sdtPr>
          <w:sdtContent>
            <w:tc>
              <w:tcPr>
                <w:tcW w:w="10790" w:type="dxa"/>
                <w:shd w:val="clear" w:color="auto" w:fill="auto"/>
                <w:tcMar>
                  <w:top w:w="72" w:type="dxa"/>
                  <w:left w:w="72" w:type="dxa"/>
                  <w:bottom w:w="72" w:type="dxa"/>
                  <w:right w:w="72" w:type="dxa"/>
                </w:tcMar>
              </w:tcPr>
              <w:p w14:paraId="02EA412E" w14:textId="1EF744CE" w:rsidR="00680AA0" w:rsidRPr="00487DB1" w:rsidRDefault="00376AEA" w:rsidP="00376AEA">
                <w:pPr>
                  <w:spacing w:after="0" w:line="276" w:lineRule="auto"/>
                </w:pPr>
                <w:r>
                  <w:t>(COPY) DETAIL FOR #6 BELOW PREVIOUSLY INCLUDED WITH THIS QUESTION ON OLD PLAN</w:t>
                </w:r>
                <w:r>
                  <w:br/>
                </w:r>
                <w:r>
                  <w:br/>
                </w:r>
                <w:r w:rsidRPr="00376AEA">
                  <w:t xml:space="preserve">The Board maintains constant communication with partners (Wagner </w:t>
                </w:r>
                <w:proofErr w:type="spellStart"/>
                <w:r w:rsidRPr="00376AEA">
                  <w:t>Peyser</w:t>
                </w:r>
                <w:proofErr w:type="spellEnd"/>
                <w:r w:rsidRPr="00376AEA">
                  <w:t xml:space="preserve">, Economic Developers, Customized Industry Training Directors, Vocational Rehabilitation, Job Corps, Adult Basic Education, and K-12 mostly through CTE Advisory Boards and the local community college business advisory board to stay current on labor trends, partners service delivery successes and challenges, and to promote as much system alignment to complement each other’s work. WDB staff attends conferences and collaborative sessions with other WBD’s and workforce related groups to learn best practices and explore innovative ideas that can be utilized in the Local Area. Outreach continues to be a priority so utilizing social media and frequently attending public events has increased awareness and service delivery opportunities for the local workforce system. </w:t>
                </w:r>
                <w:r>
                  <w:br/>
                </w:r>
                <w:r w:rsidRPr="00376AEA">
                  <w:t>a.</w:t>
                </w:r>
                <w:r w:rsidRPr="00376AEA">
                  <w:tab/>
                  <w:t xml:space="preserve">Communication with the employer is key.  It begins with having a clear understanding of the employer needs beginning with a site visit as a preferred early step.  Conversations with employers include discussions </w:t>
                </w:r>
                <w:r w:rsidRPr="00376AEA">
                  <w:lastRenderedPageBreak/>
                  <w:t xml:space="preserve">about how services and programs can help fulfil their current and future workforce needs. Staff meetings are held to ensure that all staff are aware of the employer needs and preferences in order to make most effective referrals. Quality check ins are made with the employer along the way ensure a positive long term partnership. </w:t>
                </w:r>
                <w:r>
                  <w:br/>
                </w:r>
                <w:r>
                  <w:br/>
                </w:r>
                <w:r w:rsidRPr="00376AEA">
                  <w:t>b. As a rural area, the vast majority of the individuals we serve are from underserved and underrepresented communities. With this in mind, we design all of our services with this population in mind and use the local Certified Career Pathways as a roadmap to career.  We set up in remote sites such as libraries, community centers, housing authority training centers and education partner sites to give citizens in surrounding counties the opportunity to have in person services.  We advertise our services through faith based organizations, social media, and word of mouth, as well as radio spots.  We have an active leadership role in our local Reentry Roundtable.</w:t>
                </w:r>
              </w:p>
            </w:tc>
          </w:sdtContent>
        </w:sdt>
      </w:tr>
    </w:tbl>
    <w:p w14:paraId="45A71AD1" w14:textId="77777777" w:rsidR="00A4663B" w:rsidRPr="004667DA" w:rsidRDefault="00A4663B" w:rsidP="00C773A4">
      <w:pPr>
        <w:pStyle w:val="NoSpacing"/>
        <w:spacing w:line="276" w:lineRule="auto"/>
        <w:rPr>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A4663B" w:rsidRPr="00487DB1" w14:paraId="6CA4EAAD" w14:textId="77777777" w:rsidTr="00E91A3E">
        <w:tc>
          <w:tcPr>
            <w:tcW w:w="10790" w:type="dxa"/>
            <w:shd w:val="clear" w:color="auto" w:fill="E2EFD9" w:themeFill="accent6" w:themeFillTint="33"/>
            <w:tcMar>
              <w:top w:w="72" w:type="dxa"/>
              <w:left w:w="72" w:type="dxa"/>
              <w:bottom w:w="72" w:type="dxa"/>
              <w:right w:w="72" w:type="dxa"/>
            </w:tcMar>
          </w:tcPr>
          <w:p w14:paraId="2C3AF3BA" w14:textId="7450E687" w:rsidR="00A4663B" w:rsidRPr="00487DB1" w:rsidRDefault="002406A8" w:rsidP="00B044B5">
            <w:pPr>
              <w:pStyle w:val="NoSpacing"/>
              <w:numPr>
                <w:ilvl w:val="0"/>
                <w:numId w:val="17"/>
              </w:numPr>
              <w:spacing w:line="276" w:lineRule="auto"/>
              <w:jc w:val="both"/>
              <w:rPr>
                <w:sz w:val="24"/>
                <w:szCs w:val="24"/>
              </w:rPr>
            </w:pPr>
            <w:r>
              <w:rPr>
                <w:sz w:val="24"/>
                <w:szCs w:val="24"/>
              </w:rPr>
              <w:t>Describe how the Local Area WDB ensures that individuals from underserved and underrepresented communities have equitable access to the services of the workforce system and the jobs created in the economic growth spurred by federal investments.</w:t>
            </w:r>
          </w:p>
        </w:tc>
      </w:tr>
      <w:tr w:rsidR="00A4663B" w:rsidRPr="00487DB1" w14:paraId="64427005" w14:textId="77777777" w:rsidTr="00E91A3E">
        <w:sdt>
          <w:sdtPr>
            <w:rPr>
              <w:color w:val="808080"/>
            </w:rPr>
            <w:id w:val="-1850248026"/>
            <w:placeholder>
              <w:docPart w:val="C4D47899AED7487EABFD993BE5C5512F"/>
            </w:placeholder>
            <w:text w:multiLine="1"/>
          </w:sdtPr>
          <w:sdtContent>
            <w:tc>
              <w:tcPr>
                <w:tcW w:w="10790" w:type="dxa"/>
                <w:shd w:val="clear" w:color="auto" w:fill="auto"/>
                <w:tcMar>
                  <w:top w:w="72" w:type="dxa"/>
                  <w:left w:w="72" w:type="dxa"/>
                  <w:bottom w:w="72" w:type="dxa"/>
                  <w:right w:w="72" w:type="dxa"/>
                </w:tcMar>
              </w:tcPr>
              <w:p w14:paraId="0DCBF353" w14:textId="79FF42AC" w:rsidR="00A4663B" w:rsidRPr="00487DB1" w:rsidRDefault="00376AEA" w:rsidP="00376AEA">
                <w:pPr>
                  <w:spacing w:after="0" w:line="276" w:lineRule="auto"/>
                </w:pPr>
                <w:r>
                  <w:rPr>
                    <w:color w:val="808080"/>
                  </w:rPr>
                  <w:t>SEE NOTE ABOVE FOR #5</w:t>
                </w:r>
              </w:p>
            </w:tc>
          </w:sdtContent>
        </w:sdt>
      </w:tr>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2649A932" w:rsidR="005F2025" w:rsidRPr="00487DB1" w:rsidRDefault="006F55DE" w:rsidP="00C91B26">
            <w:pPr>
              <w:pStyle w:val="NoSpacing"/>
              <w:numPr>
                <w:ilvl w:val="0"/>
                <w:numId w:val="17"/>
              </w:numPr>
              <w:spacing w:line="276" w:lineRule="auto"/>
              <w:rPr>
                <w:sz w:val="24"/>
                <w:szCs w:val="24"/>
              </w:rPr>
            </w:pPr>
            <w:r w:rsidRPr="00487DB1">
              <w:rPr>
                <w:sz w:val="24"/>
                <w:szCs w:val="24"/>
              </w:rPr>
              <w:br/>
            </w:r>
            <w:r w:rsidR="00FF10A4">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id w:val="-1444152840"/>
            <w:placeholder>
              <w:docPart w:val="84FFCA4E221D46F98EBC6996D3F2DF39"/>
            </w:placeholder>
            <w:text w:multiLine="1"/>
          </w:sdtPr>
          <w:sdtContent>
            <w:tc>
              <w:tcPr>
                <w:tcW w:w="10790" w:type="dxa"/>
                <w:shd w:val="clear" w:color="auto" w:fill="auto"/>
                <w:tcMar>
                  <w:top w:w="72" w:type="dxa"/>
                  <w:left w:w="72" w:type="dxa"/>
                  <w:bottom w:w="72" w:type="dxa"/>
                  <w:right w:w="72" w:type="dxa"/>
                </w:tcMar>
              </w:tcPr>
              <w:p w14:paraId="093F36F4" w14:textId="7005D626" w:rsidR="00680AA0" w:rsidRPr="00487DB1" w:rsidRDefault="00376AEA" w:rsidP="00C773A4">
                <w:pPr>
                  <w:spacing w:after="0" w:line="276" w:lineRule="auto"/>
                </w:pPr>
                <w:r>
                  <w:t>(COPY)</w:t>
                </w:r>
                <w:r>
                  <w:br/>
                </w:r>
                <w:r w:rsidRPr="00376AEA">
                  <w:t>The Local Area WDB through the Kerr-Tar Career Centers have operated a very robust Work-Based Learning program.  To enhance or increase opportunities, the Board’s Business Services Manager provides the Career Center referrals and leads. The Board’s Business Services Manager will also make an initial visit with team members to employers who are not currently utilizing Work Experience or On-The-Job Training.</w:t>
                </w:r>
              </w:p>
            </w:tc>
          </w:sdtContent>
        </w:sdt>
      </w:tr>
    </w:tbl>
    <w:p w14:paraId="1358C074" w14:textId="77777777" w:rsidR="004E343D" w:rsidRDefault="004E343D"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D34C6" w:rsidRPr="00487DB1" w14:paraId="7C2FE84E" w14:textId="77777777" w:rsidTr="00E91A3E">
        <w:tc>
          <w:tcPr>
            <w:tcW w:w="10790" w:type="dxa"/>
            <w:shd w:val="clear" w:color="auto" w:fill="E2EFD9" w:themeFill="accent6" w:themeFillTint="33"/>
            <w:tcMar>
              <w:top w:w="72" w:type="dxa"/>
              <w:left w:w="72" w:type="dxa"/>
              <w:bottom w:w="72" w:type="dxa"/>
              <w:right w:w="72" w:type="dxa"/>
            </w:tcMar>
          </w:tcPr>
          <w:p w14:paraId="3ED7E9C4" w14:textId="4AF51DEB" w:rsidR="005D34C6" w:rsidRPr="00487DB1" w:rsidRDefault="005D34C6" w:rsidP="00A31CD0">
            <w:pPr>
              <w:pStyle w:val="NoSpacing"/>
              <w:numPr>
                <w:ilvl w:val="0"/>
                <w:numId w:val="17"/>
              </w:numPr>
              <w:spacing w:line="276" w:lineRule="auto"/>
              <w:jc w:val="both"/>
              <w:rPr>
                <w:sz w:val="24"/>
                <w:szCs w:val="24"/>
              </w:rPr>
            </w:pPr>
            <w:r w:rsidRPr="005D34C6">
              <w:rPr>
                <w:sz w:val="24"/>
                <w:szCs w:val="24"/>
              </w:rPr>
              <w:t>Briefly describe how the local board will ensure the continuous improvement of eligible providers of services through the system and ensure that such providers meet the employment needs of local employers, and workers and jobseekers. [WIOA Section 108(b)(6)(A)]</w:t>
            </w:r>
          </w:p>
        </w:tc>
      </w:tr>
      <w:tr w:rsidR="005D34C6" w:rsidRPr="00487DB1" w14:paraId="133BAD9C" w14:textId="77777777" w:rsidTr="00E91A3E">
        <w:sdt>
          <w:sdtPr>
            <w:rPr>
              <w:color w:val="808080"/>
            </w:rPr>
            <w:id w:val="1910267232"/>
            <w:placeholder>
              <w:docPart w:val="060A2BFC1D974F51A4F75EABE82D7E7A"/>
            </w:placeholder>
            <w:text w:multiLine="1"/>
          </w:sdtPr>
          <w:sdtContent>
            <w:tc>
              <w:tcPr>
                <w:tcW w:w="10790" w:type="dxa"/>
                <w:shd w:val="clear" w:color="auto" w:fill="auto"/>
                <w:tcMar>
                  <w:top w:w="72" w:type="dxa"/>
                  <w:left w:w="72" w:type="dxa"/>
                  <w:bottom w:w="72" w:type="dxa"/>
                  <w:right w:w="72" w:type="dxa"/>
                </w:tcMar>
              </w:tcPr>
              <w:p w14:paraId="54EFEBF3" w14:textId="77777777" w:rsidR="005D34C6" w:rsidRPr="00487DB1" w:rsidRDefault="005D34C6" w:rsidP="00E91A3E">
                <w:pPr>
                  <w:spacing w:after="0" w:line="276" w:lineRule="auto"/>
                </w:pPr>
                <w:r w:rsidRPr="001C4102">
                  <w:rPr>
                    <w:color w:val="808080"/>
                  </w:rPr>
                  <w:t>Click here to enter text.</w:t>
                </w:r>
              </w:p>
            </w:tc>
          </w:sdtContent>
        </w:sdt>
      </w:tr>
    </w:tbl>
    <w:p w14:paraId="562C0483" w14:textId="3ED54D59" w:rsidR="00367E40" w:rsidRPr="00487DB1" w:rsidRDefault="00E04BF5" w:rsidP="00C91B26">
      <w:pPr>
        <w:pStyle w:val="NoSpacing"/>
        <w:numPr>
          <w:ilvl w:val="0"/>
          <w:numId w:val="13"/>
        </w:numPr>
        <w:spacing w:line="276" w:lineRule="auto"/>
        <w:rPr>
          <w:bCs/>
          <w:sz w:val="28"/>
          <w:szCs w:val="28"/>
        </w:rPr>
      </w:pPr>
      <w:r w:rsidRPr="00487DB1">
        <w:rPr>
          <w:b/>
          <w:sz w:val="28"/>
          <w:szCs w:val="28"/>
        </w:rPr>
        <w:t>NCWorks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064748C1"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r w:rsidR="00786C53">
              <w:rPr>
                <w:bCs/>
                <w:i/>
                <w:iCs/>
                <w:sz w:val="24"/>
                <w:szCs w:val="24"/>
              </w:rPr>
              <w:t xml:space="preserve"> </w:t>
            </w:r>
          </w:p>
        </w:tc>
      </w:tr>
    </w:tbl>
    <w:p w14:paraId="19546A0C" w14:textId="77777777" w:rsidR="00206297" w:rsidRPr="004667DA" w:rsidRDefault="00206297" w:rsidP="00DD3B1B">
      <w:pPr>
        <w:rPr>
          <w:sz w:val="4"/>
          <w:szCs w:val="4"/>
        </w:rPr>
      </w:pPr>
    </w:p>
    <w:p w14:paraId="5537292D" w14:textId="211CE12F" w:rsidR="00206297" w:rsidRPr="00B32ED4" w:rsidRDefault="00206297" w:rsidP="00966CB5">
      <w:pPr>
        <w:jc w:val="both"/>
        <w:rPr>
          <w:bCs/>
          <w:i/>
          <w:iCs/>
        </w:rPr>
      </w:pPr>
      <w:r w:rsidRPr="00B32ED4">
        <w:rPr>
          <w:bCs/>
          <w:i/>
          <w:iCs/>
        </w:rPr>
        <w:t xml:space="preserve">For any documents that are missing or are unnecessary based on the response provided, please state, “No document is loaded and/or it will be loaded by </w:t>
      </w:r>
      <w:r w:rsidR="00017E1E">
        <w:rPr>
          <w:bCs/>
          <w:i/>
          <w:iCs/>
        </w:rPr>
        <w:t>a</w:t>
      </w:r>
      <w:r w:rsidRPr="00B32ED4">
        <w:rPr>
          <w:bCs/>
          <w:i/>
          <w:iCs/>
        </w:rPr>
        <w:t xml:space="preserve"> </w:t>
      </w:r>
      <w:r w:rsidR="00B32ED4" w:rsidRPr="00B32ED4">
        <w:rPr>
          <w:bCs/>
          <w:i/>
          <w:iCs/>
        </w:rPr>
        <w:t>specific</w:t>
      </w:r>
      <w:r w:rsidRPr="00B32ED4">
        <w:rPr>
          <w:bCs/>
          <w:i/>
          <w:iCs/>
        </w:rPr>
        <w:t xml:space="preserve"> date</w:t>
      </w:r>
      <w:r w:rsidR="00BF776F">
        <w:rPr>
          <w:bCs/>
          <w:i/>
          <w:iCs/>
        </w:rPr>
        <w:t>”</w:t>
      </w:r>
      <w:r w:rsidR="00B32ED4" w:rsidRPr="00B32ED4">
        <w:rPr>
          <w:bCs/>
          <w:i/>
          <w:iCs/>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7B242236" w:rsidR="00B67F1E" w:rsidRPr="00487DB1" w:rsidRDefault="00B67F1E" w:rsidP="00C91B26">
            <w:pPr>
              <w:pStyle w:val="NoSpacing"/>
              <w:numPr>
                <w:ilvl w:val="0"/>
                <w:numId w:val="18"/>
              </w:numPr>
              <w:spacing w:line="276" w:lineRule="auto"/>
              <w:jc w:val="both"/>
              <w:rPr>
                <w:sz w:val="24"/>
                <w:szCs w:val="24"/>
              </w:rPr>
            </w:pPr>
            <w:r w:rsidRPr="00487DB1">
              <w:rPr>
                <w:sz w:val="24"/>
                <w:szCs w:val="24"/>
              </w:rPr>
              <w:t xml:space="preserve">Identify PY </w:t>
            </w:r>
            <w:r w:rsidR="00CC687C">
              <w:rPr>
                <w:sz w:val="24"/>
                <w:szCs w:val="24"/>
              </w:rPr>
              <w:t>2024</w:t>
            </w:r>
            <w:r w:rsidRPr="00487DB1">
              <w:rPr>
                <w:sz w:val="24"/>
                <w:szCs w:val="24"/>
              </w:rPr>
              <w:t xml:space="preserve"> NCWorks Career Center location(s) including</w:t>
            </w:r>
            <w:r w:rsidR="00437ED8">
              <w:rPr>
                <w:sz w:val="24"/>
                <w:szCs w:val="24"/>
              </w:rPr>
              <w:t xml:space="preserve"> Comprehensive</w:t>
            </w:r>
            <w:r w:rsidR="00623B64">
              <w:rPr>
                <w:sz w:val="24"/>
                <w:szCs w:val="24"/>
              </w:rPr>
              <w:t xml:space="preserve"> and</w:t>
            </w:r>
            <w:r w:rsidRPr="00487DB1">
              <w:rPr>
                <w:sz w:val="24"/>
                <w:szCs w:val="24"/>
              </w:rPr>
              <w:t xml:space="preserve"> </w:t>
            </w:r>
            <w:r w:rsidR="00254080">
              <w:rPr>
                <w:sz w:val="24"/>
                <w:szCs w:val="24"/>
              </w:rPr>
              <w:t>Affiliate Sites</w:t>
            </w:r>
            <w:r w:rsidRPr="00487DB1">
              <w:rPr>
                <w:sz w:val="24"/>
                <w:szCs w:val="24"/>
              </w:rPr>
              <w:t xml:space="preserve">; On-site partners; how NCWorks Career Center operator(s) are designated; provider(s) of WIOA career services and </w:t>
            </w:r>
            <w:r w:rsidRPr="00487DB1">
              <w:rPr>
                <w:sz w:val="24"/>
                <w:szCs w:val="24"/>
              </w:rPr>
              <w:lastRenderedPageBreak/>
              <w:t xml:space="preserve">method of selection; whether youth service provider is on-site and, if so, youth services offered. Use the PY </w:t>
            </w:r>
            <w:r w:rsidR="00CC687C">
              <w:rPr>
                <w:sz w:val="24"/>
                <w:szCs w:val="24"/>
              </w:rPr>
              <w:t>2024</w:t>
            </w:r>
            <w:r w:rsidRPr="00487DB1">
              <w:rPr>
                <w:sz w:val="24"/>
                <w:szCs w:val="24"/>
              </w:rPr>
              <w:t xml:space="preserve"> </w:t>
            </w:r>
            <w:r w:rsidRPr="009C7420">
              <w:rPr>
                <w:sz w:val="24"/>
                <w:szCs w:val="24"/>
              </w:rPr>
              <w:t>NCWorks Career Center Chart</w:t>
            </w:r>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61F8692D" w:rsidR="00B67F1E" w:rsidRPr="00487DB1" w:rsidRDefault="00B67F1E" w:rsidP="00AD0E41">
            <w:pPr>
              <w:pStyle w:val="ListParagraph"/>
              <w:numPr>
                <w:ilvl w:val="0"/>
                <w:numId w:val="44"/>
              </w:numPr>
              <w:autoSpaceDE w:val="0"/>
              <w:autoSpaceDN w:val="0"/>
              <w:adjustRightInd w:val="0"/>
              <w:spacing w:after="0" w:line="276" w:lineRule="auto"/>
              <w:ind w:left="720"/>
            </w:pPr>
            <w:r w:rsidRPr="00487DB1">
              <w:lastRenderedPageBreak/>
              <w:t xml:space="preserve">Name document: </w:t>
            </w:r>
            <w:r w:rsidRPr="00227295">
              <w:rPr>
                <w:i/>
                <w:u w:val="single"/>
              </w:rPr>
              <w:t>Local Area Name</w:t>
            </w:r>
            <w:r w:rsidRPr="00227295">
              <w:rPr>
                <w:i/>
              </w:rPr>
              <w:t xml:space="preserve"> PY </w:t>
            </w:r>
            <w:r w:rsidR="00CC687C">
              <w:rPr>
                <w:i/>
              </w:rPr>
              <w:t>2024</w:t>
            </w:r>
            <w:r w:rsidRPr="00227295">
              <w:rPr>
                <w:i/>
              </w:rPr>
              <w:t xml:space="preserve"> NCWorks Career Centers.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069728F8" w:rsidR="0086320A" w:rsidRPr="00487DB1" w:rsidRDefault="0086320A" w:rsidP="00C91B26">
            <w:pPr>
              <w:pStyle w:val="ListParagraph"/>
              <w:numPr>
                <w:ilvl w:val="0"/>
                <w:numId w:val="18"/>
              </w:numPr>
              <w:spacing w:after="0" w:line="276" w:lineRule="auto"/>
              <w:jc w:val="both"/>
              <w:rPr>
                <w:bCs/>
              </w:rPr>
            </w:pPr>
            <w:r w:rsidRPr="00487DB1">
              <w:t xml:space="preserve">Provide the name(s) of the current </w:t>
            </w:r>
            <w:r w:rsidR="003F71B6">
              <w:t xml:space="preserve">One-Stop </w:t>
            </w:r>
            <w:r w:rsidRPr="00487DB1">
              <w:t>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r w:rsidR="003F71B6">
              <w:t xml:space="preserve"> </w:t>
            </w:r>
            <w:r w:rsidR="003F71B6" w:rsidRPr="00B14A97">
              <w:t>[WIOA Section 108(b)(16)]</w:t>
            </w:r>
          </w:p>
        </w:tc>
      </w:tr>
      <w:tr w:rsidR="00645F28" w:rsidRPr="00487DB1" w14:paraId="7E69EFBB" w14:textId="77777777" w:rsidTr="00BA5BEE">
        <w:sdt>
          <w:sdtPr>
            <w:id w:val="-337849273"/>
            <w:placeholder>
              <w:docPart w:val="7917959EA4CD43A6807EFA590FDA3213"/>
            </w:placeholder>
            <w:text w:multiLine="1"/>
          </w:sdtPr>
          <w:sdtContent>
            <w:tc>
              <w:tcPr>
                <w:tcW w:w="10790" w:type="dxa"/>
                <w:shd w:val="clear" w:color="auto" w:fill="auto"/>
                <w:tcMar>
                  <w:top w:w="72" w:type="dxa"/>
                  <w:left w:w="72" w:type="dxa"/>
                  <w:bottom w:w="72" w:type="dxa"/>
                  <w:right w:w="72" w:type="dxa"/>
                </w:tcMar>
              </w:tcPr>
              <w:p w14:paraId="7F15B266" w14:textId="4C84163A" w:rsidR="00680AA0" w:rsidRPr="00487DB1" w:rsidRDefault="00376AEA" w:rsidP="00C773A4">
                <w:pPr>
                  <w:spacing w:after="0" w:line="276" w:lineRule="auto"/>
                </w:pPr>
                <w:r>
                  <w:t>(COPY NEED NEW DATES)</w:t>
                </w:r>
                <w:r>
                  <w:br/>
                </w:r>
                <w:r w:rsidRPr="00376AEA">
                  <w:t xml:space="preserve">On October 2, 2022 Kerr-Tar WDB released a RFP for Bidders for One-Stop Operator.  The RFP contained the scope of services, guidelines and requirements, and scoring criteria.  An information session was held at the COG office on November 16, 2022 for interested respondents.  One proposal was received by the December 16, 2022, 12:00 noon deadline.  The proposal was reviewed by Board staff and independent reviewers to assure an arm’s </w:t>
                </w:r>
                <w:proofErr w:type="spellStart"/>
                <w:r w:rsidRPr="00376AEA">
                  <w:t>lenghth</w:t>
                </w:r>
                <w:proofErr w:type="spellEnd"/>
                <w:r w:rsidRPr="00376AEA">
                  <w:t xml:space="preserve"> relationship between Board staff in the review process.  The RFP was scored with a passing grade and the NC Commerce Department of Workforce Solutions (DWS) was selected for recommendation. At the March 14, 2023 WDB meeting, it was recommended and the Board approved going into contract with DWS for one year.</w:t>
                </w:r>
              </w:p>
            </w:tc>
          </w:sdtContent>
        </w:sdt>
      </w:tr>
    </w:tbl>
    <w:p w14:paraId="17E0AC6F" w14:textId="73E4D60B" w:rsidR="00172029" w:rsidRPr="004667DA" w:rsidRDefault="006F55DE" w:rsidP="00C773A4">
      <w:pPr>
        <w:pStyle w:val="ListParagraph"/>
        <w:autoSpaceDE w:val="0"/>
        <w:autoSpaceDN w:val="0"/>
        <w:adjustRightInd w:val="0"/>
        <w:spacing w:after="0" w:line="276" w:lineRule="auto"/>
        <w:ind w:left="0"/>
        <w:rPr>
          <w:sz w:val="16"/>
          <w:szCs w:val="16"/>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rsidP="00C91B26">
            <w:pPr>
              <w:pStyle w:val="ListParagraph"/>
              <w:numPr>
                <w:ilvl w:val="0"/>
                <w:numId w:val="18"/>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rsidP="00AD0E41">
            <w:pPr>
              <w:pStyle w:val="ListParagraph"/>
              <w:numPr>
                <w:ilvl w:val="0"/>
                <w:numId w:val="39"/>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rsidP="00AD0E41">
            <w:pPr>
              <w:pStyle w:val="ListParagraph"/>
              <w:numPr>
                <w:ilvl w:val="0"/>
                <w:numId w:val="39"/>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rsidP="00AD0E41">
            <w:pPr>
              <w:pStyle w:val="ListParagraph"/>
              <w:numPr>
                <w:ilvl w:val="0"/>
                <w:numId w:val="39"/>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id w:val="-1011226345"/>
            <w:placeholder>
              <w:docPart w:val="0C3D169755474043B5B6D6DDF1B00DB3"/>
            </w:placeholder>
            <w:text w:multiLine="1"/>
          </w:sdtPr>
          <w:sdtContent>
            <w:tc>
              <w:tcPr>
                <w:tcW w:w="10790" w:type="dxa"/>
                <w:shd w:val="clear" w:color="auto" w:fill="auto"/>
                <w:tcMar>
                  <w:top w:w="72" w:type="dxa"/>
                  <w:left w:w="72" w:type="dxa"/>
                  <w:bottom w:w="72" w:type="dxa"/>
                  <w:right w:w="72" w:type="dxa"/>
                </w:tcMar>
              </w:tcPr>
              <w:p w14:paraId="567F19E6" w14:textId="6D2E2289" w:rsidR="00A55E15" w:rsidRPr="00487DB1" w:rsidRDefault="00376AEA" w:rsidP="00376AEA">
                <w:pPr>
                  <w:spacing w:after="0" w:line="276" w:lineRule="auto"/>
                </w:pPr>
                <w:r>
                  <w:t>(COPY)</w:t>
                </w:r>
                <w:r>
                  <w:br/>
                  <w:t xml:space="preserve">A. </w:t>
                </w:r>
                <w:r w:rsidRPr="00376AEA">
                  <w:t xml:space="preserve">Kerr-Tar one-stop delivery system is the basic delivery system for adult services. Through this system, adults and can access a continuum career and training services. Career services for adults are made available in all Kerr-Tar one-stop centers and affiliated sites in each local area. Adults needing training are provided Individual Training Accounts (ITAs) and access to lists of eligible training providers and programs of training through NCWorks that allows participants to make informed choices on where to use their ITAs. Registration is the process for collecting information to support a determination of eligibility. The NCWorks Career Center Talent Engagement and Talent Development Teams work together with partners to address the needs of the adult job seeker. When a job seekers comes into the career center for assistance, he is assessed by the Talent Engagement team to determine priority of service, education, previous work experience, and skills that are transferable. Assessments tools are used to such as LMI and </w:t>
                </w:r>
                <w:proofErr w:type="spellStart"/>
                <w:r w:rsidRPr="00376AEA">
                  <w:t>Onet</w:t>
                </w:r>
                <w:proofErr w:type="spellEnd"/>
                <w:r w:rsidRPr="00376AEA">
                  <w:t xml:space="preserve"> Online. Active listening techniques are also used to better evaluate customer’s needs. TD will discuss career choices and career pathways to determine any deficiencies. Finally, the adult job seeker is referred to appropriate services and partners to address deficiencies or referred to business services as needed.</w:t>
                </w:r>
              </w:p>
            </w:tc>
          </w:sdtContent>
        </w:sdt>
      </w:tr>
      <w:tr w:rsidR="003A5DF9" w:rsidRPr="00487DB1" w14:paraId="5BF6E8A6" w14:textId="77777777" w:rsidTr="003A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1668082716"/>
            <w:placeholder>
              <w:docPart w:val="69709E3675ED4EF8ABA9CFB1E117AEC4"/>
            </w:placeholder>
            <w:text w:multiLine="1"/>
          </w:sdtPr>
          <w:sdtContent>
            <w:tc>
              <w:tcPr>
                <w:tcW w:w="10790" w:type="dxa"/>
              </w:tcPr>
              <w:p w14:paraId="31B3DB75" w14:textId="15C3C5C4" w:rsidR="003A5DF9" w:rsidRPr="00487DB1" w:rsidRDefault="00376AEA" w:rsidP="00376AEA">
                <w:pPr>
                  <w:spacing w:after="0" w:line="276" w:lineRule="auto"/>
                </w:pPr>
                <w:r>
                  <w:t xml:space="preserve">B. </w:t>
                </w:r>
                <w:r w:rsidRPr="00376AEA">
                  <w:t xml:space="preserve">The NCWorks Career Center Talent Engagement (TE) and Talent Development (TD) teams work together with partners to address the needs of job seekers.  When a job seeker comes into the center, he is assessed by </w:t>
                </w:r>
                <w:r w:rsidRPr="00376AEA">
                  <w:lastRenderedPageBreak/>
                  <w:t xml:space="preserve">Talent Engagement, to determine education, previous work experience, and transferable skills. A profile is developed in NCWorks online, and once this is complete, he is referred to Talent Development.  Talent Development determines where the job seeker is and what he wants to ultimately do using assessment tools in NCWorks and </w:t>
                </w:r>
                <w:proofErr w:type="spellStart"/>
                <w:r w:rsidRPr="00376AEA">
                  <w:t>ONetOnline</w:t>
                </w:r>
                <w:proofErr w:type="spellEnd"/>
                <w:r w:rsidRPr="00376AEA">
                  <w:t xml:space="preserve"> and active listening techniques.  TD will discuss career choices and career pathways and determine if deficiencies exist and if so where.  He will be referred to appropriate services or partners to address these deficiencies, or referred directly to business services if none exist.</w:t>
                </w:r>
              </w:p>
            </w:tc>
          </w:sdtContent>
        </w:sdt>
      </w:tr>
      <w:tr w:rsidR="003A5DF9" w:rsidRPr="00487DB1" w14:paraId="5C742F63" w14:textId="77777777" w:rsidTr="003A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280081698"/>
            <w:placeholder>
              <w:docPart w:val="CDE9A65B59D3468CA7E8EAB137CEC063"/>
            </w:placeholder>
            <w:text w:multiLine="1"/>
          </w:sdtPr>
          <w:sdtContent>
            <w:tc>
              <w:tcPr>
                <w:tcW w:w="10790" w:type="dxa"/>
              </w:tcPr>
              <w:p w14:paraId="257D8C18" w14:textId="76852649" w:rsidR="003A5DF9" w:rsidRPr="00487DB1" w:rsidRDefault="00376AEA" w:rsidP="00376AEA">
                <w:pPr>
                  <w:spacing w:after="0" w:line="276" w:lineRule="auto"/>
                </w:pPr>
                <w:r>
                  <w:t xml:space="preserve">C. </w:t>
                </w:r>
                <w:proofErr w:type="spellStart"/>
                <w:r w:rsidRPr="00376AEA">
                  <w:t>An</w:t>
                </w:r>
                <w:proofErr w:type="spellEnd"/>
                <w:r w:rsidRPr="00376AEA">
                  <w:t xml:space="preserve"> intake process is conducted to ensure that a youth entering the youth programs is both eligible and suitable for WIOA services. Following the completed intake, files are reviewed by Program Manager, Director, or Kerr-Tar WDB Program or Coordinator Staff to ensure all documents are compliant prior to enrollment in participation. A career advisor is assigned to  meets with the youth to go through the enrollment process [i.e. Objective Assessment, and Individualized Employment Plan or Individual Service Strategy (ISS)].  The individual is co-enrolled in both Wagner </w:t>
                </w:r>
                <w:proofErr w:type="spellStart"/>
                <w:r w:rsidRPr="00376AEA">
                  <w:t>Peyser</w:t>
                </w:r>
                <w:proofErr w:type="spellEnd"/>
                <w:r w:rsidRPr="00376AEA">
                  <w:t xml:space="preserve"> and WIOA youth programs. Eligibility is determined through NCWorks Online VOS case management system. During the enrollment process, the career advisor facilitates the necessary assessments to determine interest and basic skills deficiencies needed to assist the youth in developing a plan for participation and discusses next steps in order to begin meeting necessary benchmarks.  Plan Implementation /Program Participation completes the enrollment for the youth who is considered a WIOA participant at this point.  Funds (i.e. supportive services, training, incentives etc.) can be made available to the youth as long as the need is documented on the ISS and reflected in a detailed case note. The career advisor supports the youth in providing necessary wrap around services, guidance, direction, technical assistance, career advising, etc. The youth must participates in one of the 14 WIOA elements for youth, whichever is appropriate and necessary for participant to meet their goals.</w:t>
                </w:r>
              </w:p>
            </w:tc>
          </w:sdtContent>
        </w:sdt>
      </w:tr>
    </w:tbl>
    <w:p w14:paraId="43E55F59" w14:textId="1006E767" w:rsidR="00092832" w:rsidRPr="004667DA" w:rsidRDefault="006F55DE" w:rsidP="00C773A4">
      <w:pPr>
        <w:autoSpaceDE w:val="0"/>
        <w:autoSpaceDN w:val="0"/>
        <w:spacing w:after="0" w:line="276" w:lineRule="auto"/>
        <w:rPr>
          <w:rFonts w:eastAsia="Times New Roman"/>
          <w:sz w:val="16"/>
          <w:szCs w:val="16"/>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rsidP="00C91B26">
            <w:pPr>
              <w:pStyle w:val="ListParagraph"/>
              <w:numPr>
                <w:ilvl w:val="0"/>
                <w:numId w:val="18"/>
              </w:numPr>
              <w:autoSpaceDE w:val="0"/>
              <w:autoSpaceDN w:val="0"/>
              <w:adjustRightInd w:val="0"/>
              <w:spacing w:after="0" w:line="276" w:lineRule="auto"/>
            </w:pPr>
            <w:r w:rsidRPr="00487DB1">
              <w:t>Describe how Local Area WDBs determine the need for enrollment in Training Services.</w:t>
            </w:r>
          </w:p>
        </w:tc>
      </w:tr>
      <w:tr w:rsidR="00645F28" w:rsidRPr="00487DB1" w14:paraId="5A2B6CD4" w14:textId="77777777" w:rsidTr="006C7FDA">
        <w:sdt>
          <w:sdtPr>
            <w:rPr>
              <w:rFonts w:eastAsia="Times New Roman"/>
              <w:szCs w:val="20"/>
            </w:rPr>
            <w:id w:val="-1455635705"/>
            <w:placeholder>
              <w:docPart w:val="04B26949A0AA485D87AE9CA0844291E7"/>
            </w:placeholder>
            <w:text w:multiLine="1"/>
          </w:sdtPr>
          <w:sdtContent>
            <w:tc>
              <w:tcPr>
                <w:tcW w:w="10790" w:type="dxa"/>
                <w:shd w:val="clear" w:color="auto" w:fill="auto"/>
                <w:tcMar>
                  <w:top w:w="72" w:type="dxa"/>
                  <w:left w:w="72" w:type="dxa"/>
                  <w:bottom w:w="72" w:type="dxa"/>
                  <w:right w:w="72" w:type="dxa"/>
                </w:tcMar>
              </w:tcPr>
              <w:p w14:paraId="27393ED0" w14:textId="55699E4E" w:rsidR="00680AA0" w:rsidRPr="00487DB1" w:rsidRDefault="00376AEA" w:rsidP="00C773A4">
                <w:pPr>
                  <w:spacing w:after="0" w:line="276" w:lineRule="auto"/>
                </w:pPr>
                <w:r>
                  <w:rPr>
                    <w:rFonts w:eastAsia="Times New Roman"/>
                    <w:szCs w:val="20"/>
                  </w:rPr>
                  <w:t>(COPY)</w:t>
                </w:r>
                <w:r>
                  <w:rPr>
                    <w:rFonts w:eastAsia="Times New Roman"/>
                    <w:szCs w:val="20"/>
                  </w:rPr>
                  <w:br/>
                </w:r>
                <w:r w:rsidRPr="00376AEA">
                  <w:rPr>
                    <w:rFonts w:eastAsia="Times New Roman"/>
                    <w:szCs w:val="20"/>
                  </w:rPr>
                  <w:t>The need for training services will continue to be approved by the EDSI Strategic Program Manager.  All assessments will be conducted by the Career Center staff and recommendations for training will be carefully considered based on the recommendation by the center staff.  Initial assessments will be case noted in the NC Works online system and as inquiries are made for training services, a Career Advisor will meet with the customer and conduct a more in depth assessment of the customers current skill set and weigh the wishes of the customer along with the needs of the local area to ensure all training dollars are spent on industries expected to support the candidates new skill set.  EDSI will continue to partner with both community colleges making sure that the appropriate training classes are available to serve the community.  Career Center Talent Development Team member staff are proficient in identifying training opportunities relevant to the Board’s Certified Career Pathways, and on how to check the Eligible Training Provider List if local options are not available.</w:t>
                </w:r>
              </w:p>
            </w:tc>
          </w:sdtContent>
        </w:sdt>
      </w:tr>
    </w:tbl>
    <w:p w14:paraId="75FBB6BE" w14:textId="77777777" w:rsidR="00680AA0" w:rsidRPr="004667DA" w:rsidRDefault="00680AA0" w:rsidP="00C773A4">
      <w:pPr>
        <w:autoSpaceDE w:val="0"/>
        <w:autoSpaceDN w:val="0"/>
        <w:adjustRightInd w:val="0"/>
        <w:spacing w:after="0" w:line="276" w:lineRule="auto"/>
        <w:rPr>
          <w:sz w:val="16"/>
          <w:szCs w:val="16"/>
        </w:rPr>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rsidP="00C91B26">
            <w:pPr>
              <w:pStyle w:val="ListParagraph"/>
              <w:numPr>
                <w:ilvl w:val="0"/>
                <w:numId w:val="18"/>
              </w:numPr>
              <w:autoSpaceDE w:val="0"/>
              <w:autoSpaceDN w:val="0"/>
              <w:adjustRightInd w:val="0"/>
              <w:spacing w:after="0" w:line="276" w:lineRule="auto"/>
              <w:jc w:val="both"/>
            </w:pPr>
            <w:r w:rsidRPr="00487DB1">
              <w:t>Describe how follow-up services are provided through the NCWorks Career Centers. [WIOA Section 134(c)(2)(xiii)]</w:t>
            </w:r>
          </w:p>
        </w:tc>
      </w:tr>
      <w:tr w:rsidR="00645F28" w:rsidRPr="00487DB1" w14:paraId="6648EE60" w14:textId="77777777" w:rsidTr="006C7FDA">
        <w:sdt>
          <w:sdtPr>
            <w:rPr>
              <w:rFonts w:eastAsia="Times New Roman"/>
              <w:szCs w:val="20"/>
            </w:rPr>
            <w:id w:val="-398213835"/>
            <w:placeholder>
              <w:docPart w:val="6F292DF5889A4AD8A3CBD0D00218C509"/>
            </w:placeholder>
            <w:text w:multiLine="1"/>
          </w:sdtPr>
          <w:sdtContent>
            <w:tc>
              <w:tcPr>
                <w:tcW w:w="10790" w:type="dxa"/>
                <w:shd w:val="clear" w:color="auto" w:fill="auto"/>
                <w:tcMar>
                  <w:top w:w="72" w:type="dxa"/>
                  <w:left w:w="72" w:type="dxa"/>
                  <w:bottom w:w="72" w:type="dxa"/>
                  <w:right w:w="72" w:type="dxa"/>
                </w:tcMar>
              </w:tcPr>
              <w:p w14:paraId="7C69149E" w14:textId="3F8B03D4" w:rsidR="00680AA0" w:rsidRPr="00487DB1" w:rsidRDefault="00376AEA" w:rsidP="00C773A4">
                <w:pPr>
                  <w:spacing w:after="0" w:line="276" w:lineRule="auto"/>
                </w:pPr>
                <w:r>
                  <w:rPr>
                    <w:rFonts w:eastAsia="Times New Roman"/>
                    <w:szCs w:val="20"/>
                  </w:rPr>
                  <w:t>(COPY)</w:t>
                </w:r>
                <w:r>
                  <w:rPr>
                    <w:rFonts w:eastAsia="Times New Roman"/>
                    <w:szCs w:val="20"/>
                  </w:rPr>
                  <w:br/>
                </w:r>
                <w:r w:rsidRPr="00376AEA">
                  <w:rPr>
                    <w:rFonts w:eastAsia="Times New Roman"/>
                    <w:szCs w:val="20"/>
                  </w:rPr>
                  <w:t>When preparing a customer for exit, the EDSI Career Advisor has a detailed conversation with the customer to ensure they have all contact information should they have a need for services in the future.  Keeping contact with the customer post exit allows for the customer to have access to basic career services through the center which allows for the building of the customers career path.  The customer must be allowed multiple entry and exit points while building their individual career path and by providing basic career services at exit, we are providing the necessary tools for the successful development of a career path that will allow the customer access to services as needed.  These services could include job readiness classes and assistance with further training options and resources on how to pay for them.</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rsidP="00C91B26">
            <w:pPr>
              <w:pStyle w:val="ListParagraph"/>
              <w:numPr>
                <w:ilvl w:val="0"/>
                <w:numId w:val="18"/>
              </w:numPr>
              <w:spacing w:after="0" w:line="276" w:lineRule="auto"/>
              <w:jc w:val="both"/>
              <w:rPr>
                <w:bCs/>
              </w:rPr>
            </w:pPr>
            <w:r w:rsidRPr="00487DB1">
              <w:rPr>
                <w:bCs/>
              </w:rPr>
              <w:t>Describe how:</w:t>
            </w:r>
          </w:p>
          <w:p w14:paraId="57E04051" w14:textId="77777777" w:rsidR="00A216FD" w:rsidRPr="00487DB1" w:rsidRDefault="00A216FD" w:rsidP="00AD0E41">
            <w:pPr>
              <w:pStyle w:val="ListParagraph"/>
              <w:numPr>
                <w:ilvl w:val="0"/>
                <w:numId w:val="40"/>
              </w:numPr>
              <w:spacing w:after="0" w:line="276" w:lineRule="auto"/>
              <w:jc w:val="both"/>
              <w:rPr>
                <w:bCs/>
              </w:rPr>
            </w:pPr>
            <w:r w:rsidRPr="00487DB1">
              <w:rPr>
                <w:bCs/>
              </w:rPr>
              <w:t>New NCWorks Career Center staff (DWS, service providers, and partner staff) are trained in the integrated service delivery system model (include a training timeline).</w:t>
            </w:r>
          </w:p>
          <w:p w14:paraId="5110479B" w14:textId="44BC2B37" w:rsidR="00A216FD" w:rsidRPr="00487DB1" w:rsidRDefault="00D36409" w:rsidP="00AD0E41">
            <w:pPr>
              <w:pStyle w:val="ListParagraph"/>
              <w:numPr>
                <w:ilvl w:val="0"/>
                <w:numId w:val="40"/>
              </w:numPr>
              <w:spacing w:after="0" w:line="276" w:lineRule="auto"/>
              <w:jc w:val="both"/>
              <w:rPr>
                <w:bCs/>
              </w:rPr>
            </w:pPr>
            <w:r>
              <w:rPr>
                <w:bCs/>
              </w:rPr>
              <w:t>How long</w:t>
            </w:r>
            <w:r w:rsidRPr="00487DB1">
              <w:rPr>
                <w:bCs/>
              </w:rPr>
              <w:t xml:space="preserve"> </w:t>
            </w:r>
            <w:r w:rsidR="00A216FD" w:rsidRPr="00487DB1">
              <w:rPr>
                <w:bCs/>
              </w:rPr>
              <w:t>after the initial start date does staff have full access to NCWorks.gov?</w:t>
            </w:r>
          </w:p>
          <w:p w14:paraId="7897D986" w14:textId="77777777" w:rsidR="00A216FD" w:rsidRPr="00487DB1" w:rsidRDefault="00A216FD" w:rsidP="00AD0E41">
            <w:pPr>
              <w:pStyle w:val="ListParagraph"/>
              <w:numPr>
                <w:ilvl w:val="0"/>
                <w:numId w:val="40"/>
              </w:numPr>
              <w:spacing w:after="0" w:line="276" w:lineRule="auto"/>
              <w:jc w:val="both"/>
              <w:rPr>
                <w:bCs/>
              </w:rPr>
            </w:pPr>
            <w:r w:rsidRPr="00487DB1">
              <w:rPr>
                <w:bCs/>
              </w:rPr>
              <w:t>The staff development activities reinforce and improve the initial training efforts.</w:t>
            </w:r>
          </w:p>
          <w:p w14:paraId="35DF2587" w14:textId="3B6DFF55" w:rsidR="00A216FD" w:rsidRPr="00487DB1" w:rsidRDefault="00A216FD" w:rsidP="00AD0E41">
            <w:pPr>
              <w:pStyle w:val="ListParagraph"/>
              <w:numPr>
                <w:ilvl w:val="0"/>
                <w:numId w:val="40"/>
              </w:numPr>
              <w:spacing w:after="0" w:line="276" w:lineRule="auto"/>
              <w:jc w:val="both"/>
              <w:rPr>
                <w:bCs/>
              </w:rPr>
            </w:pPr>
            <w:r w:rsidRPr="00487DB1">
              <w:rPr>
                <w:bCs/>
              </w:rPr>
              <w:t>Describe the specific training that staff receive around diversity, equity, inclusion</w:t>
            </w:r>
            <w:r w:rsidR="00D36409">
              <w:rPr>
                <w:bCs/>
              </w:rPr>
              <w:t>, and accessibility</w:t>
            </w:r>
            <w:r w:rsidRPr="00487DB1">
              <w:rPr>
                <w:bCs/>
              </w:rPr>
              <w:t>.</w:t>
            </w:r>
          </w:p>
        </w:tc>
      </w:tr>
      <w:tr w:rsidR="00A216FD" w:rsidRPr="00487DB1" w14:paraId="775CC0BF" w14:textId="77777777" w:rsidTr="006C7FDA">
        <w:sdt>
          <w:sdtPr>
            <w:id w:val="-1637869476"/>
            <w:placeholder>
              <w:docPart w:val="B2139637116448199E160ECB75A7B05F"/>
            </w:placeholder>
            <w:text w:multiLine="1"/>
          </w:sdtPr>
          <w:sdtContent>
            <w:tc>
              <w:tcPr>
                <w:tcW w:w="10790" w:type="dxa"/>
                <w:shd w:val="clear" w:color="auto" w:fill="auto"/>
                <w:tcMar>
                  <w:top w:w="72" w:type="dxa"/>
                  <w:left w:w="72" w:type="dxa"/>
                  <w:bottom w:w="72" w:type="dxa"/>
                  <w:right w:w="72" w:type="dxa"/>
                </w:tcMar>
              </w:tcPr>
              <w:p w14:paraId="3D120529" w14:textId="562FC252" w:rsidR="00A216FD" w:rsidRPr="00623B64" w:rsidRDefault="00965CAA" w:rsidP="00965CAA">
                <w:pPr>
                  <w:pStyle w:val="ListParagraph"/>
                  <w:numPr>
                    <w:ilvl w:val="0"/>
                    <w:numId w:val="59"/>
                  </w:numPr>
                  <w:spacing w:after="0" w:line="276" w:lineRule="auto"/>
                  <w:rPr>
                    <w:bCs/>
                  </w:rPr>
                </w:pPr>
                <w:r>
                  <w:t>(COPY)</w:t>
                </w:r>
                <w:r>
                  <w:br/>
                </w:r>
                <w:r w:rsidRPr="00965CAA">
                  <w:t>A comprehensive onboarding plan is created for all new staff and completed within 15 days of their hire date. The onboarding process includes, but is not limited to, in-person, and online interactive training, Integrated Services Delivery strategy, Labor Market Information, Customer Service, Confidentiality, Resume Builder, and a 1 to 2 days of required NCWorks.gov training. New staff receives full access to NCWorks.gov after completing the NCWorks Onboarding training with Kerr-Tar Super User/Performance and Accountability Coordinator within the first two weeks of their employment. In addition, internal training or “Power Training” occurs regularly in bi-weekly and monthly team meetings across the career centers where changes in policies, processes, procedures and service delivery areas are discussed. In instances where new staff require additional training/guidance, follow-up training sessions and technical assistance meetings are scheduled as needed and upon request. Service Providers Managers and Center Managers are expected to help facilitate training of their new hire.</w:t>
                </w:r>
                <w:r>
                  <w:br/>
                </w:r>
                <w:r>
                  <w:br/>
                </w:r>
                <w:r w:rsidRPr="00965CAA">
                  <w:t>The NCWorks Career Center team has ongoing training and development, and has facilitated cross training for DWS center staff and Service Provider/Subrecipient staff as well. The process ensure all the NCWorks team is aware of the functions of each NCWorks team and the functions of the business solutions, talent engagement, and talent development.</w:t>
                </w:r>
              </w:p>
            </w:tc>
          </w:sdtContent>
        </w:sdt>
      </w:tr>
      <w:tr w:rsidR="00623B64" w:rsidRPr="00487DB1" w14:paraId="42E489BC" w14:textId="77777777" w:rsidTr="0062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290897832"/>
            <w:placeholder>
              <w:docPart w:val="3EB01855175240D18D616707C38BFED3"/>
            </w:placeholder>
            <w:text w:multiLine="1"/>
          </w:sdtPr>
          <w:sdtContent>
            <w:tc>
              <w:tcPr>
                <w:tcW w:w="10790" w:type="dxa"/>
              </w:tcPr>
              <w:p w14:paraId="58A4BC9C" w14:textId="1EEF5C5D" w:rsidR="00623B64" w:rsidRPr="00623B64" w:rsidRDefault="00965CAA" w:rsidP="005D266C">
                <w:pPr>
                  <w:pStyle w:val="ListParagraph"/>
                  <w:numPr>
                    <w:ilvl w:val="0"/>
                    <w:numId w:val="59"/>
                  </w:numPr>
                  <w:spacing w:after="0" w:line="276" w:lineRule="auto"/>
                  <w:rPr>
                    <w:bCs/>
                  </w:rPr>
                </w:pPr>
                <w:r w:rsidRPr="00965CAA">
                  <w:t>During the first week of onboarding, the new staff member will complete the onboarding skill set required by both the state and local area.  Once this training has been completed and signed off, the forms will be submitted to the Performance and Accountability Coordinator for approval and access is requested from the state’s Regional Analyst. Full access is granted following the completion of  the onboarding process and/or the state required training. NCWorks Online privileges are based upon staff role and job functions.</w:t>
                </w:r>
              </w:p>
            </w:tc>
          </w:sdtContent>
        </w:sdt>
      </w:tr>
      <w:tr w:rsidR="00623B64" w:rsidRPr="00487DB1" w14:paraId="4386D368" w14:textId="77777777" w:rsidTr="0062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1361517176"/>
            <w:placeholder>
              <w:docPart w:val="19AA09C303B04C3D8412A8B218DD2B9A"/>
            </w:placeholder>
            <w:text w:multiLine="1"/>
          </w:sdtPr>
          <w:sdtContent>
            <w:tc>
              <w:tcPr>
                <w:tcW w:w="10790" w:type="dxa"/>
              </w:tcPr>
              <w:p w14:paraId="7DEE8C3C" w14:textId="39B95A59" w:rsidR="00623B64" w:rsidRPr="00623B64" w:rsidRDefault="00965CAA" w:rsidP="005D266C">
                <w:pPr>
                  <w:pStyle w:val="ListParagraph"/>
                  <w:numPr>
                    <w:ilvl w:val="0"/>
                    <w:numId w:val="59"/>
                  </w:numPr>
                  <w:spacing w:after="0" w:line="276" w:lineRule="auto"/>
                  <w:rPr>
                    <w:bCs/>
                  </w:rPr>
                </w:pPr>
                <w:r w:rsidRPr="00965CAA">
                  <w:t xml:space="preserve">Special attention will be paid to the work being produced by new staff members through audits and individual meetings to ensure they have the support needed to succeed.  The EDSI Strategic Program </w:t>
                </w:r>
                <w:r w:rsidRPr="00965CAA">
                  <w:lastRenderedPageBreak/>
                  <w:t>Manager will continue current practice of reviewing cases on a daily basis along with all OJT, ITA and WEX contracts.  Continuation of this practice will ensure compliance for the local area.  Weekly All Staff meetings will remain in place which is inclusive of all Career Center Partner staff are included to assure all staff receive the same information at the same time. These sessions will focus on questions regarding caseloads, unique customer situations and general case management best practices.</w:t>
                </w:r>
              </w:p>
            </w:tc>
          </w:sdtContent>
        </w:sdt>
      </w:tr>
      <w:tr w:rsidR="00623B64" w:rsidRPr="00487DB1" w14:paraId="5E81B2D7" w14:textId="77777777" w:rsidTr="0062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549740020"/>
            <w:placeholder>
              <w:docPart w:val="1C72A100DCCA4EFF8758AB77AD042D1D"/>
            </w:placeholder>
            <w:text w:multiLine="1"/>
          </w:sdtPr>
          <w:sdtContent>
            <w:tc>
              <w:tcPr>
                <w:tcW w:w="10790" w:type="dxa"/>
              </w:tcPr>
              <w:p w14:paraId="5130F707" w14:textId="6E75CB63" w:rsidR="00623B64" w:rsidRPr="00623B64" w:rsidRDefault="00965CAA" w:rsidP="005D266C">
                <w:pPr>
                  <w:pStyle w:val="ListParagraph"/>
                  <w:numPr>
                    <w:ilvl w:val="0"/>
                    <w:numId w:val="59"/>
                  </w:numPr>
                  <w:spacing w:after="0" w:line="276" w:lineRule="auto"/>
                  <w:rPr>
                    <w:bCs/>
                  </w:rPr>
                </w:pPr>
                <w:r w:rsidRPr="00965CAA">
                  <w:t xml:space="preserve">Our NCWorks team receives Diversity, Equity and Inclusion training via the NCWorks Online  and NC </w:t>
                </w:r>
                <w:proofErr w:type="spellStart"/>
                <w:r w:rsidRPr="00965CAA">
                  <w:t>Dept</w:t>
                </w:r>
                <w:proofErr w:type="spellEnd"/>
                <w:r w:rsidRPr="00965CAA">
                  <w:t xml:space="preserve"> of Commerce DWS training modules for Diversity and. Service Providers also have available internal requirements for compliance training. Currently the program service provider EDSI has required compliance training and has local Belonging Ambassadors to facilitate discussions.</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rsidP="00C91B26">
            <w:pPr>
              <w:pStyle w:val="ListParagraph"/>
              <w:numPr>
                <w:ilvl w:val="0"/>
                <w:numId w:val="18"/>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bCs/>
            </w:rPr>
            <w:id w:val="-1545977311"/>
            <w:placeholder>
              <w:docPart w:val="A2365613A14C4D4B8F3E4602B5635646"/>
            </w:placeholder>
            <w:text w:multiLine="1"/>
          </w:sdtPr>
          <w:sdtContent>
            <w:tc>
              <w:tcPr>
                <w:tcW w:w="10790" w:type="dxa"/>
                <w:shd w:val="clear" w:color="auto" w:fill="auto"/>
                <w:tcMar>
                  <w:top w:w="72" w:type="dxa"/>
                  <w:left w:w="72" w:type="dxa"/>
                  <w:bottom w:w="72" w:type="dxa"/>
                  <w:right w:w="72" w:type="dxa"/>
                </w:tcMar>
              </w:tcPr>
              <w:p w14:paraId="2167F466" w14:textId="7EC19B5C" w:rsidR="00680AA0" w:rsidRPr="00487DB1" w:rsidRDefault="00965CAA" w:rsidP="00C773A4">
                <w:pPr>
                  <w:spacing w:after="0" w:line="276" w:lineRule="auto"/>
                </w:pPr>
                <w:r>
                  <w:rPr>
                    <w:bCs/>
                  </w:rPr>
                  <w:t>(COPY)</w:t>
                </w:r>
                <w:r>
                  <w:rPr>
                    <w:bCs/>
                  </w:rPr>
                  <w:br/>
                </w:r>
                <w:r w:rsidRPr="00965CAA">
                  <w:rPr>
                    <w:bCs/>
                  </w:rPr>
                  <w:t>TAA recipients are co-enrolled in WIOA whenever possible to afford customers the most comprehensive support.  Case managers are in constant contact to avoid duplication of services or to provide supportive services  that would otherwise not be available under TAA alone.</w:t>
                </w:r>
              </w:p>
            </w:tc>
          </w:sdtContent>
        </w:sdt>
      </w:tr>
    </w:tbl>
    <w:p w14:paraId="07266B29" w14:textId="18A8121E" w:rsidR="00815D1C"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33D917DD" w:rsidR="00EC5875" w:rsidRPr="007B4141" w:rsidRDefault="00EC5875" w:rsidP="007B4141">
            <w:pPr>
              <w:pStyle w:val="ListParagraph"/>
              <w:numPr>
                <w:ilvl w:val="0"/>
                <w:numId w:val="18"/>
              </w:numPr>
              <w:spacing w:after="0" w:line="276" w:lineRule="auto"/>
              <w:jc w:val="both"/>
              <w:rPr>
                <w:bCs/>
              </w:rPr>
            </w:pPr>
            <w:r w:rsidRPr="00487DB1">
              <w:t>Briefly describe how the NCWorks Career Center serve</w:t>
            </w:r>
            <w:r w:rsidR="00C23CF1">
              <w:t>s</w:t>
            </w:r>
            <w:r w:rsidRPr="00487DB1">
              <w:t xml:space="preserve"> persons with disabilities.</w:t>
            </w:r>
          </w:p>
        </w:tc>
      </w:tr>
      <w:tr w:rsidR="00645F28" w:rsidRPr="00487DB1" w14:paraId="51E15ECD" w14:textId="77777777" w:rsidTr="006C7FDA">
        <w:sdt>
          <w:sdtPr>
            <w:rPr>
              <w:rFonts w:eastAsia="Times New Roman"/>
              <w:bCs/>
            </w:rPr>
            <w:id w:val="1496690310"/>
            <w:placeholder>
              <w:docPart w:val="DA2EA6E2591848CEB19042DD68DE76E3"/>
            </w:placeholder>
            <w:text w:multiLine="1"/>
          </w:sdtPr>
          <w:sdtContent>
            <w:tc>
              <w:tcPr>
                <w:tcW w:w="10790" w:type="dxa"/>
                <w:shd w:val="clear" w:color="auto" w:fill="auto"/>
                <w:tcMar>
                  <w:top w:w="72" w:type="dxa"/>
                  <w:left w:w="72" w:type="dxa"/>
                  <w:bottom w:w="72" w:type="dxa"/>
                  <w:right w:w="72" w:type="dxa"/>
                </w:tcMar>
              </w:tcPr>
              <w:p w14:paraId="5A38D8C8" w14:textId="3211376E" w:rsidR="00680AA0" w:rsidRPr="00487DB1" w:rsidRDefault="00965CAA" w:rsidP="00C773A4">
                <w:pPr>
                  <w:spacing w:after="0" w:line="276" w:lineRule="auto"/>
                </w:pPr>
                <w:r>
                  <w:rPr>
                    <w:rFonts w:eastAsia="Times New Roman"/>
                    <w:bCs/>
                  </w:rPr>
                  <w:t>(COPY)</w:t>
                </w:r>
                <w:r>
                  <w:rPr>
                    <w:rFonts w:eastAsia="Times New Roman"/>
                    <w:bCs/>
                  </w:rPr>
                  <w:br/>
                </w:r>
                <w:r w:rsidRPr="00965CAA">
                  <w:rPr>
                    <w:rFonts w:eastAsia="Times New Roman"/>
                    <w:bCs/>
                  </w:rPr>
                  <w:t xml:space="preserve">Persons with disabilities are afforded all of the services available in the center.  In addition, if appropriate, they may be referred to one of our partner agencies (such as Vocational Rehabilitation) for more intensive assistance. The Centers are physically accessible according to the requirements for compliance with the Americans with Disabilities Act.  They have been reviewed by Mose Dorsey, WIOA EEO Officer with DWS.  Additionally, the CRC computers have the capability to magnify the screen through the settings.  A </w:t>
                </w:r>
                <w:proofErr w:type="spellStart"/>
                <w:r w:rsidRPr="00965CAA">
                  <w:rPr>
                    <w:rFonts w:eastAsia="Times New Roman"/>
                    <w:bCs/>
                  </w:rPr>
                  <w:t>CapTel</w:t>
                </w:r>
                <w:proofErr w:type="spellEnd"/>
                <w:r w:rsidRPr="00965CAA">
                  <w:rPr>
                    <w:rFonts w:eastAsia="Times New Roman"/>
                    <w:bCs/>
                  </w:rPr>
                  <w:t xml:space="preserve"> phone is available for use in the Oxford Center.  This device captions and displays everything a person says on the phone into text.  A quieter space is also available for use for individuals with low or limited hearing.</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rsidP="00C91B26">
            <w:pPr>
              <w:pStyle w:val="ListParagraph"/>
              <w:numPr>
                <w:ilvl w:val="0"/>
                <w:numId w:val="18"/>
              </w:numPr>
              <w:spacing w:after="0" w:line="276" w:lineRule="auto"/>
              <w:jc w:val="both"/>
              <w:rPr>
                <w:bCs/>
              </w:rPr>
            </w:pPr>
            <w:r w:rsidRPr="00487DB1">
              <w:t>Briefly describe the integrated service delivery strategy for serving employers and how the Local Area WDB staff and staff within the NCWorks Career Center coordinate outreach strategies and services to maximize resources and prevent duplicative services.</w:t>
            </w:r>
          </w:p>
        </w:tc>
      </w:tr>
      <w:tr w:rsidR="002D2210" w:rsidRPr="00487DB1" w14:paraId="1AD75855" w14:textId="77777777" w:rsidTr="006C7FDA">
        <w:sdt>
          <w:sdtPr>
            <w:id w:val="-566803944"/>
            <w:placeholder>
              <w:docPart w:val="D3E8D876C48744E99F522416A4A01012"/>
            </w:placeholder>
            <w:text w:multiLine="1"/>
          </w:sdtPr>
          <w:sdtContent>
            <w:tc>
              <w:tcPr>
                <w:tcW w:w="10790" w:type="dxa"/>
                <w:shd w:val="clear" w:color="auto" w:fill="auto"/>
                <w:tcMar>
                  <w:top w:w="72" w:type="dxa"/>
                  <w:left w:w="72" w:type="dxa"/>
                  <w:bottom w:w="72" w:type="dxa"/>
                  <w:right w:w="72" w:type="dxa"/>
                </w:tcMar>
              </w:tcPr>
              <w:p w14:paraId="6F1F323E" w14:textId="4CD0B321" w:rsidR="00680AA0" w:rsidRPr="00487DB1" w:rsidRDefault="003D3FD4" w:rsidP="00965CAA">
                <w:pPr>
                  <w:spacing w:after="0" w:line="276" w:lineRule="auto"/>
                </w:pPr>
                <w:r>
                  <w:t>(COPY)</w:t>
                </w:r>
                <w:r>
                  <w:br/>
                </w:r>
                <w:r w:rsidR="00965CAA" w:rsidRPr="00965CAA">
                  <w:t xml:space="preserve">Designated ISD trained NCWorks Career Center staff (DWS or EDSI service providers) alert the Career Center’s Business Solutions Team (BST) to provide outreach to new employers that have registered an account in NCWorks Online. Business Services targets sector specific employers for engagement, and advises Career Center job seekers of employment opportunities, hiring events, resource fairs, and other employer services offered through the Center. WDB partners with Economic Development and business resource </w:t>
                </w:r>
                <w:r w:rsidR="00965CAA" w:rsidRPr="00965CAA">
                  <w:lastRenderedPageBreak/>
                  <w:t>associations, to coordinates public speaking engagements and sponsors strategic business events and outreach campaigns, to promote Career Center services and to support Economic Development initiatives,  and provide employer leads that produce warm hand-offs to ISD Center Staff. Business Service Manager convenes joint Business Services team to discuss outreach efforts, aligning business engagement which helps prevents duplication of services.</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rsidP="00C91B26">
            <w:pPr>
              <w:pStyle w:val="ListParagraph"/>
              <w:numPr>
                <w:ilvl w:val="0"/>
                <w:numId w:val="18"/>
              </w:numPr>
              <w:autoSpaceDE w:val="0"/>
              <w:autoSpaceDN w:val="0"/>
              <w:adjustRightInd w:val="0"/>
              <w:spacing w:after="0" w:line="276" w:lineRule="auto"/>
              <w:jc w:val="both"/>
            </w:pPr>
            <w:r w:rsidRPr="00487DB1">
              <w:t>Describe Local Area WDB strategies and services that will be used to strengthen linkages between Local Area WDBs and the NCWorks Career Center system and unemployment insurance programs. [WIOA Section 108(b)(4)(A)(iv)]</w:t>
            </w:r>
          </w:p>
        </w:tc>
      </w:tr>
      <w:tr w:rsidR="002D2210" w:rsidRPr="00487DB1" w14:paraId="49141836" w14:textId="77777777" w:rsidTr="006C7FDA">
        <w:sdt>
          <w:sdtPr>
            <w:rPr>
              <w:iCs/>
            </w:rPr>
            <w:id w:val="1626886623"/>
            <w:placeholder>
              <w:docPart w:val="AB56FF5FB69440D090C607B02E74EF71"/>
            </w:placeholder>
            <w:text w:multiLine="1"/>
          </w:sdtPr>
          <w:sdtContent>
            <w:tc>
              <w:tcPr>
                <w:tcW w:w="10790" w:type="dxa"/>
                <w:shd w:val="clear" w:color="auto" w:fill="auto"/>
                <w:tcMar>
                  <w:top w:w="72" w:type="dxa"/>
                  <w:left w:w="72" w:type="dxa"/>
                  <w:bottom w:w="72" w:type="dxa"/>
                  <w:right w:w="72" w:type="dxa"/>
                </w:tcMar>
              </w:tcPr>
              <w:p w14:paraId="20110C5D" w14:textId="5479133D" w:rsidR="00680AA0" w:rsidRPr="00487DB1" w:rsidRDefault="003D3FD4" w:rsidP="00C773A4">
                <w:pPr>
                  <w:spacing w:after="0" w:line="276" w:lineRule="auto"/>
                </w:pPr>
                <w:r>
                  <w:rPr>
                    <w:iCs/>
                  </w:rPr>
                  <w:t>(COPY)</w:t>
                </w:r>
                <w:r>
                  <w:rPr>
                    <w:iCs/>
                  </w:rPr>
                  <w:br/>
                </w:r>
                <w:r w:rsidR="00965CAA" w:rsidRPr="00965CAA">
                  <w:rPr>
                    <w:iCs/>
                  </w:rPr>
                  <w:t>RESEA and TAA programs are included in the Career Center’s Product Box  through the local NCWorks Integrated Service Delivery system. Talent Development Team members have been trained to assist clients while also identifying possible training needs.  Since unemployment claims are not being processed in Career Centers, customers are given access to computers for claim filing or given telephone numbers for Division of Employment Security.</w:t>
                </w:r>
              </w:p>
            </w:tc>
          </w:sdtContent>
        </w:sdt>
      </w:tr>
    </w:tbl>
    <w:p w14:paraId="1A25A01D" w14:textId="7B23053E" w:rsidR="00680AA0" w:rsidRPr="00487DB1" w:rsidRDefault="00680AA0" w:rsidP="00C773A4">
      <w:pPr>
        <w:autoSpaceDE w:val="0"/>
        <w:autoSpaceDN w:val="0"/>
        <w:adjustRightInd w:val="0"/>
        <w:spacing w:after="0" w:line="276" w:lineRule="auto"/>
      </w:pPr>
    </w:p>
    <w:p w14:paraId="098D12E3" w14:textId="041A4F95" w:rsidR="00173A9E" w:rsidRDefault="00173A9E" w:rsidP="00C773A4">
      <w:pPr>
        <w:autoSpaceDE w:val="0"/>
        <w:autoSpaceDN w:val="0"/>
        <w:adjustRightInd w:val="0"/>
        <w:spacing w:after="0" w:line="276" w:lineRule="auto"/>
      </w:pPr>
    </w:p>
    <w:p w14:paraId="410D78BA" w14:textId="77777777" w:rsidR="004E343D" w:rsidRDefault="004E343D" w:rsidP="00C773A4">
      <w:pPr>
        <w:autoSpaceDE w:val="0"/>
        <w:autoSpaceDN w:val="0"/>
        <w:adjustRightInd w:val="0"/>
        <w:spacing w:after="0" w:line="276" w:lineRule="auto"/>
      </w:pPr>
    </w:p>
    <w:p w14:paraId="29D58660" w14:textId="77777777" w:rsidR="004E343D" w:rsidRDefault="004E343D"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487DB1" w:rsidRDefault="00173A9E" w:rsidP="00C91B26">
            <w:pPr>
              <w:pStyle w:val="ListParagraph"/>
              <w:numPr>
                <w:ilvl w:val="0"/>
                <w:numId w:val="18"/>
              </w:numPr>
              <w:spacing w:after="0" w:line="276" w:lineRule="auto"/>
            </w:pPr>
            <w:r w:rsidRPr="00487DB1">
              <w:t>Attach a flowchart for services – flowchart must include:</w:t>
            </w:r>
          </w:p>
          <w:p w14:paraId="1A0B62CA" w14:textId="77777777" w:rsidR="00173A9E" w:rsidRPr="00487DB1" w:rsidRDefault="00173A9E" w:rsidP="00C91B26">
            <w:pPr>
              <w:pStyle w:val="ListParagraph"/>
              <w:numPr>
                <w:ilvl w:val="0"/>
                <w:numId w:val="19"/>
              </w:numPr>
              <w:spacing w:after="0" w:line="276" w:lineRule="auto"/>
            </w:pPr>
            <w:r w:rsidRPr="00487DB1">
              <w:t>initial one-on-one interviews with customers,</w:t>
            </w:r>
          </w:p>
          <w:p w14:paraId="52EF5313" w14:textId="77777777" w:rsidR="00173A9E" w:rsidRPr="00487DB1" w:rsidRDefault="00173A9E" w:rsidP="00C91B26">
            <w:pPr>
              <w:pStyle w:val="ListParagraph"/>
              <w:numPr>
                <w:ilvl w:val="0"/>
                <w:numId w:val="19"/>
              </w:numPr>
              <w:spacing w:after="0" w:line="276" w:lineRule="auto"/>
            </w:pPr>
            <w:r w:rsidRPr="00487DB1">
              <w:t>skills assessments, and</w:t>
            </w:r>
          </w:p>
          <w:p w14:paraId="2AED0635" w14:textId="2C70BE4D" w:rsidR="00173A9E" w:rsidRPr="00487DB1" w:rsidRDefault="00173A9E" w:rsidP="00C91B26">
            <w:pPr>
              <w:pStyle w:val="ListParagraph"/>
              <w:numPr>
                <w:ilvl w:val="0"/>
                <w:numId w:val="19"/>
              </w:numPr>
              <w:spacing w:after="0" w:line="276" w:lineRule="auto"/>
            </w:pPr>
            <w:r w:rsidRPr="00487DB1">
              <w:t>determination of the need for further services.</w:t>
            </w:r>
          </w:p>
        </w:tc>
      </w:tr>
      <w:tr w:rsidR="00E04064" w:rsidRPr="00487DB1" w14:paraId="301F1538" w14:textId="77777777" w:rsidTr="00173A9E">
        <w:trPr>
          <w:jc w:val="center"/>
        </w:trPr>
        <w:tc>
          <w:tcPr>
            <w:tcW w:w="10790" w:type="dxa"/>
          </w:tcPr>
          <w:p w14:paraId="33A3DB41" w14:textId="440A8431" w:rsidR="00173A9E" w:rsidRPr="00487DB1" w:rsidRDefault="00173A9E" w:rsidP="00AD0E41">
            <w:pPr>
              <w:pStyle w:val="ListParagraph"/>
              <w:numPr>
                <w:ilvl w:val="0"/>
                <w:numId w:val="44"/>
              </w:numPr>
              <w:spacing w:after="0" w:line="276" w:lineRule="auto"/>
              <w:ind w:left="720"/>
            </w:pPr>
            <w:r w:rsidRPr="00487DB1">
              <w:t xml:space="preserve">Name document: </w:t>
            </w:r>
            <w:r w:rsidRPr="00227295">
              <w:rPr>
                <w:i/>
                <w:u w:val="single"/>
              </w:rPr>
              <w:t>Local Area WDB Name</w:t>
            </w:r>
            <w:r w:rsidRPr="00227295">
              <w:rPr>
                <w:i/>
              </w:rPr>
              <w:t xml:space="preserve"> Services Flowchart </w:t>
            </w:r>
            <w:r w:rsidR="00CC687C">
              <w:rPr>
                <w:i/>
              </w:rPr>
              <w:t>2024</w:t>
            </w:r>
            <w:r w:rsidRPr="00227295">
              <w:rPr>
                <w:i/>
              </w:rPr>
              <w:t>.</w:t>
            </w:r>
          </w:p>
        </w:tc>
      </w:tr>
    </w:tbl>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11AA22A0" w:rsidR="00173A9E" w:rsidRPr="00487DB1" w:rsidRDefault="00173A9E" w:rsidP="00C91B26">
            <w:pPr>
              <w:pStyle w:val="ListParagraph"/>
              <w:numPr>
                <w:ilvl w:val="0"/>
                <w:numId w:val="18"/>
              </w:numPr>
              <w:autoSpaceDE w:val="0"/>
              <w:autoSpaceDN w:val="0"/>
              <w:adjustRightInd w:val="0"/>
              <w:spacing w:after="0" w:line="276" w:lineRule="auto"/>
              <w:jc w:val="both"/>
            </w:pPr>
            <w:r w:rsidRPr="00487DB1">
              <w:t xml:space="preserve">Attach the Memorandum of Understanding (MOU) between the Local Area WDB and partners concerning operation of the NCWorks Career Center system. [WIOA Section </w:t>
            </w:r>
            <w:r w:rsidR="003F71B6">
              <w:t>121(c)(1)(2)(A)]</w:t>
            </w:r>
          </w:p>
        </w:tc>
      </w:tr>
      <w:tr w:rsidR="00E04064" w:rsidRPr="00487DB1" w14:paraId="12A4086A" w14:textId="77777777" w:rsidTr="00173A9E">
        <w:trPr>
          <w:jc w:val="center"/>
        </w:trPr>
        <w:tc>
          <w:tcPr>
            <w:tcW w:w="10790" w:type="dxa"/>
          </w:tcPr>
          <w:p w14:paraId="43579961" w14:textId="688388C2" w:rsidR="00173A9E" w:rsidRPr="00487DB1" w:rsidRDefault="00173A9E" w:rsidP="00AD0E41">
            <w:pPr>
              <w:pStyle w:val="ListParagraph"/>
              <w:numPr>
                <w:ilvl w:val="0"/>
                <w:numId w:val="44"/>
              </w:numPr>
              <w:autoSpaceDE w:val="0"/>
              <w:autoSpaceDN w:val="0"/>
              <w:adjustRightInd w:val="0"/>
              <w:spacing w:after="0" w:line="276" w:lineRule="auto"/>
              <w:ind w:left="720"/>
            </w:pPr>
            <w:r w:rsidRPr="00487DB1">
              <w:t xml:space="preserve">Name document: </w:t>
            </w:r>
            <w:r w:rsidRPr="00227295">
              <w:rPr>
                <w:i/>
                <w:u w:val="single"/>
              </w:rPr>
              <w:t>Local Area WDB Name</w:t>
            </w:r>
            <w:r w:rsidRPr="00227295">
              <w:rPr>
                <w:i/>
              </w:rPr>
              <w:t xml:space="preserve"> NCWorks Career Center MOU.</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rsidP="00C91B26">
            <w:pPr>
              <w:pStyle w:val="ListParagraph"/>
              <w:numPr>
                <w:ilvl w:val="0"/>
                <w:numId w:val="18"/>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rsidP="00C91B26">
            <w:pPr>
              <w:pStyle w:val="ListParagraph"/>
              <w:numPr>
                <w:ilvl w:val="0"/>
                <w:numId w:val="20"/>
              </w:numPr>
              <w:spacing w:after="0" w:line="276" w:lineRule="auto"/>
              <w:jc w:val="both"/>
              <w:rPr>
                <w:rFonts w:eastAsia="Times New Roman"/>
              </w:rPr>
            </w:pPr>
            <w:r w:rsidRPr="00487DB1">
              <w:t xml:space="preserve">the review process and the frequency of review for the NCWorks Career Center system in the Local Area, </w:t>
            </w:r>
            <w:r w:rsidRPr="00487DB1">
              <w:rPr>
                <w:rFonts w:eastAsia="Times New Roman"/>
              </w:rPr>
              <w:t>including processes for ensuring quality customer service; and</w:t>
            </w:r>
          </w:p>
          <w:p w14:paraId="30A643C9" w14:textId="01B2CE9A" w:rsidR="00EC5875" w:rsidRPr="00487DB1" w:rsidRDefault="00EC5875" w:rsidP="00C91B26">
            <w:pPr>
              <w:pStyle w:val="ListParagraph"/>
              <w:numPr>
                <w:ilvl w:val="0"/>
                <w:numId w:val="20"/>
              </w:numPr>
              <w:spacing w:after="0" w:line="276" w:lineRule="auto"/>
              <w:jc w:val="both"/>
              <w:rPr>
                <w:rFonts w:eastAsia="Times New Roman"/>
              </w:rPr>
            </w:pPr>
            <w:r w:rsidRPr="00487DB1">
              <w:t>the roles and any resource contributions of the NCWorks Career Center partners. [WIOA Section 121(a)(3)] [WIOA Section 108(b)(6)(D)]</w:t>
            </w:r>
            <w:r w:rsidR="00173A9E" w:rsidRPr="00487DB1">
              <w:t xml:space="preserve"> </w:t>
            </w:r>
          </w:p>
        </w:tc>
      </w:tr>
      <w:tr w:rsidR="002D2210" w:rsidRPr="00487DB1" w14:paraId="1B071642" w14:textId="77777777" w:rsidTr="006C7FDA">
        <w:sdt>
          <w:sdtPr>
            <w:id w:val="38715325"/>
            <w:placeholder>
              <w:docPart w:val="805800A863D2445C96CD469A40111785"/>
            </w:placeholder>
            <w:text w:multiLine="1"/>
          </w:sdtPr>
          <w:sdtContent>
            <w:tc>
              <w:tcPr>
                <w:tcW w:w="10790" w:type="dxa"/>
                <w:shd w:val="clear" w:color="auto" w:fill="auto"/>
                <w:tcMar>
                  <w:top w:w="72" w:type="dxa"/>
                  <w:left w:w="72" w:type="dxa"/>
                  <w:bottom w:w="72" w:type="dxa"/>
                  <w:right w:w="72" w:type="dxa"/>
                </w:tcMar>
              </w:tcPr>
              <w:p w14:paraId="16B78F74" w14:textId="5682696C" w:rsidR="00680AA0" w:rsidRPr="00487DB1" w:rsidRDefault="003D3FD4" w:rsidP="003D3FD4">
                <w:pPr>
                  <w:spacing w:after="0" w:line="276" w:lineRule="auto"/>
                </w:pPr>
                <w:r>
                  <w:t>(COPY)</w:t>
                </w:r>
                <w:r>
                  <w:br/>
                </w:r>
                <w:r>
                  <w:br/>
                </w:r>
                <w:r w:rsidR="00965CAA" w:rsidRPr="00965CAA">
                  <w:t>(a)</w:t>
                </w:r>
                <w:r>
                  <w:t xml:space="preserve"> </w:t>
                </w:r>
                <w:r w:rsidR="00965CAA" w:rsidRPr="00965CAA">
                  <w:t xml:space="preserve">Local Area staff conducts regular reviews of eligibility documents scanned into NCWorks for participants </w:t>
                </w:r>
                <w:r w:rsidR="00965CAA" w:rsidRPr="00965CAA">
                  <w:lastRenderedPageBreak/>
                  <w:t>who will be entering WIOA funded activities.  The Board’s Performance and Accountability Coordinator conducts monthly on-site NCWorks updates to Career Center staff, as well always being available for technical assistance. Center managers will monitor the talent engagement customer flow to assure low wait times; and talent development staff to assure prompt service.  Tracking new and returning customers for activities at the center, analysis of customer complaints, and running Future Works performance reports are also used to track quality service.</w:t>
                </w:r>
                <w:r w:rsidR="00965CAA">
                  <w:br/>
                </w:r>
                <w:r w:rsidR="00965CAA">
                  <w:br/>
                </w:r>
                <w:r w:rsidR="00965CAA" w:rsidRPr="00965CAA">
                  <w:t>The Board reserves the right to monitor program, fiscal, personnel and management activities under this contract to assure that performance goals are being met, that appropriate administrative procedures, controls and records are maintained, that contractual terms and conditions are being fulfilled and that personnel and equal employment opportunity requirements are being met. The subrecipient does hereby authorize and agree to permit on-site visits by the Local Area Board, State or their designees, private questioning of employees and participants through an interview and/or questionnaire, and access for review or copying of subrecipient records maintained under this Contract, including but not limited to the pertinent on-site records of Work-Base Learning On-the-Job Training (OJT) and work experience (WEX) training programs. The Oversight process requires fiscal and programmatic monitoring of its subrecipients annually; random file reviews and monthly invoice reviews are also conducted by the Board throughout the program year.  Such meetings as requested by the Board regarding the monitoring or evaluation of all programs must be attended by Subrecipient.</w:t>
                </w:r>
                <w:r w:rsidR="00965CAA">
                  <w:br/>
                </w:r>
                <w:r w:rsidR="00965CAA">
                  <w:br/>
                </w:r>
                <w:r w:rsidR="00965CAA" w:rsidRPr="00965CAA">
                  <w:t xml:space="preserve">The Kerr-Tar WDB Director meets with the Kerr-Tar Leadership Team monthly to discuss processes for ensuring quality customer service to individuals and businesses in the local area. The Performance and Accountability/Program Coordinator provides oversight of the Tittle I Adult and Dislocated Worker programs and meets weekly with the </w:t>
                </w:r>
                <w:proofErr w:type="spellStart"/>
                <w:r w:rsidR="00965CAA" w:rsidRPr="00965CAA">
                  <w:t>Subrecipient’s</w:t>
                </w:r>
                <w:proofErr w:type="spellEnd"/>
                <w:r w:rsidR="00965CAA" w:rsidRPr="00965CAA">
                  <w:t xml:space="preserve"> Program Director and quarterly with the Performance Matters (compliance) Team to discuss progress toward performance goals, or any issues that may need attention. Management and compliance team meetings are held to discuss policy changes and staff training needs on a bi-weekly basis through the newly implemented Bi-weekly “Power Training Check-In”.  Items needing immediate attention are shared with the Performance and Accountability Coordinator (PAC) for quality control; information is routinely shared by the PAC with the WDB Director for accountability, for review and/or implementation of change as needed. The Performance and Accountability Coordinator along with the Program Specialist, Program Coordinator and Financial Monitor reviews monthly expenditures for all programs to ensure that local, state and federal compliance fulfillments are met on an on-going basis. </w:t>
                </w:r>
                <w:r w:rsidR="00965CAA">
                  <w:br/>
                </w:r>
                <w:r w:rsidR="00965CAA">
                  <w:br/>
                </w:r>
                <w:r w:rsidR="00965CAA">
                  <w:br/>
                </w:r>
                <w:r w:rsidR="00965CAA">
                  <w:br/>
                </w:r>
                <w:r w:rsidR="00965CAA" w:rsidRPr="00965CAA">
                  <w:t>(b)</w:t>
                </w:r>
                <w:r w:rsidR="00965CAA" w:rsidRPr="00965CAA">
                  <w:tab/>
                  <w:t>The Local Area pays occupancy costs at one of the Career Centers and the Business Service Center in the region through its contractor.  The Local Area reimburses DWS for MIS charges so that all Career Center staff can have access to the State’s computer network and copier.</w:t>
                </w:r>
                <w:r w:rsidR="00965CAA" w:rsidRPr="00965CAA">
                  <w:cr/>
                </w:r>
              </w:p>
            </w:tc>
          </w:sdtContent>
        </w:sdt>
      </w:tr>
    </w:tbl>
    <w:p w14:paraId="22F32A4B" w14:textId="766BE1AF" w:rsidR="003F71B6" w:rsidRDefault="003F71B6" w:rsidP="000328EF">
      <w:pPr>
        <w:autoSpaceDE w:val="0"/>
        <w:autoSpaceDN w:val="0"/>
        <w:adjustRightInd w:val="0"/>
        <w:spacing w:after="0" w:line="240" w:lineRule="auto"/>
        <w:jc w:val="both"/>
      </w:pPr>
    </w:p>
    <w:p w14:paraId="106987C1" w14:textId="77777777" w:rsidR="004E343D" w:rsidRPr="00267549" w:rsidRDefault="004E343D" w:rsidP="000328EF">
      <w:pPr>
        <w:autoSpaceDE w:val="0"/>
        <w:autoSpaceDN w:val="0"/>
        <w:adjustRightInd w:val="0"/>
        <w:spacing w:after="0" w:line="240" w:lineRule="auto"/>
        <w:jc w:val="both"/>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06D8E" w:rsidRPr="00487DB1" w14:paraId="0AB8519F" w14:textId="77777777" w:rsidTr="00E91A3E">
        <w:tc>
          <w:tcPr>
            <w:tcW w:w="10790" w:type="dxa"/>
            <w:shd w:val="clear" w:color="auto" w:fill="E2EFD9" w:themeFill="accent6" w:themeFillTint="33"/>
            <w:tcMar>
              <w:top w:w="72" w:type="dxa"/>
              <w:left w:w="72" w:type="dxa"/>
              <w:bottom w:w="72" w:type="dxa"/>
              <w:right w:w="72" w:type="dxa"/>
            </w:tcMar>
          </w:tcPr>
          <w:p w14:paraId="3D268B3C" w14:textId="47891ADF" w:rsidR="00506D8E" w:rsidRPr="00487DB1" w:rsidRDefault="00506D8E" w:rsidP="00E91A3E">
            <w:pPr>
              <w:pStyle w:val="ListParagraph"/>
              <w:numPr>
                <w:ilvl w:val="0"/>
                <w:numId w:val="18"/>
              </w:numPr>
              <w:spacing w:after="0" w:line="276" w:lineRule="auto"/>
              <w:jc w:val="both"/>
              <w:rPr>
                <w:bCs/>
              </w:rPr>
            </w:pPr>
            <w:r w:rsidRPr="00267549">
              <w:t>Describe how the</w:t>
            </w:r>
            <w:r>
              <w:t xml:space="preserve"> Local Area</w:t>
            </w:r>
            <w:r w:rsidRPr="00267549">
              <w:t xml:space="preserve"> </w:t>
            </w:r>
            <w:r>
              <w:t>WDB</w:t>
            </w:r>
            <w:r w:rsidRPr="00267549">
              <w:t xml:space="preserve"> facilitates access to services provided through the NCWorks Career Center delivery system, including</w:t>
            </w:r>
            <w:r>
              <w:t xml:space="preserve"> in</w:t>
            </w:r>
            <w:r w:rsidRPr="00267549">
              <w:t xml:space="preserve"> remote areas, </w:t>
            </w:r>
            <w:r>
              <w:t>through the use of</w:t>
            </w:r>
            <w:r w:rsidRPr="00267549">
              <w:t xml:space="preserve"> technology and through other means. </w:t>
            </w:r>
            <w:r w:rsidRPr="0013035D">
              <w:rPr>
                <w:b/>
              </w:rPr>
              <w:t>[</w:t>
            </w:r>
            <w:r w:rsidRPr="00267549">
              <w:t>WIOA Section 108(b)(6)(B)]</w:t>
            </w:r>
          </w:p>
        </w:tc>
      </w:tr>
      <w:tr w:rsidR="00506D8E" w:rsidRPr="00487DB1" w14:paraId="4EB6332E" w14:textId="77777777" w:rsidTr="00E91A3E">
        <w:sdt>
          <w:sdtPr>
            <w:rPr>
              <w:color w:val="808080"/>
            </w:rPr>
            <w:id w:val="1335721154"/>
            <w:placeholder>
              <w:docPart w:val="FE626EEEB31549D982BF04800142E87D"/>
            </w:placeholder>
            <w:text w:multiLine="1"/>
          </w:sdtPr>
          <w:sdtContent>
            <w:tc>
              <w:tcPr>
                <w:tcW w:w="10790" w:type="dxa"/>
                <w:shd w:val="clear" w:color="auto" w:fill="auto"/>
                <w:tcMar>
                  <w:top w:w="72" w:type="dxa"/>
                  <w:left w:w="72" w:type="dxa"/>
                  <w:bottom w:w="72" w:type="dxa"/>
                  <w:right w:w="72" w:type="dxa"/>
                </w:tcMar>
              </w:tcPr>
              <w:p w14:paraId="5C1FE58D" w14:textId="77777777" w:rsidR="00506D8E" w:rsidRPr="00487DB1" w:rsidRDefault="00506D8E" w:rsidP="00E91A3E">
                <w:pPr>
                  <w:spacing w:after="0" w:line="276" w:lineRule="auto"/>
                </w:pPr>
                <w:r w:rsidRPr="001C4102">
                  <w:rPr>
                    <w:color w:val="808080"/>
                  </w:rPr>
                  <w:t>Click here to enter text.</w:t>
                </w:r>
              </w:p>
            </w:tc>
          </w:sdtContent>
        </w:sdt>
      </w:tr>
    </w:tbl>
    <w:p w14:paraId="65AA3A36" w14:textId="77777777" w:rsidR="003F71B6" w:rsidRDefault="003F71B6" w:rsidP="003F71B6">
      <w:pPr>
        <w:pStyle w:val="ListParagraph"/>
        <w:autoSpaceDE w:val="0"/>
        <w:autoSpaceDN w:val="0"/>
        <w:adjustRightInd w:val="0"/>
        <w:spacing w:after="0" w:line="276" w:lineRule="auto"/>
        <w:ind w:left="0"/>
      </w:pPr>
    </w:p>
    <w:p w14:paraId="3B89A040" w14:textId="77777777" w:rsidR="004E343D" w:rsidRPr="00487DB1" w:rsidRDefault="004E343D" w:rsidP="003F71B6">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rsidP="00C91B26">
            <w:pPr>
              <w:pStyle w:val="ListParagraph"/>
              <w:numPr>
                <w:ilvl w:val="0"/>
                <w:numId w:val="18"/>
              </w:numPr>
              <w:spacing w:after="0" w:line="276" w:lineRule="auto"/>
              <w:jc w:val="both"/>
              <w:rPr>
                <w:bCs/>
              </w:rPr>
            </w:pPr>
            <w:r w:rsidRPr="00487DB1">
              <w:t>Describe how NCWorks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NCWorks Career Center partners. </w:t>
            </w:r>
            <w:r w:rsidR="00EE2B66">
              <w:t xml:space="preserve">What software are NCWorks Career Centers using? </w:t>
            </w:r>
            <w:r w:rsidRPr="00487DB1">
              <w:t>[WIOA Section 108 (b)(21)]</w:t>
            </w:r>
          </w:p>
        </w:tc>
      </w:tr>
      <w:tr w:rsidR="002D2210" w:rsidRPr="00487DB1" w14:paraId="3DE01B39" w14:textId="77777777" w:rsidTr="006C7FDA">
        <w:sdt>
          <w:sdtPr>
            <w:rPr>
              <w:rFonts w:eastAsia="Times New Roman"/>
            </w:rPr>
            <w:id w:val="-656152062"/>
            <w:placeholder>
              <w:docPart w:val="0624BD2C85424142BB5E2C18DBD7E138"/>
            </w:placeholder>
            <w:text w:multiLine="1"/>
          </w:sdtPr>
          <w:sdtContent>
            <w:tc>
              <w:tcPr>
                <w:tcW w:w="10790" w:type="dxa"/>
                <w:shd w:val="clear" w:color="auto" w:fill="auto"/>
                <w:tcMar>
                  <w:top w:w="72" w:type="dxa"/>
                  <w:left w:w="72" w:type="dxa"/>
                  <w:bottom w:w="72" w:type="dxa"/>
                  <w:right w:w="72" w:type="dxa"/>
                </w:tcMar>
              </w:tcPr>
              <w:p w14:paraId="6134B3BC" w14:textId="665EE6D7" w:rsidR="00680AA0" w:rsidRPr="00487DB1" w:rsidRDefault="003D3FD4" w:rsidP="00C773A4">
                <w:pPr>
                  <w:spacing w:after="0" w:line="276" w:lineRule="auto"/>
                </w:pPr>
                <w:r>
                  <w:rPr>
                    <w:rFonts w:eastAsia="Times New Roman"/>
                  </w:rPr>
                  <w:t>(COPY)</w:t>
                </w:r>
                <w:r>
                  <w:rPr>
                    <w:rFonts w:eastAsia="Times New Roman"/>
                  </w:rPr>
                  <w:br/>
                </w:r>
                <w:r w:rsidR="00965CAA" w:rsidRPr="00965CAA">
                  <w:rPr>
                    <w:rFonts w:eastAsia="Times New Roman"/>
                  </w:rPr>
                  <w:t>The Kerr-Tar Local Area WDB and Career Centers uses O*Net Online for technology-enabled intake assistance and career guidance. This technology-based platform is an extensive directory of occupational titles, complete with in-depth profiles for each, and is used to help individuals explore new careers and find out about job duties and skills required. When providing required and ongoing assessments and employment plans, career advisors have accessed “My Next Move”, online technology for quick, accurate information on a wide variety of careers, which provides staff and customer with a quick and easy way to search and compare skills.  In addition, to help career advisors in assisting individual with exploring and cross referencing customer skills before connecting to talent, the Local Area strongly recommends case management and intake service provision be conducted through the use of computer-generated know-how like  “</w:t>
                </w:r>
                <w:proofErr w:type="spellStart"/>
                <w:r w:rsidR="00965CAA" w:rsidRPr="00965CAA">
                  <w:rPr>
                    <w:rFonts w:eastAsia="Times New Roman"/>
                  </w:rPr>
                  <w:t>NCCareers</w:t>
                </w:r>
                <w:proofErr w:type="spellEnd"/>
                <w:r w:rsidR="00965CAA" w:rsidRPr="00965CAA">
                  <w:rPr>
                    <w:rFonts w:eastAsia="Times New Roman"/>
                  </w:rPr>
                  <w:t xml:space="preserve"> .org”  and “My skills My Future”.  Kerr-Tar also utilizes virtual services via the GoToMeeting platform to assist with virtual enrollment as well as DocuSign to secure required signatures on appropriate documents during limited virtual enrollments.   The career advisors are able to complete the enrollment process and verify identification.  GoToMeeting is also used when WIOA information sessions/orientations are conducted.</w:t>
                </w:r>
              </w:p>
            </w:tc>
          </w:sdtContent>
        </w:sdt>
      </w:tr>
    </w:tbl>
    <w:p w14:paraId="06656BBE" w14:textId="77777777" w:rsidR="00680AA0" w:rsidRPr="00487DB1" w:rsidRDefault="00680AA0" w:rsidP="00C773A4">
      <w:pPr>
        <w:autoSpaceDE w:val="0"/>
        <w:autoSpaceDN w:val="0"/>
        <w:adjustRightInd w:val="0"/>
        <w:spacing w:after="0" w:line="276" w:lineRule="auto"/>
      </w:pPr>
    </w:p>
    <w:p w14:paraId="579D7586" w14:textId="77777777" w:rsidR="004E343D" w:rsidRPr="00487DB1" w:rsidRDefault="004E343D"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323D1AEE" w:rsidR="00EC5875" w:rsidRPr="001771D6" w:rsidRDefault="00A04D6A" w:rsidP="00C91B26">
            <w:pPr>
              <w:pStyle w:val="ListParagraph"/>
              <w:numPr>
                <w:ilvl w:val="0"/>
                <w:numId w:val="18"/>
              </w:numPr>
              <w:spacing w:after="0" w:line="276" w:lineRule="auto"/>
              <w:jc w:val="both"/>
              <w:rPr>
                <w:bCs/>
              </w:rPr>
            </w:pPr>
            <w:r w:rsidRPr="00267549">
              <w:t xml:space="preserve">Describe how entities within the NCWorks Career Center system, including Career Center operators and partners, will comply with Section 188, if applicable, and provisions of the Americans with Disabilities Act of 1990 (42 U.S.C. 12101 et seq.) regarding the physical and programmatic accessibility of facilities, programs and services, technology, and materials for individuals with disabilities. </w:t>
            </w:r>
            <w:r w:rsidRPr="002B68AA">
              <w:rPr>
                <w:bCs/>
              </w:rPr>
              <w:t>[WIOA Section 108(b)(6)(C)]</w:t>
            </w:r>
            <w:r>
              <w:rPr>
                <w:bCs/>
              </w:rPr>
              <w:t xml:space="preserve"> </w:t>
            </w:r>
          </w:p>
        </w:tc>
      </w:tr>
      <w:tr w:rsidR="002D2210" w:rsidRPr="00487DB1" w14:paraId="68426240" w14:textId="77777777" w:rsidTr="006C7FDA">
        <w:sdt>
          <w:sdtPr>
            <w:rPr>
              <w:color w:val="808080"/>
            </w:rPr>
            <w:id w:val="-1669626338"/>
            <w:placeholder>
              <w:docPart w:val="DE102C4060154BBBBFB38CB28FA191AE"/>
            </w:placeholder>
            <w:text w:multiLine="1"/>
          </w:sdtPr>
          <w:sdtContent>
            <w:tc>
              <w:tcPr>
                <w:tcW w:w="10790" w:type="dxa"/>
                <w:shd w:val="clear" w:color="auto" w:fill="auto"/>
                <w:tcMar>
                  <w:top w:w="72" w:type="dxa"/>
                  <w:left w:w="72" w:type="dxa"/>
                  <w:bottom w:w="72" w:type="dxa"/>
                  <w:right w:w="72" w:type="dxa"/>
                </w:tcMar>
              </w:tcPr>
              <w:p w14:paraId="77A74D03" w14:textId="1E6CDB4A" w:rsidR="003D36DC" w:rsidRPr="00487DB1" w:rsidRDefault="001C4102" w:rsidP="00C773A4">
                <w:pPr>
                  <w:spacing w:after="0" w:line="276" w:lineRule="auto"/>
                </w:pPr>
                <w:r w:rsidRPr="001C4102">
                  <w:rPr>
                    <w:color w:val="808080"/>
                  </w:rPr>
                  <w:t>Click here to enter text.</w:t>
                </w:r>
              </w:p>
            </w:tc>
          </w:sdtContent>
        </w:sdt>
      </w:tr>
    </w:tbl>
    <w:p w14:paraId="5F5AFCCC" w14:textId="4EB27F54" w:rsidR="00403CF4" w:rsidRDefault="00403CF4">
      <w:pPr>
        <w:spacing w:after="0" w:line="240" w:lineRule="auto"/>
        <w:rPr>
          <w:b/>
          <w:bCs/>
          <w:sz w:val="28"/>
          <w:szCs w:val="28"/>
        </w:rPr>
      </w:pPr>
    </w:p>
    <w:p w14:paraId="40656EE1" w14:textId="06B9C10C" w:rsidR="002A60A0" w:rsidRPr="00487DB1" w:rsidRDefault="002A60A0" w:rsidP="00C91B26">
      <w:pPr>
        <w:pStyle w:val="ListParagraph"/>
        <w:numPr>
          <w:ilvl w:val="0"/>
          <w:numId w:val="13"/>
        </w:numPr>
        <w:spacing w:after="0" w:line="276" w:lineRule="auto"/>
        <w:rPr>
          <w:b/>
          <w:bCs/>
          <w:sz w:val="28"/>
          <w:szCs w:val="28"/>
        </w:rPr>
      </w:pPr>
      <w:r w:rsidRPr="00487DB1">
        <w:rPr>
          <w:b/>
          <w:bCs/>
          <w:sz w:val="28"/>
          <w:szCs w:val="28"/>
        </w:rPr>
        <w:t>Employer Services</w:t>
      </w:r>
    </w:p>
    <w:p w14:paraId="33E4441C" w14:textId="77777777" w:rsidR="00E97DD4" w:rsidRPr="00487DB1" w:rsidRDefault="00E97DD4"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3852682F" w14:textId="51EB262D" w:rsidR="00BE07A0" w:rsidRDefault="003C2D36" w:rsidP="00E97DD4">
            <w:pPr>
              <w:pStyle w:val="NoSpacing"/>
              <w:numPr>
                <w:ilvl w:val="0"/>
                <w:numId w:val="21"/>
              </w:numPr>
              <w:spacing w:line="276" w:lineRule="auto"/>
              <w:jc w:val="both"/>
              <w:rPr>
                <w:sz w:val="24"/>
                <w:szCs w:val="24"/>
              </w:rPr>
            </w:pPr>
            <w:r w:rsidRPr="00487DB1">
              <w:rPr>
                <w:sz w:val="24"/>
                <w:szCs w:val="24"/>
              </w:rPr>
              <w:t xml:space="preserve">Please describe the efforts of the Local Area WDB staff, Employer services staff and </w:t>
            </w:r>
            <w:r w:rsidR="0092119B">
              <w:rPr>
                <w:sz w:val="24"/>
                <w:szCs w:val="24"/>
              </w:rPr>
              <w:t>C</w:t>
            </w:r>
            <w:r w:rsidRPr="00487DB1">
              <w:rPr>
                <w:sz w:val="24"/>
                <w:szCs w:val="24"/>
              </w:rPr>
              <w:t xml:space="preserve">areer </w:t>
            </w:r>
            <w:r w:rsidR="0092119B">
              <w:rPr>
                <w:sz w:val="24"/>
                <w:szCs w:val="24"/>
              </w:rPr>
              <w:t>C</w:t>
            </w:r>
            <w:r w:rsidR="00827CD8">
              <w:rPr>
                <w:sz w:val="24"/>
                <w:szCs w:val="24"/>
              </w:rPr>
              <w:t>enter</w:t>
            </w:r>
          </w:p>
          <w:p w14:paraId="7221D3AA" w14:textId="2D60D121" w:rsidR="003C2D36" w:rsidRDefault="003C2D36" w:rsidP="00E97DD4">
            <w:pPr>
              <w:pStyle w:val="NoSpacing"/>
              <w:spacing w:line="276" w:lineRule="auto"/>
              <w:ind w:left="360"/>
              <w:jc w:val="both"/>
              <w:rPr>
                <w:sz w:val="24"/>
                <w:szCs w:val="24"/>
              </w:rPr>
            </w:pPr>
            <w:r w:rsidRPr="35AA636E">
              <w:rPr>
                <w:sz w:val="24"/>
                <w:szCs w:val="24"/>
              </w:rPr>
              <w:t>staff have made to deliver business services on a regional basis in the following areas:</w:t>
            </w:r>
          </w:p>
          <w:p w14:paraId="786AA4C6" w14:textId="77777777" w:rsidR="00E97DD4" w:rsidRPr="00487DB1" w:rsidRDefault="00E97DD4" w:rsidP="00E97DD4">
            <w:pPr>
              <w:pStyle w:val="NoSpacing"/>
              <w:spacing w:line="276" w:lineRule="auto"/>
              <w:ind w:left="360"/>
              <w:jc w:val="both"/>
              <w:rPr>
                <w:sz w:val="24"/>
                <w:szCs w:val="24"/>
              </w:rPr>
            </w:pPr>
          </w:p>
          <w:p w14:paraId="16C21BDE" w14:textId="77777777" w:rsidR="003C2D36" w:rsidRPr="00487DB1" w:rsidRDefault="003C2D36" w:rsidP="00AD0E41">
            <w:pPr>
              <w:pStyle w:val="NoSpacing"/>
              <w:numPr>
                <w:ilvl w:val="0"/>
                <w:numId w:val="22"/>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w:t>
            </w:r>
            <w:proofErr w:type="spellStart"/>
            <w:r w:rsidRPr="00487DB1">
              <w:rPr>
                <w:sz w:val="24"/>
                <w:szCs w:val="24"/>
              </w:rPr>
              <w:t>i</w:t>
            </w:r>
            <w:proofErr w:type="spellEnd"/>
            <w:r w:rsidRPr="00487DB1">
              <w:rPr>
                <w:sz w:val="24"/>
                <w:szCs w:val="24"/>
              </w:rPr>
              <w:t>)(ii) and (B)].</w:t>
            </w:r>
          </w:p>
          <w:p w14:paraId="2FB3D7E9" w14:textId="77777777" w:rsidR="003C2D36" w:rsidRPr="00487DB1" w:rsidRDefault="003C2D36" w:rsidP="00AD0E41">
            <w:pPr>
              <w:pStyle w:val="NoSpacing"/>
              <w:numPr>
                <w:ilvl w:val="0"/>
                <w:numId w:val="22"/>
              </w:numPr>
              <w:tabs>
                <w:tab w:val="left" w:pos="360"/>
              </w:tabs>
              <w:spacing w:line="276" w:lineRule="auto"/>
              <w:ind w:left="1080"/>
              <w:jc w:val="both"/>
              <w:rPr>
                <w:sz w:val="24"/>
                <w:szCs w:val="24"/>
              </w:rPr>
            </w:pPr>
            <w:r w:rsidRPr="00487DB1">
              <w:rPr>
                <w:sz w:val="24"/>
                <w:szCs w:val="24"/>
              </w:rPr>
              <w:t>Collaborating with employer-facing partners such as Agricultural Services, Foreign Labor and Veteran Services to meet employer needs and jobseeker recruitment efforts.</w:t>
            </w:r>
          </w:p>
          <w:p w14:paraId="216ECB54" w14:textId="77777777" w:rsidR="003C2D36" w:rsidRDefault="003C2D36" w:rsidP="00AD0E41">
            <w:pPr>
              <w:pStyle w:val="NoSpacing"/>
              <w:numPr>
                <w:ilvl w:val="0"/>
                <w:numId w:val="22"/>
              </w:numPr>
              <w:tabs>
                <w:tab w:val="left" w:pos="360"/>
              </w:tabs>
              <w:spacing w:line="276" w:lineRule="auto"/>
              <w:ind w:left="1080"/>
              <w:jc w:val="both"/>
              <w:rPr>
                <w:sz w:val="24"/>
                <w:szCs w:val="24"/>
              </w:rPr>
            </w:pPr>
            <w:r w:rsidRPr="00487DB1">
              <w:rPr>
                <w:sz w:val="24"/>
                <w:szCs w:val="24"/>
              </w:rPr>
              <w:lastRenderedPageBreak/>
              <w:t>Providing local and regional Rapid Response services, including identifying struggling and at-risk businesses and providing services to help avert layoffs. [WIOA Section 108 (b)(8)]</w:t>
            </w:r>
          </w:p>
          <w:p w14:paraId="277744A7" w14:textId="77777777" w:rsidR="00BE07A0" w:rsidRDefault="003C2D36" w:rsidP="00AD0E41">
            <w:pPr>
              <w:pStyle w:val="NoSpacing"/>
              <w:numPr>
                <w:ilvl w:val="0"/>
                <w:numId w:val="22"/>
              </w:numPr>
              <w:tabs>
                <w:tab w:val="left" w:pos="360"/>
              </w:tabs>
              <w:spacing w:line="276" w:lineRule="auto"/>
              <w:ind w:left="1080"/>
              <w:jc w:val="both"/>
              <w:rPr>
                <w:sz w:val="24"/>
                <w:szCs w:val="24"/>
              </w:rPr>
            </w:pPr>
            <w:r>
              <w:rPr>
                <w:sz w:val="24"/>
                <w:szCs w:val="24"/>
              </w:rPr>
              <w:t>Coordinating with DWS TAA and Business Services staff to provide Rapid Response assistance and appropriate career and training services to workers for whom a petition has been filed. (20 CFR 618.816)</w:t>
            </w:r>
          </w:p>
          <w:p w14:paraId="78266840" w14:textId="77777777" w:rsidR="007339B5" w:rsidRDefault="003C2D36" w:rsidP="00AD0E41">
            <w:pPr>
              <w:pStyle w:val="NoSpacing"/>
              <w:numPr>
                <w:ilvl w:val="0"/>
                <w:numId w:val="22"/>
              </w:numPr>
              <w:tabs>
                <w:tab w:val="left" w:pos="360"/>
              </w:tabs>
              <w:spacing w:line="276" w:lineRule="auto"/>
              <w:ind w:left="1080"/>
              <w:jc w:val="both"/>
              <w:rPr>
                <w:sz w:val="24"/>
                <w:szCs w:val="24"/>
              </w:rPr>
            </w:pPr>
            <w:r w:rsidRPr="35AA636E">
              <w:rPr>
                <w:sz w:val="24"/>
                <w:szCs w:val="24"/>
              </w:rPr>
              <w:t>Including Historically Underutilized Businesses (OG 20-2021)</w:t>
            </w:r>
          </w:p>
          <w:p w14:paraId="44929ABB" w14:textId="5715BDFD" w:rsidR="00E97DD4" w:rsidRPr="00E97DD4" w:rsidRDefault="00E97DD4" w:rsidP="00E97DD4">
            <w:pPr>
              <w:pStyle w:val="NoSpacing"/>
              <w:tabs>
                <w:tab w:val="left" w:pos="360"/>
              </w:tabs>
              <w:spacing w:line="276" w:lineRule="auto"/>
              <w:ind w:left="1080"/>
              <w:jc w:val="both"/>
              <w:rPr>
                <w:sz w:val="24"/>
                <w:szCs w:val="24"/>
              </w:rPr>
            </w:pPr>
          </w:p>
        </w:tc>
      </w:tr>
      <w:tr w:rsidR="00922F46" w:rsidRPr="00487DB1" w14:paraId="1B0A9498"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bCs/>
            </w:rPr>
            <w:id w:val="-952091473"/>
            <w:placeholder>
              <w:docPart w:val="78CC61C42FD64660AF09946BB4A271D1"/>
            </w:placeholder>
            <w:text w:multiLine="1"/>
          </w:sdtPr>
          <w:sdtContent>
            <w:tc>
              <w:tcPr>
                <w:tcW w:w="10790" w:type="dxa"/>
              </w:tcPr>
              <w:p w14:paraId="258C8658" w14:textId="170CC39E" w:rsidR="00922F46" w:rsidRPr="00487DB1" w:rsidRDefault="003D3FD4" w:rsidP="005D266C">
                <w:pPr>
                  <w:pStyle w:val="ListParagraph"/>
                  <w:numPr>
                    <w:ilvl w:val="0"/>
                    <w:numId w:val="61"/>
                  </w:numPr>
                  <w:spacing w:after="0" w:line="276" w:lineRule="auto"/>
                  <w:ind w:hanging="287"/>
                </w:pPr>
                <w:r>
                  <w:rPr>
                    <w:bCs/>
                  </w:rPr>
                  <w:t>(COPY)</w:t>
                </w:r>
                <w:r>
                  <w:rPr>
                    <w:bCs/>
                  </w:rPr>
                  <w:br/>
                </w:r>
                <w:r w:rsidRPr="003D3FD4">
                  <w:rPr>
                    <w:bCs/>
                  </w:rPr>
                  <w:t>The Business Services team utilizes employer data to inform priorities by referring to LMI Data and hiring trends to forecast service level volume and prepare activities. Success stories and program information are shared monthly in the Kerr-Tar Council of Government Newsletter and in the VGCC Blueprint publication. This information is also shared with Kerr-Tar Workforce Board members at the quarterly board meetings.</w:t>
                </w:r>
              </w:p>
            </w:tc>
          </w:sdtContent>
        </w:sdt>
      </w:tr>
      <w:tr w:rsidR="00922F46" w:rsidRPr="00487DB1" w14:paraId="3D2D6C77"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bCs/>
            </w:rPr>
            <w:id w:val="99306950"/>
            <w:placeholder>
              <w:docPart w:val="0F430BE6F0574C4DA6D4C2774943BA1B"/>
            </w:placeholder>
            <w:text w:multiLine="1"/>
          </w:sdtPr>
          <w:sdtContent>
            <w:tc>
              <w:tcPr>
                <w:tcW w:w="10790" w:type="dxa"/>
              </w:tcPr>
              <w:p w14:paraId="00AE638B" w14:textId="1E56E35D" w:rsidR="00922F46" w:rsidRPr="00487DB1" w:rsidRDefault="003D3FD4" w:rsidP="005D266C">
                <w:pPr>
                  <w:pStyle w:val="ListParagraph"/>
                  <w:numPr>
                    <w:ilvl w:val="0"/>
                    <w:numId w:val="61"/>
                  </w:numPr>
                  <w:spacing w:after="0" w:line="276" w:lineRule="auto"/>
                  <w:ind w:hanging="287"/>
                </w:pPr>
                <w:r w:rsidRPr="003D3FD4">
                  <w:rPr>
                    <w:bCs/>
                  </w:rPr>
                  <w:t>The Business Services team makes regional and local employer referrals to Agricultural Services and/or Foreign Labor staff as well as the Veterans Support staff at the NCWorks Career Center.  BSR and Employer services staff also utilize the local Cooperative Extension Ag Agents to meet with and support the hemp employers and other ag related employers in the region. This is done in an effort to assist with education efforts for employees and other support businesses.</w:t>
                </w:r>
              </w:p>
            </w:tc>
          </w:sdtContent>
        </w:sdt>
      </w:tr>
      <w:tr w:rsidR="00922F46" w:rsidRPr="00487DB1" w14:paraId="74783C10"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1775058608"/>
            <w:placeholder>
              <w:docPart w:val="5320812A16844014AD14F19804AC25DF"/>
            </w:placeholder>
            <w:text w:multiLine="1"/>
          </w:sdtPr>
          <w:sdtContent>
            <w:tc>
              <w:tcPr>
                <w:tcW w:w="10790" w:type="dxa"/>
              </w:tcPr>
              <w:p w14:paraId="241FD698" w14:textId="0789B39C" w:rsidR="00922F46" w:rsidRPr="00487DB1" w:rsidRDefault="003D3FD4" w:rsidP="003D3FD4">
                <w:pPr>
                  <w:pStyle w:val="ListParagraph"/>
                  <w:numPr>
                    <w:ilvl w:val="0"/>
                    <w:numId w:val="61"/>
                  </w:numPr>
                  <w:spacing w:after="0" w:line="276" w:lineRule="auto"/>
                  <w:ind w:hanging="287"/>
                </w:pPr>
                <w:r w:rsidRPr="003D3FD4">
                  <w:t>KTWDB staff work closely with the local Economic Developers and other business facing partners to help identify struggling and at-risk businesses and providing services to help avert layoffs by staying in close contact with businesses and understanding their needs and future plans. Since needs and situations can change quickly, it is imperative to follow up and insure that the employers understand the available services. KTWDB Business Services Representative leads the Local Area Rapid Response if the situation is  unavoidable. Rapid Response services are conducted by coordinating a local information session for the displaced employees and coordinating a local and regional job fair, if necessary, to facilitate transition opportunities for the displaced employees.</w:t>
                </w:r>
              </w:p>
            </w:tc>
          </w:sdtContent>
        </w:sdt>
      </w:tr>
      <w:tr w:rsidR="00922F46" w:rsidRPr="00487DB1" w14:paraId="0C9ABBCD"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1589882086"/>
            <w:placeholder>
              <w:docPart w:val="C388190B8CC048938EFA2E42111A5EAA"/>
            </w:placeholder>
            <w:text w:multiLine="1"/>
          </w:sdtPr>
          <w:sdtContent>
            <w:tc>
              <w:tcPr>
                <w:tcW w:w="10790" w:type="dxa"/>
              </w:tcPr>
              <w:p w14:paraId="24CAA14D" w14:textId="5049338C" w:rsidR="00922F46" w:rsidRPr="00487DB1" w:rsidRDefault="003D3FD4" w:rsidP="003D3FD4">
                <w:pPr>
                  <w:pStyle w:val="ListParagraph"/>
                  <w:numPr>
                    <w:ilvl w:val="0"/>
                    <w:numId w:val="61"/>
                  </w:numPr>
                  <w:spacing w:after="0" w:line="276" w:lineRule="auto"/>
                  <w:ind w:hanging="287"/>
                </w:pPr>
                <w:r w:rsidRPr="003D3FD4">
                  <w:t>DWS is included in all Rapid Response activities and has staff trained to provide TAA information and services when and where appropriate. This is done in coordination with WIOA services so that qualified TAA participants can be dually enrolled in both programs. The WDB Business Services Manager along with Career Center staff (DWS &amp; Subrecipient) and the local community colleges coordinate services to present training opportunities and engage local employers that have workforce needs.</w:t>
                </w:r>
              </w:p>
            </w:tc>
          </w:sdtContent>
        </w:sdt>
      </w:tr>
      <w:tr w:rsidR="004E343D" w:rsidRPr="00487DB1" w14:paraId="77918C50"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bCs/>
            </w:rPr>
            <w:id w:val="915289478"/>
            <w:placeholder>
              <w:docPart w:val="58DF24689D4C48E88D79BB425D203FCA"/>
            </w:placeholder>
            <w:text w:multiLine="1"/>
          </w:sdtPr>
          <w:sdtContent>
            <w:tc>
              <w:tcPr>
                <w:tcW w:w="10790" w:type="dxa"/>
              </w:tcPr>
              <w:p w14:paraId="2A722210" w14:textId="3C682480" w:rsidR="004E343D" w:rsidRDefault="003D3FD4" w:rsidP="005D266C">
                <w:pPr>
                  <w:pStyle w:val="ListParagraph"/>
                  <w:numPr>
                    <w:ilvl w:val="0"/>
                    <w:numId w:val="61"/>
                  </w:numPr>
                  <w:spacing w:after="0" w:line="276" w:lineRule="auto"/>
                  <w:ind w:hanging="287"/>
                  <w:rPr>
                    <w:color w:val="808080"/>
                  </w:rPr>
                </w:pPr>
                <w:r w:rsidRPr="003D3FD4">
                  <w:rPr>
                    <w:bCs/>
                  </w:rPr>
                  <w:t>The Business Services team includes historically underutilized businesses by promoting work-based learning opportunities to all employers; large and small. This involves the Business Services team making employer calls, visits, and check-ins. The Business Services team thinks outside the box when expanding their reach to small “mom and pop” businesses with unique opportunities. The team also builds partnerships with other community support agencies to help with outreach and awareness of NCWorks services for employers.</w:t>
                </w:r>
              </w:p>
            </w:tc>
          </w:sdtContent>
        </w:sdt>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2E402A8E" w:rsidR="00EC5875" w:rsidRDefault="00EC5875" w:rsidP="00C91B26">
            <w:pPr>
              <w:pStyle w:val="NoSpacing"/>
              <w:numPr>
                <w:ilvl w:val="0"/>
                <w:numId w:val="21"/>
              </w:numPr>
              <w:spacing w:line="276" w:lineRule="auto"/>
              <w:jc w:val="both"/>
              <w:rPr>
                <w:sz w:val="24"/>
                <w:szCs w:val="24"/>
              </w:rPr>
            </w:pPr>
            <w:r w:rsidRPr="00487DB1">
              <w:rPr>
                <w:sz w:val="24"/>
                <w:szCs w:val="24"/>
              </w:rPr>
              <w:t>Please describe employer-focused partnership efforts in the areas of education and training and economic development in the following areas:</w:t>
            </w:r>
          </w:p>
          <w:p w14:paraId="6EAD4F57" w14:textId="77777777" w:rsidR="00E97DD4" w:rsidRPr="00487DB1" w:rsidRDefault="00E97DD4" w:rsidP="00E97DD4">
            <w:pPr>
              <w:pStyle w:val="NoSpacing"/>
              <w:spacing w:line="276" w:lineRule="auto"/>
              <w:ind w:left="360"/>
              <w:jc w:val="both"/>
              <w:rPr>
                <w:sz w:val="24"/>
                <w:szCs w:val="24"/>
              </w:rPr>
            </w:pPr>
          </w:p>
          <w:p w14:paraId="6CC0DE8D" w14:textId="77777777" w:rsidR="00EC5875" w:rsidRPr="00487DB1" w:rsidRDefault="00EC5875" w:rsidP="00AD0E41">
            <w:pPr>
              <w:pStyle w:val="NoSpacing"/>
              <w:numPr>
                <w:ilvl w:val="0"/>
                <w:numId w:val="23"/>
              </w:numPr>
              <w:spacing w:line="276" w:lineRule="auto"/>
              <w:ind w:left="1080"/>
              <w:jc w:val="both"/>
              <w:rPr>
                <w:sz w:val="24"/>
                <w:szCs w:val="24"/>
              </w:rPr>
            </w:pPr>
            <w:r w:rsidRPr="00487DB1">
              <w:rPr>
                <w:sz w:val="24"/>
                <w:szCs w:val="24"/>
              </w:rPr>
              <w:lastRenderedPageBreak/>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rsidP="00AD0E41">
            <w:pPr>
              <w:pStyle w:val="NoSpacing"/>
              <w:numPr>
                <w:ilvl w:val="0"/>
                <w:numId w:val="23"/>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1BFB3BE9" w14:textId="77777777" w:rsidR="00EC5875" w:rsidRDefault="00EC5875" w:rsidP="00AD0E41">
            <w:pPr>
              <w:pStyle w:val="NoSpacing"/>
              <w:numPr>
                <w:ilvl w:val="0"/>
                <w:numId w:val="23"/>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0E575D54" w14:textId="09C9C0EF" w:rsidR="00E97DD4" w:rsidRPr="00487DB1" w:rsidRDefault="00E97DD4" w:rsidP="00E97DD4">
            <w:pPr>
              <w:pStyle w:val="NoSpacing"/>
              <w:spacing w:line="276" w:lineRule="auto"/>
              <w:ind w:left="1080"/>
              <w:jc w:val="both"/>
              <w:rPr>
                <w:sz w:val="24"/>
                <w:szCs w:val="24"/>
              </w:rPr>
            </w:pPr>
          </w:p>
        </w:tc>
      </w:tr>
      <w:tr w:rsidR="002D2210" w:rsidRPr="00487DB1" w14:paraId="71BC3766" w14:textId="77777777" w:rsidTr="006C7FDA">
        <w:sdt>
          <w:sdtPr>
            <w:id w:val="1450114315"/>
            <w:placeholder>
              <w:docPart w:val="08B032E158D94002AF790A6858D2C1E6"/>
            </w:placeholder>
            <w:text w:multiLine="1"/>
          </w:sdtPr>
          <w:sdtContent>
            <w:tc>
              <w:tcPr>
                <w:tcW w:w="10790" w:type="dxa"/>
                <w:shd w:val="clear" w:color="auto" w:fill="auto"/>
                <w:tcMar>
                  <w:top w:w="72" w:type="dxa"/>
                  <w:left w:w="72" w:type="dxa"/>
                  <w:bottom w:w="72" w:type="dxa"/>
                  <w:right w:w="72" w:type="dxa"/>
                </w:tcMar>
              </w:tcPr>
              <w:p w14:paraId="05E30825" w14:textId="1FA87CA9" w:rsidR="00680AA0" w:rsidRPr="00487DB1" w:rsidRDefault="003D3FD4" w:rsidP="005D266C">
                <w:pPr>
                  <w:pStyle w:val="ListParagraph"/>
                  <w:numPr>
                    <w:ilvl w:val="0"/>
                    <w:numId w:val="60"/>
                  </w:numPr>
                  <w:spacing w:after="0" w:line="276" w:lineRule="auto"/>
                  <w:ind w:hanging="345"/>
                </w:pPr>
                <w:r>
                  <w:t>(COPY)</w:t>
                </w:r>
                <w:r>
                  <w:br/>
                </w:r>
                <w:r w:rsidRPr="003D3FD4">
                  <w:t>KTWDB staff and NCWorks Career Center staff increase the awareness and potential for On-the-Job Training, Incumbent Worker Training, apprenticeships, and other work-based learning opportunities  by partnering with the area Chambers to present for Human Resource Council meetings across the region to educate HR Representatives and plant managers about the programs. The Business Services Manager makes frequent site visits with Economic Development Directors to assure companies are aware and understand these programs and presents to groups at events coordinated by the Economic Developers.</w:t>
                </w:r>
              </w:p>
            </w:tc>
          </w:sdtContent>
        </w:sdt>
      </w:tr>
      <w:tr w:rsidR="00922F46" w:rsidRPr="00487DB1" w14:paraId="438F4509"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399483004"/>
            <w:placeholder>
              <w:docPart w:val="67208C64B93C41C19DBE24EC5134CEE6"/>
            </w:placeholder>
            <w:text w:multiLine="1"/>
          </w:sdtPr>
          <w:sdtContent>
            <w:tc>
              <w:tcPr>
                <w:tcW w:w="10790" w:type="dxa"/>
              </w:tcPr>
              <w:p w14:paraId="0E8947AC" w14:textId="3298BFFB" w:rsidR="00922F46" w:rsidRPr="00487DB1" w:rsidRDefault="003D3FD4" w:rsidP="005D266C">
                <w:pPr>
                  <w:pStyle w:val="ListParagraph"/>
                  <w:numPr>
                    <w:ilvl w:val="0"/>
                    <w:numId w:val="60"/>
                  </w:numPr>
                  <w:spacing w:after="0" w:line="276" w:lineRule="auto"/>
                </w:pPr>
                <w:r w:rsidRPr="003D3FD4">
                  <w:t>KTWDB staff and NCWorks Career Center staff promote entrepreneurial skills training by highlighting the partnership with the community colleges and the classes that are available to Career Center customers. Interested entrepreneurs and small business owners are regularly referred to the Small Business Centers on the community college campuses to learn about the many resources available to them.</w:t>
                </w:r>
              </w:p>
            </w:tc>
          </w:sdtContent>
        </w:sdt>
      </w:tr>
      <w:tr w:rsidR="00922F46" w:rsidRPr="00487DB1" w14:paraId="54F2DD44"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id w:val="125210128"/>
            <w:placeholder>
              <w:docPart w:val="81595E3B027C46AFA09A078C97D73457"/>
            </w:placeholder>
            <w:text w:multiLine="1"/>
          </w:sdtPr>
          <w:sdtContent>
            <w:tc>
              <w:tcPr>
                <w:tcW w:w="10790" w:type="dxa"/>
              </w:tcPr>
              <w:p w14:paraId="293798EF" w14:textId="7E8D208C" w:rsidR="00922F46" w:rsidRPr="00487DB1" w:rsidRDefault="003D3FD4" w:rsidP="005D266C">
                <w:pPr>
                  <w:pStyle w:val="ListParagraph"/>
                  <w:numPr>
                    <w:ilvl w:val="0"/>
                    <w:numId w:val="60"/>
                  </w:numPr>
                  <w:spacing w:after="0" w:line="276" w:lineRule="auto"/>
                </w:pPr>
                <w:r w:rsidRPr="003D3FD4">
                  <w:t>KTWDB staff has frequent communication and collaboration with the local Economic Development Directors and Community College Business Engagement team. Through these partnerships and regional collaborative meetings, the KTWDB staff learns of potential growth and expansions happening in the region and develops plans to assist with staffing and training. These plans are tailored to each empl</w:t>
                </w:r>
                <w:r>
                  <w:t>oyer and their specific needs.</w:t>
                </w:r>
              </w:p>
            </w:tc>
          </w:sdtContent>
        </w:sdt>
      </w:tr>
    </w:tbl>
    <w:p w14:paraId="38EBB7E4" w14:textId="27A4746F" w:rsidR="00B10D5B" w:rsidRDefault="00B10D5B">
      <w:pPr>
        <w:spacing w:after="0" w:line="240" w:lineRule="auto"/>
      </w:pPr>
    </w:p>
    <w:p w14:paraId="6B139AFE" w14:textId="77777777" w:rsidR="004667DA" w:rsidRDefault="004667DA">
      <w:pPr>
        <w:spacing w:after="0" w:line="240" w:lineRule="auto"/>
      </w:pPr>
    </w:p>
    <w:p w14:paraId="380D1727" w14:textId="6BE57176" w:rsidR="00EC6711" w:rsidRPr="00487DB1" w:rsidRDefault="00EC6711" w:rsidP="00C91B26">
      <w:pPr>
        <w:pStyle w:val="ListParagraph"/>
        <w:numPr>
          <w:ilvl w:val="0"/>
          <w:numId w:val="13"/>
        </w:numPr>
        <w:spacing w:after="0" w:line="276" w:lineRule="auto"/>
        <w:rPr>
          <w:sz w:val="28"/>
          <w:szCs w:val="28"/>
        </w:rPr>
      </w:pPr>
      <w:r w:rsidRPr="00487DB1">
        <w:rPr>
          <w:b/>
          <w:bCs/>
          <w:sz w:val="28"/>
          <w:szCs w:val="28"/>
        </w:rPr>
        <w:t>Performance</w:t>
      </w:r>
      <w:r w:rsidR="009A6B5C">
        <w:rPr>
          <w:b/>
          <w:bCs/>
          <w:sz w:val="28"/>
          <w:szCs w:val="28"/>
        </w:rPr>
        <w:t xml:space="preserve"> </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rsidP="00C91B26">
            <w:pPr>
              <w:pStyle w:val="ListParagraph"/>
              <w:numPr>
                <w:ilvl w:val="0"/>
                <w:numId w:val="3"/>
              </w:numPr>
              <w:autoSpaceDE w:val="0"/>
              <w:autoSpaceDN w:val="0"/>
              <w:spacing w:after="0" w:line="276" w:lineRule="auto"/>
            </w:pPr>
            <w:r w:rsidRPr="00487DB1">
              <w:t>Employment Rate – 2nd Quarter After Exit</w:t>
            </w:r>
          </w:p>
          <w:p w14:paraId="194F0454" w14:textId="77777777" w:rsidR="007C3203" w:rsidRPr="00487DB1" w:rsidRDefault="007C3203" w:rsidP="00C91B26">
            <w:pPr>
              <w:pStyle w:val="ListParagraph"/>
              <w:numPr>
                <w:ilvl w:val="0"/>
                <w:numId w:val="3"/>
              </w:numPr>
              <w:autoSpaceDE w:val="0"/>
              <w:autoSpaceDN w:val="0"/>
              <w:spacing w:after="0" w:line="276" w:lineRule="auto"/>
            </w:pPr>
            <w:r w:rsidRPr="00487DB1">
              <w:t>Employment Rate – 4th Quarter After Exit</w:t>
            </w:r>
          </w:p>
          <w:p w14:paraId="0765D7C5" w14:textId="77777777" w:rsidR="007C3203" w:rsidRPr="00487DB1" w:rsidRDefault="007C3203" w:rsidP="00C91B26">
            <w:pPr>
              <w:pStyle w:val="ListParagraph"/>
              <w:numPr>
                <w:ilvl w:val="0"/>
                <w:numId w:val="3"/>
              </w:numPr>
              <w:autoSpaceDE w:val="0"/>
              <w:autoSpaceDN w:val="0"/>
              <w:spacing w:after="0" w:line="276" w:lineRule="auto"/>
            </w:pPr>
            <w:r w:rsidRPr="00487DB1">
              <w:t>Median Earnings – 2nd Quarter After Exit</w:t>
            </w:r>
          </w:p>
          <w:p w14:paraId="69135E74" w14:textId="77777777" w:rsidR="007C3203" w:rsidRPr="00487DB1" w:rsidRDefault="007C3203" w:rsidP="00C91B26">
            <w:pPr>
              <w:pStyle w:val="ListParagraph"/>
              <w:numPr>
                <w:ilvl w:val="0"/>
                <w:numId w:val="3"/>
              </w:numPr>
              <w:autoSpaceDE w:val="0"/>
              <w:autoSpaceDN w:val="0"/>
              <w:spacing w:after="0" w:line="276" w:lineRule="auto"/>
            </w:pPr>
            <w:r w:rsidRPr="00487DB1">
              <w:t>Credential Attainment Rate</w:t>
            </w:r>
          </w:p>
          <w:p w14:paraId="271B89B2" w14:textId="77777777" w:rsidR="007C3203" w:rsidRPr="00487DB1" w:rsidRDefault="007C3203" w:rsidP="00C91B26">
            <w:pPr>
              <w:pStyle w:val="ListParagraph"/>
              <w:numPr>
                <w:ilvl w:val="0"/>
                <w:numId w:val="3"/>
              </w:numPr>
              <w:autoSpaceDE w:val="0"/>
              <w:autoSpaceDN w:val="0"/>
              <w:spacing w:after="0" w:line="276" w:lineRule="auto"/>
            </w:pPr>
            <w:r w:rsidRPr="00487DB1">
              <w:t>Measurable Skill Gains</w:t>
            </w:r>
          </w:p>
          <w:p w14:paraId="0B33F78C" w14:textId="195FAD3E" w:rsidR="007C3203" w:rsidRPr="00487DB1" w:rsidRDefault="007C3203" w:rsidP="00C91B26">
            <w:pPr>
              <w:pStyle w:val="ListParagraph"/>
              <w:numPr>
                <w:ilvl w:val="0"/>
                <w:numId w:val="3"/>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36A0F49E"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121662CB" w14:textId="4AEB3FD6" w:rsidR="00930163" w:rsidRPr="000F3D54" w:rsidRDefault="00930163" w:rsidP="005D266C">
            <w:pPr>
              <w:pStyle w:val="NoSpacing"/>
              <w:numPr>
                <w:ilvl w:val="0"/>
                <w:numId w:val="62"/>
              </w:numPr>
              <w:spacing w:line="276" w:lineRule="auto"/>
              <w:jc w:val="both"/>
              <w:rPr>
                <w:sz w:val="24"/>
                <w:szCs w:val="24"/>
              </w:rPr>
            </w:pPr>
            <w:r w:rsidRPr="000F3D54">
              <w:rPr>
                <w:sz w:val="24"/>
                <w:szCs w:val="24"/>
              </w:rPr>
              <w:t xml:space="preserve">Examine the Local Area WDB’s current Adult, Dislocated Worker, and Youth performance on the Federal Primary Indicators of </w:t>
            </w:r>
            <w:r w:rsidR="001868BE" w:rsidRPr="000F3D54">
              <w:rPr>
                <w:sz w:val="24"/>
                <w:szCs w:val="24"/>
              </w:rPr>
              <w:t>Performance</w:t>
            </w:r>
            <w:r w:rsidRPr="000F3D54">
              <w:rPr>
                <w:sz w:val="24"/>
                <w:szCs w:val="24"/>
              </w:rPr>
              <w:t xml:space="preserve"> for PY 2022-2023 and prior Program Years. (Reports available via </w:t>
            </w:r>
            <w:proofErr w:type="spellStart"/>
            <w:r w:rsidRPr="000F3D54">
              <w:rPr>
                <w:sz w:val="24"/>
                <w:szCs w:val="24"/>
              </w:rPr>
              <w:lastRenderedPageBreak/>
              <w:t>FutureWorks</w:t>
            </w:r>
            <w:proofErr w:type="spellEnd"/>
            <w:r w:rsidRPr="000F3D54">
              <w:rPr>
                <w:sz w:val="24"/>
                <w:szCs w:val="24"/>
              </w:rPr>
              <w:t xml:space="preserve"> BI.)  What are some factors that have impacted performance levels both positively and negatively in the current program year?</w:t>
            </w:r>
          </w:p>
          <w:p w14:paraId="45886357" w14:textId="77777777" w:rsidR="00EE20C6" w:rsidRPr="000F3D54" w:rsidRDefault="00EE20C6" w:rsidP="00FC362A">
            <w:pPr>
              <w:pStyle w:val="NoSpacing"/>
              <w:spacing w:line="276" w:lineRule="auto"/>
              <w:ind w:left="360"/>
              <w:jc w:val="both"/>
              <w:rPr>
                <w:sz w:val="24"/>
                <w:szCs w:val="24"/>
              </w:rPr>
            </w:pPr>
          </w:p>
          <w:p w14:paraId="7FD8D0E5" w14:textId="77777777" w:rsidR="00930163" w:rsidRPr="000F3D54" w:rsidRDefault="00930163" w:rsidP="005D266C">
            <w:pPr>
              <w:pStyle w:val="NoSpacing"/>
              <w:numPr>
                <w:ilvl w:val="0"/>
                <w:numId w:val="63"/>
              </w:numPr>
              <w:spacing w:line="276" w:lineRule="auto"/>
              <w:jc w:val="both"/>
              <w:rPr>
                <w:sz w:val="24"/>
                <w:szCs w:val="24"/>
              </w:rPr>
            </w:pPr>
            <w:r w:rsidRPr="000F3D54">
              <w:rPr>
                <w:sz w:val="24"/>
                <w:szCs w:val="24"/>
              </w:rPr>
              <w:t>Provide at least two examples of positive factors and two examples of negative factors with an explanation of each. Some examples to consider include:</w:t>
            </w:r>
          </w:p>
          <w:p w14:paraId="3BD2E883" w14:textId="77777777" w:rsidR="00930163" w:rsidRPr="000F3D54" w:rsidRDefault="00930163" w:rsidP="005D266C">
            <w:pPr>
              <w:pStyle w:val="ListParagraph"/>
              <w:numPr>
                <w:ilvl w:val="0"/>
                <w:numId w:val="64"/>
              </w:numPr>
            </w:pPr>
            <w:r w:rsidRPr="000F3D54">
              <w:t>unemployment rate</w:t>
            </w:r>
          </w:p>
          <w:p w14:paraId="252EC53B" w14:textId="77777777" w:rsidR="00930163" w:rsidRPr="000F3D54" w:rsidRDefault="00930163" w:rsidP="005D266C">
            <w:pPr>
              <w:pStyle w:val="ListParagraph"/>
              <w:numPr>
                <w:ilvl w:val="0"/>
                <w:numId w:val="64"/>
              </w:numPr>
            </w:pPr>
            <w:r w:rsidRPr="000F3D54">
              <w:t>factory closures/openings</w:t>
            </w:r>
          </w:p>
          <w:p w14:paraId="0E512188" w14:textId="77777777" w:rsidR="00930163" w:rsidRPr="000F3D54" w:rsidRDefault="00930163" w:rsidP="005D266C">
            <w:pPr>
              <w:pStyle w:val="ListParagraph"/>
              <w:numPr>
                <w:ilvl w:val="0"/>
                <w:numId w:val="64"/>
              </w:numPr>
            </w:pPr>
            <w:r w:rsidRPr="000F3D54">
              <w:t>economic development recruitment</w:t>
            </w:r>
          </w:p>
          <w:p w14:paraId="5980219E" w14:textId="77777777" w:rsidR="00930163" w:rsidRPr="000F3D54" w:rsidRDefault="00930163" w:rsidP="005D266C">
            <w:pPr>
              <w:pStyle w:val="ListParagraph"/>
              <w:numPr>
                <w:ilvl w:val="0"/>
                <w:numId w:val="64"/>
              </w:numPr>
            </w:pPr>
            <w:r w:rsidRPr="000F3D54">
              <w:t>retention and expansion efforts</w:t>
            </w:r>
          </w:p>
          <w:p w14:paraId="2396819E" w14:textId="77777777" w:rsidR="00930163" w:rsidRPr="000F3D54" w:rsidRDefault="00930163" w:rsidP="005D266C">
            <w:pPr>
              <w:pStyle w:val="ListParagraph"/>
              <w:numPr>
                <w:ilvl w:val="0"/>
                <w:numId w:val="64"/>
              </w:numPr>
            </w:pPr>
            <w:r w:rsidRPr="000F3D54">
              <w:t>regional industry growth priorities</w:t>
            </w:r>
          </w:p>
          <w:p w14:paraId="5FF74E5B" w14:textId="77777777" w:rsidR="00930163" w:rsidRPr="000F3D54" w:rsidRDefault="00930163" w:rsidP="005D266C">
            <w:pPr>
              <w:pStyle w:val="ListParagraph"/>
              <w:numPr>
                <w:ilvl w:val="0"/>
                <w:numId w:val="64"/>
              </w:numPr>
            </w:pPr>
            <w:r w:rsidRPr="000F3D54">
              <w:t>weather events and natural disasters that may have impacted the area</w:t>
            </w:r>
          </w:p>
          <w:p w14:paraId="2D85EF99" w14:textId="6A883384" w:rsidR="00930163" w:rsidRPr="000F3D54" w:rsidRDefault="00930163" w:rsidP="005D266C">
            <w:pPr>
              <w:pStyle w:val="ListParagraph"/>
              <w:numPr>
                <w:ilvl w:val="0"/>
                <w:numId w:val="64"/>
              </w:numPr>
            </w:pPr>
            <w:r w:rsidRPr="000F3D54">
              <w:t>internal operational factors</w:t>
            </w:r>
          </w:p>
          <w:p w14:paraId="62B4006C" w14:textId="575171D1" w:rsidR="001267B8" w:rsidRPr="000F3D54" w:rsidRDefault="00930163" w:rsidP="005D266C">
            <w:pPr>
              <w:pStyle w:val="NoSpacing"/>
              <w:numPr>
                <w:ilvl w:val="0"/>
                <w:numId w:val="63"/>
              </w:numPr>
              <w:spacing w:line="276" w:lineRule="auto"/>
              <w:jc w:val="both"/>
              <w:rPr>
                <w:sz w:val="24"/>
                <w:szCs w:val="24"/>
              </w:rPr>
            </w:pPr>
            <w:r w:rsidRPr="000F3D54">
              <w:rPr>
                <w:sz w:val="24"/>
                <w:szCs w:val="24"/>
              </w:rPr>
              <w:t>Are there any factors that you anticipate will impact your performance during the upcoming program year(s) either positively or negatively?</w:t>
            </w:r>
          </w:p>
        </w:tc>
      </w:tr>
      <w:tr w:rsidR="002D2210" w:rsidRPr="00487DB1" w14:paraId="518023AC" w14:textId="77777777" w:rsidTr="004B2A9A">
        <w:sdt>
          <w:sdtPr>
            <w:id w:val="-1210487816"/>
            <w:placeholder>
              <w:docPart w:val="467F08398B6B4AA19C4C7EFEAB8755E3"/>
            </w:placeholder>
            <w:text w:multiLine="1"/>
          </w:sdtPr>
          <w:sdtContent>
            <w:tc>
              <w:tcPr>
                <w:tcW w:w="10790" w:type="dxa"/>
                <w:shd w:val="clear" w:color="auto" w:fill="auto"/>
                <w:tcMar>
                  <w:top w:w="72" w:type="dxa"/>
                  <w:left w:w="72" w:type="dxa"/>
                  <w:bottom w:w="72" w:type="dxa"/>
                  <w:right w:w="72" w:type="dxa"/>
                </w:tcMar>
              </w:tcPr>
              <w:p w14:paraId="56E95C20" w14:textId="0776ED49" w:rsidR="00C62F15" w:rsidRPr="00487DB1" w:rsidRDefault="003D3FD4" w:rsidP="003D3FD4">
                <w:pPr>
                  <w:spacing w:after="0" w:line="276" w:lineRule="auto"/>
                  <w:ind w:left="90"/>
                </w:pPr>
                <w:r>
                  <w:t xml:space="preserve">(COPY) SECTION C NOT NEEDED </w:t>
                </w:r>
                <w:r w:rsidR="00927DA4">
                  <w:t>BUT INCLUDED BELOW FOR CONTENT IF USEFUL</w:t>
                </w:r>
                <w:r>
                  <w:br/>
                </w:r>
                <w:r w:rsidRPr="003D3FD4">
                  <w:t>A.</w:t>
                </w:r>
                <w:r w:rsidRPr="003D3FD4">
                  <w:tab/>
                  <w:t xml:space="preserve">Kerr-Tar local area serves a population of customers who have overcome many barriers to successfully achieve training and employment goals. Some factors that impact performance positively are strong partnerships with training providers and the employment and economic development sectors, skilled career-center staff and the on-going availability of career development assistance. Maintaining planned career service workshops improves opportunity for jobs and skills enhancement, and better prepares local job seekers for successfully obtaining and retaining unsubsidized employment opportunities.  Also, as changes in the labor market continue after COVID and in response to rising inflation, employment and training opportunities have increased and are necessary for some whose pre-Pandemic jobs no longer exist and who want to get into higher paying careers. Doing so requires those affected by these labor market conditions to be equipped with different skills and the workforce board making a greater investment in quality education and training. This increases the potential need to certify more state-approved training providers in the Kerr-Tar Local Area, add more in-demand training programs to the WIOA-approved list of trainings, and recruit more work-based learning prospects. All of which are key components to labor recovery in our local area and can have a vast and positive impact on the overall performance measured by employment after exit from training, skills and credential attainment, and median earnings indicators. One really positive factor that </w:t>
                </w:r>
                <w:proofErr w:type="spellStart"/>
                <w:r w:rsidRPr="003D3FD4">
                  <w:t>stemed</w:t>
                </w:r>
                <w:proofErr w:type="spellEnd"/>
                <w:r w:rsidRPr="003D3FD4">
                  <w:t xml:space="preserve"> from the Pandemic recession includes the increase in hourly wages available to many local jobseekers; several local employers have increased wages with some now paying wages of fifteen dollars an hour or greater.</w:t>
                </w:r>
                <w:r>
                  <w:br/>
                </w:r>
                <w:r>
                  <w:br/>
                </w:r>
                <w:r w:rsidRPr="003D3FD4">
                  <w:t xml:space="preserve">Factors that have a negative impact on performance were identified as, parenting youth, justice-involved and living in a high poverty areas, and transportation.  KTWDB operates within a rural area that serves a five-county region that is still faced with a limited public transit system. These dynamics combined with a wider distance between customers and their nearest location has negative implications on customers' abilities to visit our one-stop locations and on the availability of our services to participants, especially the youth population.  Another factor having a negative impact on performance includes a temporary delay in participant enrollments due to significant reduction in customer responsiveness. This disruption in business </w:t>
                </w:r>
                <w:r w:rsidRPr="003D3FD4">
                  <w:lastRenderedPageBreak/>
                  <w:t>resulted in fewer work-based learning opportunities that ultimately had an enormous negative impact on our local performance.</w:t>
                </w:r>
                <w:r>
                  <w:br/>
                </w:r>
                <w:r>
                  <w:br/>
                </w:r>
                <w:r w:rsidRPr="003D3FD4">
                  <w:t xml:space="preserve">B.  </w:t>
                </w:r>
                <w:r>
                  <w:br/>
                </w:r>
                <w:r w:rsidRPr="003D3FD4">
                  <w:t xml:space="preserve">A few of the noticeable differences involves customers who are deficient in computer skills and require more support for basic operations. In addition,  the </w:t>
                </w:r>
                <w:proofErr w:type="spellStart"/>
                <w:r w:rsidRPr="003D3FD4">
                  <w:t>aftermat</w:t>
                </w:r>
                <w:proofErr w:type="spellEnd"/>
                <w:r w:rsidRPr="003D3FD4">
                  <w:t xml:space="preserve"> of the COVID-19 Pandemic continues to have an obvious impact on individuals, families, and communities, especially where educational opportunity is a concern. The educational gaps that existed before the pandemic—in access, opportunities, achievement, and outcomes have widened, with some impact falling excessively on students who went into the pandemic with the greatest educational needs and fewest opportunities-many of marginalized and underserved groups. Again, greater support required for basic operations resulting in longer times for providing staff-assisted services; when coupled with the recent and significant reduction in workforce staff, this task can be demanding and can affect the number of participants staff can adequately and effectively serve.</w:t>
                </w:r>
                <w:r>
                  <w:br/>
                </w:r>
                <w:r>
                  <w:br/>
                </w:r>
                <w:r w:rsidRPr="003D3FD4">
                  <w:t xml:space="preserve">C. </w:t>
                </w:r>
                <w:r>
                  <w:br/>
                </w:r>
                <w:r w:rsidRPr="003D3FD4">
                  <w:t xml:space="preserve">Kerr-Tar businesses have been impacted by COVID-19 by having a smaller pool of qualified candidates in every industry and a decline in individuals seeking training opportunities. Some companies in the home improvement field have experienced increased demand for their products but the tight labor market has impacted their ability to meet customer demand. Some Kerr-Tar business in the warehouse and distribution industry experienced growth due to an increased demand in retail products being shipped and the demand for certain household goods. Companies in our area that support the shipping industry experienced increased request for packaging material. Truck Drivers with a CDL A endorsement were in high demand prior to the pandemic and the need has not changed. COVID safety protocols led to reduced class sizes that has led to a long wait list of individuals desiring to take the CDL class and in turn puts a strain on local industries. As a response to the tight labor market the Kerr-Tar NCWorks Career Centers are continuing to focus on in-demand industries as well as encouraging job seekers to attend classes at the community college to learn additional skills or get a credential to be more marketable and increase the potential for </w:t>
                </w:r>
                <w:proofErr w:type="spellStart"/>
                <w:r w:rsidRPr="003D3FD4">
                  <w:t>longterm</w:t>
                </w:r>
                <w:proofErr w:type="spellEnd"/>
                <w:r w:rsidRPr="003D3FD4">
                  <w:t xml:space="preserve"> employment.   </w:t>
                </w:r>
                <w:r w:rsidRPr="003D3FD4">
                  <w:cr/>
                </w:r>
              </w:p>
            </w:tc>
          </w:sdtContent>
        </w:sdt>
      </w:tr>
    </w:tbl>
    <w:p w14:paraId="3517EAF1" w14:textId="798F61E9" w:rsidR="000161AC" w:rsidRDefault="000161AC" w:rsidP="00431CF5">
      <w:pPr>
        <w:tabs>
          <w:tab w:val="left" w:pos="1890"/>
        </w:tabs>
        <w:spacing w:after="0" w:line="276" w:lineRule="auto"/>
        <w:ind w:left="90"/>
      </w:pPr>
    </w:p>
    <w:p w14:paraId="66851172" w14:textId="77777777" w:rsidR="004E343D" w:rsidRPr="00487DB1" w:rsidRDefault="004E343D" w:rsidP="00431CF5">
      <w:pPr>
        <w:tabs>
          <w:tab w:val="left" w:pos="1890"/>
        </w:tabs>
        <w:spacing w:after="0" w:line="276" w:lineRule="auto"/>
        <w:ind w:left="9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CCAC419" w14:textId="77777777" w:rsidR="00930163" w:rsidRPr="00487DB1" w:rsidRDefault="00930163" w:rsidP="005D266C">
            <w:pPr>
              <w:pStyle w:val="ListParagraph"/>
              <w:numPr>
                <w:ilvl w:val="0"/>
                <w:numId w:val="62"/>
              </w:numPr>
            </w:pPr>
            <w:r w:rsidRPr="1B21630B">
              <w:t xml:space="preserve">What strategies and methods are in place to meet or exceed performance goals?  Include information about tracking performance, ensuring accountability of positive performance outcomes, and training. </w:t>
            </w:r>
          </w:p>
          <w:p w14:paraId="1FF753AF" w14:textId="7A26E52F" w:rsidR="00930163" w:rsidRPr="00487DB1" w:rsidRDefault="00930163" w:rsidP="0058503B">
            <w:pPr>
              <w:ind w:left="360"/>
            </w:pPr>
            <w:r w:rsidRPr="1B21630B">
              <w:t xml:space="preserve"> Consider including the following information:</w:t>
            </w:r>
          </w:p>
          <w:p w14:paraId="6E52352A" w14:textId="77777777" w:rsidR="00930163" w:rsidRPr="00487DB1" w:rsidRDefault="00930163" w:rsidP="005D266C">
            <w:pPr>
              <w:pStyle w:val="ListParagraph"/>
              <w:numPr>
                <w:ilvl w:val="0"/>
                <w:numId w:val="65"/>
              </w:numPr>
            </w:pPr>
            <w:r w:rsidRPr="1B21630B">
              <w:t>Who is responsible for tracking performance?</w:t>
            </w:r>
          </w:p>
          <w:p w14:paraId="62CE8F3B" w14:textId="77777777" w:rsidR="00930163" w:rsidRPr="00487DB1" w:rsidRDefault="00930163" w:rsidP="005D266C">
            <w:pPr>
              <w:pStyle w:val="ListParagraph"/>
              <w:numPr>
                <w:ilvl w:val="0"/>
                <w:numId w:val="65"/>
              </w:numPr>
            </w:pPr>
            <w:r w:rsidRPr="1B21630B">
              <w:t>Which reporting resources are used?</w:t>
            </w:r>
          </w:p>
          <w:p w14:paraId="2959B7C1" w14:textId="03E6FB85" w:rsidR="00930163" w:rsidRPr="00487DB1" w:rsidRDefault="00930163" w:rsidP="005D266C">
            <w:pPr>
              <w:pStyle w:val="ListParagraph"/>
              <w:numPr>
                <w:ilvl w:val="0"/>
                <w:numId w:val="65"/>
              </w:numPr>
            </w:pPr>
            <w:r w:rsidRPr="1B21630B">
              <w:t xml:space="preserve">Is </w:t>
            </w:r>
            <w:proofErr w:type="spellStart"/>
            <w:r w:rsidRPr="1B21630B">
              <w:t>FutureWorks</w:t>
            </w:r>
            <w:proofErr w:type="spellEnd"/>
            <w:r w:rsidR="001868BE">
              <w:t xml:space="preserve"> </w:t>
            </w:r>
            <w:r w:rsidRPr="1B21630B">
              <w:t xml:space="preserve">BI employed? If so, </w:t>
            </w:r>
            <w:r w:rsidR="00EF230D" w:rsidRPr="1B21630B">
              <w:t>how,</w:t>
            </w:r>
            <w:r w:rsidRPr="1B21630B">
              <w:t xml:space="preserve"> and how often?</w:t>
            </w:r>
          </w:p>
          <w:p w14:paraId="466F1832" w14:textId="6636ADF8" w:rsidR="005C3FD2" w:rsidRPr="005F5477" w:rsidRDefault="00930163" w:rsidP="005D266C">
            <w:pPr>
              <w:pStyle w:val="ListParagraph"/>
              <w:numPr>
                <w:ilvl w:val="0"/>
                <w:numId w:val="65"/>
              </w:numPr>
            </w:pPr>
            <w:r w:rsidRPr="1B21630B">
              <w:t>How often is training provided to staff?</w:t>
            </w:r>
          </w:p>
        </w:tc>
      </w:tr>
      <w:tr w:rsidR="002D2210" w:rsidRPr="00487DB1" w14:paraId="3B0A61F7" w14:textId="77777777" w:rsidTr="004B2A9A">
        <w:sdt>
          <w:sdtPr>
            <w:rPr>
              <w:rFonts w:eastAsia="Times New Roman"/>
            </w:rPr>
            <w:id w:val="-56558905"/>
            <w:placeholder>
              <w:docPart w:val="31F372E6127D4DBBBA8F5A0E0D7C84E7"/>
            </w:placeholder>
            <w:text w:multiLine="1"/>
          </w:sdtPr>
          <w:sdtContent>
            <w:tc>
              <w:tcPr>
                <w:tcW w:w="10790" w:type="dxa"/>
                <w:shd w:val="clear" w:color="auto" w:fill="auto"/>
                <w:tcMar>
                  <w:top w:w="72" w:type="dxa"/>
                  <w:left w:w="72" w:type="dxa"/>
                  <w:bottom w:w="72" w:type="dxa"/>
                  <w:right w:w="72" w:type="dxa"/>
                </w:tcMar>
              </w:tcPr>
              <w:p w14:paraId="0FD35FAE" w14:textId="6D1C0297" w:rsidR="00402D14" w:rsidRPr="00487DB1" w:rsidRDefault="00927DA4" w:rsidP="00927DA4">
                <w:pPr>
                  <w:spacing w:after="0" w:line="276" w:lineRule="auto"/>
                  <w:ind w:left="90"/>
                </w:pPr>
                <w:r>
                  <w:rPr>
                    <w:rFonts w:eastAsia="Times New Roman"/>
                  </w:rPr>
                  <w:t>(COPY)</w:t>
                </w:r>
                <w:r>
                  <w:rPr>
                    <w:rFonts w:eastAsia="Times New Roman"/>
                  </w:rPr>
                  <w:br/>
                </w:r>
                <w:r w:rsidRPr="00927DA4">
                  <w:rPr>
                    <w:rFonts w:eastAsia="Times New Roman"/>
                  </w:rPr>
                  <w:t xml:space="preserve">Kerr-Tar is staffed by experienced career service professionals who have long-standing working relationships with WIOA external partners (Employer, Community College and other Training Providers), with internal </w:t>
                </w:r>
                <w:r w:rsidRPr="00927DA4">
                  <w:rPr>
                    <w:rFonts w:eastAsia="Times New Roman"/>
                  </w:rPr>
                  <w:lastRenderedPageBreak/>
                  <w:t xml:space="preserve">partners (DWS, Contractor, WDB), as well as the community served. Maintaining strong partner relationships are vital to the success of Kerr-Tar LA’s performance and helps to ensure greater reliability when it comes to successful training outcomes for participants and the collection of documentation to support successful attainment of performance indicators. In addition, Kerr-Tar has subrecipient staff in place whose primary role is to ensure that compliance and performance indicators are met. </w:t>
                </w:r>
                <w:proofErr w:type="spellStart"/>
                <w:r w:rsidRPr="00927DA4">
                  <w:rPr>
                    <w:rFonts w:eastAsia="Times New Roman"/>
                  </w:rPr>
                  <w:t>FutureWork</w:t>
                </w:r>
                <w:proofErr w:type="spellEnd"/>
                <w:r w:rsidRPr="00927DA4">
                  <w:rPr>
                    <w:rFonts w:eastAsia="Times New Roman"/>
                  </w:rPr>
                  <w:t xml:space="preserve"> Systems and NCWorks Online Detailed Reports are used by all staff to track performance. Management staff and WDB Program Coordinators also generates Predictive Reports and Rosters to track performance and reconcile data. Staff are responsible for correcting data issues immediately. The </w:t>
                </w:r>
                <w:proofErr w:type="spellStart"/>
                <w:r w:rsidRPr="00927DA4">
                  <w:rPr>
                    <w:rFonts w:eastAsia="Times New Roman"/>
                  </w:rPr>
                  <w:t>Superuser</w:t>
                </w:r>
                <w:proofErr w:type="spellEnd"/>
                <w:r w:rsidRPr="00927DA4">
                  <w:rPr>
                    <w:rFonts w:eastAsia="Times New Roman"/>
                  </w:rPr>
                  <w:t xml:space="preserve"> also assists with updates and corrections for NCWorks performance data.</w:t>
                </w:r>
                <w:r>
                  <w:rPr>
                    <w:rFonts w:eastAsia="Times New Roman"/>
                  </w:rPr>
                  <w:br/>
                </w:r>
                <w:r w:rsidRPr="00927DA4">
                  <w:rPr>
                    <w:rFonts w:eastAsia="Times New Roman"/>
                  </w:rPr>
                  <w:t xml:space="preserve"> </w:t>
                </w:r>
                <w:r>
                  <w:rPr>
                    <w:rFonts w:eastAsia="Times New Roman"/>
                  </w:rPr>
                  <w:br/>
                </w:r>
                <w:r w:rsidRPr="00927DA4">
                  <w:rPr>
                    <w:rFonts w:eastAsia="Times New Roman"/>
                  </w:rPr>
                  <w:t xml:space="preserve">The Team continues to design detailed process flows based on practical experience and to standardize service delivery.  The result is a more consistent and clearer vision for understanding each team member's functions, as well as helping to identify root cause in deficiencies that may affect performance. Kerr-Tar will continue to cross-train staff to function seamlessly and in innovative ways.  The case management team continues to expand their duties to include developing and cultivating relationships with local area training providers.  Facilitating this level of communication and collaboration allows our local area to successfully continue its service model despite the continued reduction in career center staff. </w:t>
                </w:r>
                <w:r>
                  <w:rPr>
                    <w:rFonts w:eastAsia="Times New Roman"/>
                  </w:rPr>
                  <w:br/>
                </w:r>
                <w:r>
                  <w:rPr>
                    <w:rFonts w:eastAsia="Times New Roman"/>
                  </w:rPr>
                  <w:br/>
                </w:r>
                <w:r w:rsidRPr="00927DA4">
                  <w:rPr>
                    <w:rFonts w:eastAsia="Times New Roman"/>
                  </w:rPr>
                  <w:t>The Kerr-Tar NCWorks Team continues to implement strategies and practices to maintain and improve customer flow and availability of training and employment services to local area customers.  Career Center staff continues to receive technical assistance and webinar training and will utilize the NCWorks “Live Chat’ and documents upload feature for support of confidentiality-based WIOA participant enrollments, virtually. In addition, the Performance &amp; Accountability Coordinator has implemented Bi-weekly/monthly “Power Trainings” that ensures the Kerr-Tar team is held accountable to adhering to current WIOA guidelines, and receiving  and requesting technical assistance as needed or when deemed necessary. Staff are also encouraged to carve out time to access the NCWorks Training Center website and NCWorks Online Staff Resources, as well as attend workforce conferences when likely for continued professional and personal growth and accountability.</w:t>
                </w:r>
              </w:p>
            </w:tc>
          </w:sdtContent>
        </w:sdt>
      </w:tr>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7D23C340" w14:textId="77777777" w:rsidR="00930163" w:rsidRPr="00487DB1" w:rsidRDefault="00930163" w:rsidP="005D266C">
            <w:pPr>
              <w:pStyle w:val="ListParagraph"/>
              <w:numPr>
                <w:ilvl w:val="0"/>
                <w:numId w:val="62"/>
              </w:numPr>
              <w:jc w:val="both"/>
            </w:pPr>
            <w:r w:rsidRPr="1B21630B">
              <w:lastRenderedPageBreak/>
              <w:t xml:space="preserve">Discuss what corrective action steps are in place if, at any point during the program year, the Local Area WDB is not on track to meet or exceed yearly performance indicator goals. </w:t>
            </w:r>
          </w:p>
          <w:p w14:paraId="6F0229C1" w14:textId="38C1E386" w:rsidR="00930163" w:rsidRPr="00487DB1" w:rsidRDefault="00930163" w:rsidP="009765A0">
            <w:pPr>
              <w:ind w:left="360"/>
              <w:jc w:val="both"/>
            </w:pPr>
            <w:r w:rsidRPr="1B21630B">
              <w:t>This question is intended to be hypothetical and is seeking what plan the Local Area WDB has in place to address failing performance</w:t>
            </w:r>
            <w:r w:rsidR="00CE1240">
              <w:t>,</w:t>
            </w:r>
            <w:r w:rsidRPr="1B21630B">
              <w:t xml:space="preserve"> if it were to occur. Answers should address</w:t>
            </w:r>
            <w:r w:rsidR="00CE1240">
              <w:t xml:space="preserve"> how the Local Area WDB</w:t>
            </w:r>
            <w:r w:rsidRPr="1B21630B">
              <w:t>:</w:t>
            </w:r>
          </w:p>
          <w:p w14:paraId="4108BEF5" w14:textId="5B471343" w:rsidR="00930163" w:rsidRPr="00487DB1" w:rsidRDefault="00930163" w:rsidP="005D266C">
            <w:pPr>
              <w:pStyle w:val="ListParagraph"/>
              <w:numPr>
                <w:ilvl w:val="0"/>
                <w:numId w:val="66"/>
              </w:numPr>
            </w:pPr>
            <w:r w:rsidRPr="1B21630B">
              <w:t>monitors performance,</w:t>
            </w:r>
          </w:p>
          <w:p w14:paraId="0792A1F0" w14:textId="1DBF9477" w:rsidR="00930163" w:rsidRPr="00487DB1" w:rsidRDefault="00930163" w:rsidP="005D266C">
            <w:pPr>
              <w:pStyle w:val="ListParagraph"/>
              <w:numPr>
                <w:ilvl w:val="0"/>
                <w:numId w:val="66"/>
              </w:numPr>
            </w:pPr>
            <w:r w:rsidRPr="1B21630B">
              <w:t>communicates with staff,</w:t>
            </w:r>
          </w:p>
          <w:p w14:paraId="1F5B1B01" w14:textId="59AF64FB" w:rsidR="00930163" w:rsidRPr="00487DB1" w:rsidRDefault="00930163" w:rsidP="005D266C">
            <w:pPr>
              <w:pStyle w:val="ListParagraph"/>
              <w:numPr>
                <w:ilvl w:val="0"/>
                <w:numId w:val="66"/>
              </w:numPr>
            </w:pPr>
            <w:r w:rsidRPr="1B21630B">
              <w:t>makes changes to Local Area WDB performance and training strategies based on reporting data,</w:t>
            </w:r>
          </w:p>
          <w:p w14:paraId="0527AC4A" w14:textId="77777777" w:rsidR="00930163" w:rsidRPr="00487DB1" w:rsidRDefault="00930163" w:rsidP="005D266C">
            <w:pPr>
              <w:pStyle w:val="ListParagraph"/>
              <w:numPr>
                <w:ilvl w:val="0"/>
                <w:numId w:val="66"/>
              </w:numPr>
            </w:pPr>
            <w:r w:rsidRPr="1B21630B">
              <w:t>and utilizes follow-up accountability measures.</w:t>
            </w:r>
          </w:p>
          <w:p w14:paraId="3EA52F79" w14:textId="5EDB0EA4" w:rsidR="005C3FD2" w:rsidRPr="00487DB1" w:rsidRDefault="005C3FD2" w:rsidP="005F5477"/>
        </w:tc>
      </w:tr>
      <w:tr w:rsidR="002D2210" w:rsidRPr="00487DB1" w14:paraId="6E319483" w14:textId="77777777" w:rsidTr="004B2A9A">
        <w:sdt>
          <w:sdtPr>
            <w:rPr>
              <w:bCs/>
            </w:rPr>
            <w:id w:val="288171138"/>
            <w:placeholder>
              <w:docPart w:val="1814479FF85547FEADBEBF188652CFB3"/>
            </w:placeholder>
            <w:text w:multiLine="1"/>
          </w:sdtPr>
          <w:sdtContent>
            <w:tc>
              <w:tcPr>
                <w:tcW w:w="10790" w:type="dxa"/>
                <w:shd w:val="clear" w:color="auto" w:fill="auto"/>
                <w:tcMar>
                  <w:top w:w="72" w:type="dxa"/>
                  <w:left w:w="72" w:type="dxa"/>
                  <w:bottom w:w="72" w:type="dxa"/>
                  <w:right w:w="72" w:type="dxa"/>
                </w:tcMar>
              </w:tcPr>
              <w:p w14:paraId="6FC4DBCF" w14:textId="229CCFD8" w:rsidR="00402D14" w:rsidRPr="00487DB1" w:rsidRDefault="00927DA4" w:rsidP="00927DA4">
                <w:r>
                  <w:rPr>
                    <w:bCs/>
                  </w:rPr>
                  <w:t>(COPY)</w:t>
                </w:r>
                <w:r>
                  <w:rPr>
                    <w:bCs/>
                  </w:rPr>
                  <w:br/>
                </w:r>
                <w:r w:rsidRPr="00927DA4">
                  <w:rPr>
                    <w:bCs/>
                  </w:rPr>
                  <w:t xml:space="preserve">Kerr-Tar WDB is currently on track to meet all performance indicator goals for all WIOA and WP programs serving adult, dislocated worker and youth.  Year-to-date, the Kerr-Tar Local Area has exceeded all program </w:t>
                </w:r>
                <w:r w:rsidRPr="00927DA4">
                  <w:rPr>
                    <w:bCs/>
                  </w:rPr>
                  <w:lastRenderedPageBreak/>
                  <w:t>performance goals achieving greater than one hundred percent (100%) of all the state-</w:t>
                </w:r>
                <w:proofErr w:type="spellStart"/>
                <w:r w:rsidRPr="00927DA4">
                  <w:rPr>
                    <w:bCs/>
                  </w:rPr>
                  <w:t>negogiated</w:t>
                </w:r>
                <w:proofErr w:type="spellEnd"/>
                <w:r w:rsidRPr="00927DA4">
                  <w:rPr>
                    <w:bCs/>
                  </w:rPr>
                  <w:t xml:space="preserve"> performance indicator goals.  At this time, corrective actions will not need to be addressed due to the absence of  any insufficiency with expected performance indicator goals. Discussions for continuous improvement will continue to be emphasized.  </w:t>
                </w:r>
                <w:r>
                  <w:rPr>
                    <w:bCs/>
                  </w:rPr>
                  <w:br/>
                </w:r>
                <w:r>
                  <w:rPr>
                    <w:bCs/>
                  </w:rPr>
                  <w:br/>
                </w:r>
                <w:r w:rsidRPr="00927DA4">
                  <w:rPr>
                    <w:bCs/>
                  </w:rPr>
                  <w:t>Hypothetically speaking: When corrective action is necessary, the specific insufficiency will be addressed with the service provider and local area team accompanied by a written summary report. All formal corrective actions is implemented and guided by the Workforce Board Director. Local Area WDB Performance and Accountability Coordinator conducts a monthly performance meeting.  Staff are expected to attend quarterly “Kerr-Tar Performance Matter” meetings, identify areas that may be hindering performance, and offer resolutions.  A quarterly report allows the team to track, trend, identify, and reconcile data which affects performance and ensures that correct information is being keyed into NCWorks Online. Tracking Performance indicators is the responsibility of the WDB Performance &amp; Accountability Staff, Program Coordinator Staff, WIOA Service Provider Program Manager and/or designee, and Center Managers and/or designated DWS staff.</w:t>
                </w:r>
                <w:r>
                  <w:rPr>
                    <w:bCs/>
                  </w:rPr>
                  <w:br/>
                </w:r>
                <w:r>
                  <w:rPr>
                    <w:bCs/>
                  </w:rPr>
                  <w:br/>
                </w:r>
                <w:r w:rsidRPr="00927DA4">
                  <w:rPr>
                    <w:bCs/>
                  </w:rPr>
                  <w:t xml:space="preserve">Corrective Action  &amp; Resolution Strategies: Performance &amp; Accountability Coordinator shares performance information with the Youth Program Coordinator &amp; Special Projects coordinator, Program Specialist, Business Service Manager, WIOA Service Providers, and the NCWorks Career Center Staff.  NCWorks Online and </w:t>
                </w:r>
                <w:proofErr w:type="spellStart"/>
                <w:r w:rsidRPr="00927DA4">
                  <w:rPr>
                    <w:bCs/>
                  </w:rPr>
                  <w:t>FutureWorks</w:t>
                </w:r>
                <w:proofErr w:type="spellEnd"/>
                <w:r w:rsidRPr="00927DA4">
                  <w:rPr>
                    <w:bCs/>
                  </w:rPr>
                  <w:t xml:space="preserve"> Reports are generated to view and monitor local area performance. If any area of performance is deficient, NCWorks Predictive Reports and </w:t>
                </w:r>
                <w:proofErr w:type="spellStart"/>
                <w:r w:rsidRPr="00927DA4">
                  <w:rPr>
                    <w:bCs/>
                  </w:rPr>
                  <w:t>FutureWorks</w:t>
                </w:r>
                <w:proofErr w:type="spellEnd"/>
                <w:r w:rsidRPr="00927DA4">
                  <w:rPr>
                    <w:bCs/>
                  </w:rPr>
                  <w:t xml:space="preserve"> Predictive Rosters are used to analyze and reconcile data relevant to credential attainment and measurable skills gains performance indicator goals.  For example, the Predictive Roster report may reveal that a customer should be contacted to provide supplemental documentation for the “Enter Employment” indicators. Performance data is also used to emphasize where customer follow-up services requires staff attention; and to identify keying/data entry issues and determine if there are other ways to address or remedy those issues.</w:t>
                </w:r>
              </w:p>
            </w:tc>
          </w:sdtContent>
        </w:sdt>
      </w:tr>
    </w:tbl>
    <w:p w14:paraId="4764AE98" w14:textId="401A8BED" w:rsidR="00EC6711" w:rsidRPr="00487DB1" w:rsidRDefault="00EC6711" w:rsidP="00431CF5">
      <w:pPr>
        <w:pStyle w:val="ListParagraph"/>
        <w:spacing w:after="0" w:line="276" w:lineRule="auto"/>
        <w:ind w:left="90"/>
        <w:rPr>
          <w:highlight w:val="yellow"/>
        </w:rPr>
      </w:pPr>
    </w:p>
    <w:p w14:paraId="5E26FF37" w14:textId="77777777" w:rsidR="00A341CB" w:rsidRPr="004667DA" w:rsidRDefault="00A341CB" w:rsidP="00431CF5">
      <w:pPr>
        <w:pStyle w:val="ListParagraph"/>
        <w:spacing w:after="0" w:line="276" w:lineRule="auto"/>
        <w:ind w:left="90"/>
        <w:rPr>
          <w:sz w:val="4"/>
          <w:szCs w:val="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0657BFA" w14:textId="5AB9F73E" w:rsidR="005C3FD2" w:rsidRPr="00487DB1" w:rsidRDefault="6BA5B7A4" w:rsidP="005D266C">
            <w:pPr>
              <w:pStyle w:val="ListParagraph"/>
              <w:numPr>
                <w:ilvl w:val="0"/>
                <w:numId w:val="62"/>
              </w:numPr>
              <w:jc w:val="both"/>
            </w:pPr>
            <w:r w:rsidRPr="00C93305">
              <w:rPr>
                <w:rFonts w:eastAsia="Times New Roman"/>
              </w:rPr>
              <w:t>Ho</w:t>
            </w:r>
            <w:r w:rsidRPr="1B21630B">
              <w:t>w is performance information shared throughout the hierarchy of staff? Please detail how the Local Area WDB addresses performance data in its relationship with its service provider(s) and how case managers are using performance data to drive Local Area WDB performance.</w:t>
            </w:r>
          </w:p>
          <w:p w14:paraId="2B9A3313" w14:textId="4B51D815" w:rsidR="005C3FD2" w:rsidRPr="00487DB1" w:rsidRDefault="6BA5B7A4" w:rsidP="00282E95">
            <w:pPr>
              <w:ind w:left="360"/>
            </w:pPr>
            <w:r w:rsidRPr="1B21630B">
              <w:rPr>
                <w:rFonts w:eastAsia="Times New Roman"/>
              </w:rPr>
              <w:t xml:space="preserve"> Consider including the following information:</w:t>
            </w:r>
          </w:p>
          <w:p w14:paraId="573E7333" w14:textId="469ADC91" w:rsidR="005C3FD2" w:rsidRPr="00C93305" w:rsidRDefault="6BA5B7A4" w:rsidP="005D266C">
            <w:pPr>
              <w:pStyle w:val="ListParagraph"/>
              <w:numPr>
                <w:ilvl w:val="0"/>
                <w:numId w:val="67"/>
              </w:numPr>
              <w:rPr>
                <w:rFonts w:eastAsia="Times New Roman"/>
              </w:rPr>
            </w:pPr>
            <w:r w:rsidRPr="00C93305">
              <w:rPr>
                <w:rFonts w:eastAsia="Times New Roman"/>
              </w:rPr>
              <w:t>How is performance tracked in your organization?</w:t>
            </w:r>
          </w:p>
          <w:p w14:paraId="46EEC719" w14:textId="135F0B23" w:rsidR="005C3FD2" w:rsidRPr="00C93305" w:rsidRDefault="6BA5B7A4" w:rsidP="005D266C">
            <w:pPr>
              <w:pStyle w:val="ListParagraph"/>
              <w:numPr>
                <w:ilvl w:val="0"/>
                <w:numId w:val="67"/>
              </w:numPr>
              <w:rPr>
                <w:rFonts w:eastAsia="Times New Roman"/>
              </w:rPr>
            </w:pPr>
            <w:r w:rsidRPr="00C93305">
              <w:rPr>
                <w:rFonts w:eastAsia="Times New Roman"/>
              </w:rPr>
              <w:t>How is performance information communicated with staff?</w:t>
            </w:r>
          </w:p>
          <w:p w14:paraId="10A7C0AC" w14:textId="58689375" w:rsidR="005C3FD2" w:rsidRPr="00C93305" w:rsidRDefault="6BA5B7A4" w:rsidP="005D266C">
            <w:pPr>
              <w:pStyle w:val="ListParagraph"/>
              <w:numPr>
                <w:ilvl w:val="0"/>
                <w:numId w:val="67"/>
              </w:numPr>
              <w:rPr>
                <w:rFonts w:eastAsia="Times New Roman"/>
              </w:rPr>
            </w:pPr>
            <w:r w:rsidRPr="00C93305">
              <w:rPr>
                <w:rFonts w:eastAsia="Times New Roman"/>
              </w:rPr>
              <w:t>How are staff/contractors held accountable?</w:t>
            </w:r>
          </w:p>
          <w:p w14:paraId="1318F5F2" w14:textId="3948D7B6" w:rsidR="005C3FD2" w:rsidRPr="004E343D" w:rsidRDefault="6BA5B7A4" w:rsidP="004E343D">
            <w:pPr>
              <w:pStyle w:val="ListParagraph"/>
              <w:numPr>
                <w:ilvl w:val="0"/>
                <w:numId w:val="67"/>
              </w:numPr>
              <w:rPr>
                <w:rFonts w:eastAsia="Times New Roman"/>
              </w:rPr>
            </w:pPr>
            <w:r w:rsidRPr="00C93305">
              <w:rPr>
                <w:rFonts w:eastAsia="Times New Roman"/>
              </w:rPr>
              <w:t>How is training provided in your organization?</w:t>
            </w:r>
          </w:p>
        </w:tc>
      </w:tr>
      <w:tr w:rsidR="002D2210" w:rsidRPr="00487DB1" w14:paraId="5BB95BC2" w14:textId="77777777" w:rsidTr="004B2A9A">
        <w:sdt>
          <w:sdtPr>
            <w:rPr>
              <w:bCs/>
            </w:rPr>
            <w:id w:val="-503055708"/>
            <w:placeholder>
              <w:docPart w:val="489703AB31034F6BBF88EAE2EB5D6BE3"/>
            </w:placeholder>
            <w:text w:multiLine="1"/>
          </w:sdtPr>
          <w:sdtContent>
            <w:tc>
              <w:tcPr>
                <w:tcW w:w="10790" w:type="dxa"/>
                <w:shd w:val="clear" w:color="auto" w:fill="auto"/>
                <w:tcMar>
                  <w:top w:w="72" w:type="dxa"/>
                  <w:left w:w="72" w:type="dxa"/>
                  <w:bottom w:w="72" w:type="dxa"/>
                  <w:right w:w="72" w:type="dxa"/>
                </w:tcMar>
              </w:tcPr>
              <w:p w14:paraId="62F7E92D" w14:textId="0E982679" w:rsidR="00402D14" w:rsidRPr="00487DB1" w:rsidRDefault="00927DA4" w:rsidP="00431CF5">
                <w:pPr>
                  <w:spacing w:after="0" w:line="276" w:lineRule="auto"/>
                  <w:ind w:left="90"/>
                </w:pPr>
                <w:r>
                  <w:rPr>
                    <w:bCs/>
                  </w:rPr>
                  <w:t>(COPY)</w:t>
                </w:r>
                <w:r>
                  <w:rPr>
                    <w:bCs/>
                  </w:rPr>
                  <w:br/>
                </w:r>
                <w:r w:rsidRPr="00927DA4">
                  <w:rPr>
                    <w:bCs/>
                  </w:rPr>
                  <w:t xml:space="preserve">KTWBD’s Performance &amp; Accountability Coordinator shares performance information with the Youth Program Coordinator, the Program Specialist, the Business Service Representative, WIOA contractors’ Program Managers and Performance Analyst, and the NCWorks Career Center Management Staff, who in turn share with the career advisors and case management staff, and business service team.  NCWorks Online and </w:t>
                </w:r>
                <w:proofErr w:type="spellStart"/>
                <w:r w:rsidRPr="00927DA4">
                  <w:rPr>
                    <w:bCs/>
                  </w:rPr>
                  <w:t>FutureWorks</w:t>
                </w:r>
                <w:proofErr w:type="spellEnd"/>
                <w:r w:rsidRPr="00927DA4">
                  <w:rPr>
                    <w:bCs/>
                  </w:rPr>
                  <w:t xml:space="preserve"> Reports are run to monitor local area performance. If any area of performance is deficient, </w:t>
                </w:r>
                <w:r w:rsidRPr="00927DA4">
                  <w:rPr>
                    <w:bCs/>
                  </w:rPr>
                  <w:lastRenderedPageBreak/>
                  <w:t xml:space="preserve">NCWorks case note details and </w:t>
                </w:r>
                <w:proofErr w:type="spellStart"/>
                <w:r w:rsidRPr="00927DA4">
                  <w:rPr>
                    <w:bCs/>
                  </w:rPr>
                  <w:t>FutureWorks</w:t>
                </w:r>
                <w:proofErr w:type="spellEnd"/>
                <w:r w:rsidRPr="00927DA4">
                  <w:rPr>
                    <w:bCs/>
                  </w:rPr>
                  <w:t xml:space="preserve"> Predictive Rosters are used to analyze and reconcile data relevant to credential attainment, measurable skills gains, and exit to employment performance indicator goals.  For example, the Predictive Roster report may reveal that a customer should be contacted to provide supplemental documentation for the “Enter Employment” indicators. Performance data is also used to emphasize where customer follow-up services requires staff attention; and to identify keying/data entry issues and determine if there are other ways to address or remedy those issues.</w:t>
                </w:r>
              </w:p>
            </w:tc>
          </w:sdtContent>
        </w:sdt>
      </w:tr>
    </w:tbl>
    <w:p w14:paraId="297038EA" w14:textId="514431C3" w:rsidR="005D146F" w:rsidRPr="004667DA" w:rsidRDefault="005D146F" w:rsidP="00431CF5">
      <w:pPr>
        <w:pStyle w:val="ListParagraph"/>
        <w:spacing w:after="0" w:line="276" w:lineRule="auto"/>
        <w:ind w:left="90"/>
        <w:rPr>
          <w:sz w:val="4"/>
          <w:szCs w:val="4"/>
        </w:rPr>
      </w:pPr>
    </w:p>
    <w:p w14:paraId="48387A36" w14:textId="77777777" w:rsidR="004E343D" w:rsidRPr="00487DB1" w:rsidRDefault="004E343D" w:rsidP="004E343D">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1771FF5" w14:textId="4802406E" w:rsidR="005C3FD2" w:rsidRPr="00930163" w:rsidRDefault="3EAF2F97" w:rsidP="005D266C">
            <w:pPr>
              <w:pStyle w:val="ListParagraph"/>
              <w:numPr>
                <w:ilvl w:val="0"/>
                <w:numId w:val="62"/>
              </w:numPr>
              <w:jc w:val="both"/>
            </w:pPr>
            <w:r w:rsidRPr="00930163">
              <w:t>Discuss the factors that contribute to the Local Area WDB’s credential attainment indicator.</w:t>
            </w:r>
          </w:p>
          <w:p w14:paraId="2E0E5862" w14:textId="2D961C85" w:rsidR="005C3FD2" w:rsidRPr="00930163" w:rsidRDefault="3EAF2F97" w:rsidP="005D266C">
            <w:pPr>
              <w:pStyle w:val="ListParagraph"/>
              <w:numPr>
                <w:ilvl w:val="0"/>
                <w:numId w:val="68"/>
              </w:numPr>
              <w:jc w:val="both"/>
            </w:pPr>
            <w:r w:rsidRPr="00930163">
              <w:t>What are the challenges that the Local Area WDB faces in achieving its credential attainment goal?</w:t>
            </w:r>
          </w:p>
          <w:p w14:paraId="13A90A20" w14:textId="1DCEF662" w:rsidR="005C3FD2" w:rsidRPr="00930163" w:rsidRDefault="3EAF2F97" w:rsidP="005D266C">
            <w:pPr>
              <w:pStyle w:val="ListParagraph"/>
              <w:numPr>
                <w:ilvl w:val="0"/>
                <w:numId w:val="68"/>
              </w:numPr>
              <w:jc w:val="both"/>
            </w:pPr>
            <w:r w:rsidRPr="00930163">
              <w:t xml:space="preserve">What are some of the strategies that contribute to the Local Area WDB’s success in achieving its credential attainment goal? </w:t>
            </w:r>
          </w:p>
          <w:p w14:paraId="639FAC45" w14:textId="38694728" w:rsidR="005C3FD2" w:rsidRPr="00930163" w:rsidRDefault="3EAF2F97" w:rsidP="005D266C">
            <w:pPr>
              <w:pStyle w:val="ListParagraph"/>
              <w:numPr>
                <w:ilvl w:val="0"/>
                <w:numId w:val="68"/>
              </w:numPr>
              <w:jc w:val="both"/>
            </w:pPr>
            <w:r w:rsidRPr="00930163">
              <w:t>How do case managers make use of NCcareers.org and the NC Workforce Credentials list?</w:t>
            </w:r>
          </w:p>
          <w:p w14:paraId="70413C88" w14:textId="042C7AB3" w:rsidR="005C3FD2" w:rsidRPr="00930163" w:rsidRDefault="005C3FD2" w:rsidP="00431CF5">
            <w:pPr>
              <w:spacing w:after="0" w:line="276" w:lineRule="auto"/>
              <w:ind w:left="90"/>
              <w:jc w:val="both"/>
              <w:rPr>
                <w:rFonts w:eastAsia="Times New Roman"/>
              </w:rPr>
            </w:pPr>
          </w:p>
        </w:tc>
      </w:tr>
      <w:tr w:rsidR="002D2210" w:rsidRPr="00487DB1" w14:paraId="77A770F1" w14:textId="77777777" w:rsidTr="004B2A9A">
        <w:sdt>
          <w:sdtPr>
            <w:id w:val="1701209306"/>
            <w:placeholder>
              <w:docPart w:val="B1F5BC0BAF944187BD0640A780EF9A1A"/>
            </w:placeholder>
            <w:text w:multiLine="1"/>
          </w:sdtPr>
          <w:sdtContent>
            <w:tc>
              <w:tcPr>
                <w:tcW w:w="10790" w:type="dxa"/>
                <w:shd w:val="clear" w:color="auto" w:fill="auto"/>
                <w:tcMar>
                  <w:top w:w="72" w:type="dxa"/>
                  <w:left w:w="72" w:type="dxa"/>
                  <w:bottom w:w="72" w:type="dxa"/>
                  <w:right w:w="72" w:type="dxa"/>
                </w:tcMar>
              </w:tcPr>
              <w:p w14:paraId="29E9567B" w14:textId="09FE53BF" w:rsidR="00402D14" w:rsidRPr="00487DB1" w:rsidRDefault="00927DA4" w:rsidP="00927DA4">
                <w:pPr>
                  <w:spacing w:after="0" w:line="276" w:lineRule="auto"/>
                  <w:ind w:left="90"/>
                </w:pPr>
                <w:r>
                  <w:t>(COPY) SIMILAR CONTENT BUT REEVALUTE FOR NEW QUESTION</w:t>
                </w:r>
                <w:r>
                  <w:br/>
                </w:r>
                <w:r w:rsidRPr="00927DA4">
                  <w:t xml:space="preserve">The “Measurable Skills Gains” (MSG) performance indicator is a primary indicator of the effectiveness in achieving positive outcomes for individuals enrolled in WIOA-funded training and is useful in ensuring that Kerr-Tar Workforce Development Board (KTWDB) meets credential attainment indicator goals. The successful path of a measurable skills gain, such as a knowledge-based exam, is used to help determine a participant’s level of skills progression.  For example, measuring a participant’s progress in attaining occupational skills helps KTWDB to determine that a participant is most likely prepared to take a state-required exam necessary for obtaining a recognized postsecondary credential, state approved license or unsubsidized employment. Alternatively, the MSG indicator helps to identify the participant’s need for a refresher or remedial course or additional skills-related training and is useful for determining the need to adjust an individual service strategy or individual employment plan. </w:t>
                </w:r>
                <w:r>
                  <w:br/>
                </w:r>
                <w:r>
                  <w:br/>
                </w:r>
                <w:r w:rsidRPr="00927DA4">
                  <w:t xml:space="preserve">KTWDB’s Performance and Accountability Coordinator uses </w:t>
                </w:r>
                <w:proofErr w:type="spellStart"/>
                <w:r w:rsidRPr="00927DA4">
                  <w:t>FutureWork</w:t>
                </w:r>
                <w:proofErr w:type="spellEnd"/>
                <w:r w:rsidRPr="00927DA4">
                  <w:t xml:space="preserve"> and NCWorks Online systems to generate reports and analyze data on measurable skills gains. This allows Kerr-Tar WDB to track progress, and to assess if a participant is on target for attaining a credentials.  Each participant in training is expected to receive measurable skill gains and credentials; although work-based learning participants are excluded from the credential attainment indicator.  Reports and data are also used to confirm if participants have earned a measurable skills gain or credential, and that required data and activities has been accurately entered into the NCWorks Online system for accurate performance calculation.  Ultimately, the information provided by the MSG indicator is a means used by the Board to help ensure that Kerr-Tar participants achieve successful outcomes and the Board maintains a successful path towards its Credential Attainment indicator goal.</w:t>
                </w:r>
              </w:p>
            </w:tc>
          </w:sdtContent>
        </w:sdt>
      </w:tr>
    </w:tbl>
    <w:p w14:paraId="74143CFD" w14:textId="4774B43D" w:rsidR="005D146F" w:rsidRPr="00487DB1" w:rsidRDefault="005D146F" w:rsidP="00431CF5">
      <w:pPr>
        <w:pStyle w:val="ListParagraph"/>
        <w:spacing w:after="0" w:line="276" w:lineRule="auto"/>
        <w:ind w:left="90"/>
      </w:pPr>
    </w:p>
    <w:p w14:paraId="3E244AE5" w14:textId="204C3842" w:rsidR="00402D14" w:rsidRPr="00487DB1" w:rsidRDefault="00402D14" w:rsidP="00431CF5">
      <w:pPr>
        <w:spacing w:after="0" w:line="276" w:lineRule="auto"/>
        <w:ind w:left="9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50BAD572" w:rsidR="005C3FD2" w:rsidRPr="00AD0E41" w:rsidRDefault="009C2859" w:rsidP="005D266C">
            <w:pPr>
              <w:pStyle w:val="ListParagraph"/>
              <w:numPr>
                <w:ilvl w:val="0"/>
                <w:numId w:val="62"/>
              </w:numPr>
              <w:spacing w:after="0" w:line="276" w:lineRule="auto"/>
              <w:jc w:val="both"/>
              <w:rPr>
                <w:bCs/>
              </w:rPr>
            </w:pPr>
            <w:r w:rsidRPr="00AD0E41">
              <w:rPr>
                <w:rStyle w:val="Strong"/>
                <w:b w:val="0"/>
                <w:bCs w:val="0"/>
              </w:rPr>
              <w:t xml:space="preserve">When selecting an eligible training provider from the State Eligible Training Provider List to certify for local use, what is the review process </w:t>
            </w:r>
            <w:r w:rsidR="00CE1240" w:rsidRPr="00D87086">
              <w:rPr>
                <w:rStyle w:val="Strong"/>
                <w:b w:val="0"/>
                <w:bCs w:val="0"/>
              </w:rPr>
              <w:t>t</w:t>
            </w:r>
            <w:r w:rsidR="00CE1240" w:rsidRPr="009765A0">
              <w:rPr>
                <w:rStyle w:val="Strong"/>
                <w:b w:val="0"/>
                <w:bCs w:val="0"/>
              </w:rPr>
              <w:t>he Local Area WDB</w:t>
            </w:r>
            <w:r w:rsidRPr="00AD0E41">
              <w:rPr>
                <w:rStyle w:val="Strong"/>
                <w:b w:val="0"/>
                <w:bCs w:val="0"/>
              </w:rPr>
              <w:t xml:space="preserve"> uses to make this decision? </w:t>
            </w:r>
            <w:r w:rsidR="0A214191" w:rsidRPr="006B6011">
              <w:t>How does the Local Area WDB ensure informed customer choice in the selection of training providers?</w:t>
            </w:r>
            <w:r w:rsidR="0A214191" w:rsidRPr="00AD0E41">
              <w:rPr>
                <w:b/>
                <w:bCs/>
              </w:rPr>
              <w:t xml:space="preserve">  </w:t>
            </w:r>
            <w:r w:rsidRPr="00AD0E41">
              <w:rPr>
                <w:rStyle w:val="Strong"/>
                <w:b w:val="0"/>
                <w:bCs w:val="0"/>
              </w:rPr>
              <w:t xml:space="preserve"> </w:t>
            </w:r>
            <w:r w:rsidR="558A84F6" w:rsidRPr="00AD0E41">
              <w:rPr>
                <w:rStyle w:val="Strong"/>
                <w:b w:val="0"/>
                <w:bCs w:val="0"/>
              </w:rPr>
              <w:t>In other words, h</w:t>
            </w:r>
            <w:r w:rsidRPr="00AD0E41">
              <w:rPr>
                <w:rStyle w:val="Strong"/>
                <w:b w:val="0"/>
                <w:bCs w:val="0"/>
              </w:rPr>
              <w:t xml:space="preserve">ow are customers </w:t>
            </w:r>
            <w:r w:rsidR="3304FB3B" w:rsidRPr="00AD0E41">
              <w:rPr>
                <w:rStyle w:val="Strong"/>
                <w:b w:val="0"/>
                <w:bCs w:val="0"/>
              </w:rPr>
              <w:t xml:space="preserve">advised </w:t>
            </w:r>
            <w:r w:rsidRPr="00AD0E41">
              <w:rPr>
                <w:rStyle w:val="Strong"/>
                <w:b w:val="0"/>
                <w:bCs w:val="0"/>
              </w:rPr>
              <w:t>that they have options in choosing their provider?</w:t>
            </w:r>
            <w:r w:rsidR="003F71B6" w:rsidRPr="00AD0E41">
              <w:rPr>
                <w:rStyle w:val="Strong"/>
                <w:b w:val="0"/>
                <w:bCs w:val="0"/>
              </w:rPr>
              <w:t xml:space="preserve"> </w:t>
            </w:r>
            <w:r w:rsidR="003F71B6" w:rsidRPr="00EC703A">
              <w:t>[WIOA Section 108(b)(19)]</w:t>
            </w:r>
          </w:p>
        </w:tc>
      </w:tr>
      <w:tr w:rsidR="002D2210" w:rsidRPr="00487DB1" w14:paraId="10DCCAFA" w14:textId="77777777" w:rsidTr="004B2A9A">
        <w:sdt>
          <w:sdtPr>
            <w:id w:val="-372153309"/>
            <w:placeholder>
              <w:docPart w:val="75B046288E884B7BB1A400125EE4BC7C"/>
            </w:placeholder>
            <w:text w:multiLine="1"/>
          </w:sdtPr>
          <w:sdtContent>
            <w:tc>
              <w:tcPr>
                <w:tcW w:w="10790" w:type="dxa"/>
                <w:shd w:val="clear" w:color="auto" w:fill="auto"/>
                <w:tcMar>
                  <w:top w:w="72" w:type="dxa"/>
                  <w:left w:w="72" w:type="dxa"/>
                  <w:bottom w:w="72" w:type="dxa"/>
                  <w:right w:w="72" w:type="dxa"/>
                </w:tcMar>
              </w:tcPr>
              <w:p w14:paraId="6D7A88BE" w14:textId="5A307475" w:rsidR="00402D14" w:rsidRPr="00487DB1" w:rsidRDefault="00927DA4" w:rsidP="00927DA4">
                <w:pPr>
                  <w:spacing w:after="0" w:line="276" w:lineRule="auto"/>
                  <w:ind w:left="90"/>
                </w:pPr>
                <w:r w:rsidRPr="00927DA4">
                  <w:t xml:space="preserve">Training providers and associated training programs are reviewed and approved at the State level to be on the State Eligible Training Provider List (ETPL), and from this the list, the Kerr-Tar WDB Performance &amp; Accountability Coordinator or designated staff will select the providers or programs to certify in our local area that has the best job prospects for workforce needs and employer hiring. The DWS ETPL Coordinator and Team are responsible for review and approval of all ETPs and training, education, and apprenticeship programs. The review process requires providers to demonstrate an alignment with occupations that are in demand, validate that the credential is industry recognized through employer references, as well as confirm other state requirements. The intent of the ETPL review is to make sure that all providers have a significant interest in working with our local area, demonstrate proven success, and meet regulatory standards. DWS is the designated State agency for WIOA administration and the state’s ETPL Program Coordinator will conduct the initial two-tier eligibility determination review of interested training providers who submits an application through NCWorks Online. The Training provider must be an eligible entities and meet all state required criteria. Training providers will receive a “determination of eligibility letter” from the State electronically and at the conclusion of the review process. </w:t>
                </w:r>
                <w:r>
                  <w:br/>
                </w:r>
                <w:r>
                  <w:br/>
                </w:r>
                <w:r w:rsidRPr="00927DA4">
                  <w:t>Locally, Kerr-Tar WDB shares a role in this ETPL review process, which is to coordinate and communicate and with the State on an ongoing basis to make sure that our local area has a significant and divers number of training providers offering multiple careers and training services to job seekers that best meets their individual needs and compliments their training, education, and employment goals; and ensuring informed customer choices are maximized and leads to competitive integrated employment for our customers. Moreover, to help ensure well-informed customer choice for our job seekers, NCWorks Career Center staff are able to provide access to tools and resources used for career skills assessment and planning, up-to-date LMI, and access to the ETPL through the NCWorks Online system that provides relevant information about the list of in demand training programs and ensures that job seekers can make an informed customer choice regarding career pathways, apprenticeship, and training that leads to employment in high wage jobs/careers.</w:t>
                </w:r>
              </w:p>
            </w:tc>
          </w:sdtContent>
        </w:sdt>
      </w:tr>
      <w:tr w:rsidR="005C3FD2" w:rsidRPr="00487DB1" w14:paraId="21104DB6" w14:textId="77777777" w:rsidTr="5B04F30B">
        <w:trPr>
          <w:cantSplit/>
        </w:trPr>
        <w:tc>
          <w:tcPr>
            <w:tcW w:w="10790" w:type="dxa"/>
            <w:shd w:val="clear" w:color="auto" w:fill="E2EFD9" w:themeFill="accent6" w:themeFillTint="33"/>
            <w:tcMar>
              <w:top w:w="72" w:type="dxa"/>
              <w:left w:w="72" w:type="dxa"/>
              <w:bottom w:w="72" w:type="dxa"/>
              <w:right w:w="72" w:type="dxa"/>
            </w:tcMar>
          </w:tcPr>
          <w:p w14:paraId="735A48E8" w14:textId="5F0FB419" w:rsidR="005C3FD2" w:rsidRPr="00AD0E41" w:rsidRDefault="0080436E" w:rsidP="005D266C">
            <w:pPr>
              <w:pStyle w:val="ListParagraph"/>
              <w:numPr>
                <w:ilvl w:val="0"/>
                <w:numId w:val="62"/>
              </w:numPr>
              <w:jc w:val="both"/>
              <w:rPr>
                <w:rStyle w:val="Strong"/>
                <w:b w:val="0"/>
                <w:bCs w:val="0"/>
              </w:rPr>
            </w:pPr>
            <w:r w:rsidRPr="00AD0E41">
              <w:rPr>
                <w:rStyle w:val="Strong"/>
                <w:b w:val="0"/>
                <w:bCs w:val="0"/>
              </w:rPr>
              <w:t xml:space="preserve">Indicate whether the Local Area WDB has additional requirements for training providers above and beyond those requirements </w:t>
            </w:r>
            <w:r w:rsidR="00CE1240">
              <w:rPr>
                <w:rStyle w:val="Strong"/>
                <w:b w:val="0"/>
                <w:bCs w:val="0"/>
              </w:rPr>
              <w:t xml:space="preserve">stated </w:t>
            </w:r>
            <w:r w:rsidRPr="00AD0E41">
              <w:rPr>
                <w:rStyle w:val="Strong"/>
                <w:b w:val="0"/>
                <w:bCs w:val="0"/>
              </w:rPr>
              <w:t>in the State ETPL policy.  Does the Local Area WDB make use of USDOL’s trainingproviderresults.gov website in its evaluation of which training providers to certify for local area use?  If so, how?</w:t>
            </w:r>
          </w:p>
          <w:p w14:paraId="29D30FC2" w14:textId="330A2CCB" w:rsidR="005C3FD2" w:rsidRPr="00BB24DF" w:rsidRDefault="005C3FD2" w:rsidP="00BB24DF">
            <w:pPr>
              <w:spacing w:after="0" w:line="276" w:lineRule="auto"/>
              <w:ind w:left="720"/>
              <w:jc w:val="both"/>
              <w:rPr>
                <w:rStyle w:val="Strong"/>
                <w:b w:val="0"/>
                <w:bCs w:val="0"/>
              </w:rPr>
            </w:pPr>
          </w:p>
        </w:tc>
      </w:tr>
      <w:tr w:rsidR="002D2210" w:rsidRPr="00487DB1" w14:paraId="32790BBC" w14:textId="77777777" w:rsidTr="5B04F30B">
        <w:trPr>
          <w:cantSplit/>
        </w:trPr>
        <w:sdt>
          <w:sdtPr>
            <w:rPr>
              <w:rFonts w:ascii="Calibri" w:hAnsi="Calibri"/>
              <w:bCs/>
            </w:rPr>
            <w:id w:val="168529969"/>
            <w:placeholder>
              <w:docPart w:val="1C8781D6D9EE4363B485673D0FC480F0"/>
            </w:placeholder>
            <w:text w:multiLine="1"/>
          </w:sdtPr>
          <w:sdtContent>
            <w:tc>
              <w:tcPr>
                <w:tcW w:w="10790" w:type="dxa"/>
                <w:shd w:val="clear" w:color="auto" w:fill="auto"/>
                <w:tcMar>
                  <w:top w:w="72" w:type="dxa"/>
                  <w:left w:w="72" w:type="dxa"/>
                  <w:bottom w:w="72" w:type="dxa"/>
                  <w:right w:w="72" w:type="dxa"/>
                </w:tcMar>
              </w:tcPr>
              <w:p w14:paraId="0CC9BD8A" w14:textId="73353505" w:rsidR="00402D14" w:rsidRPr="00487DB1" w:rsidRDefault="00927DA4" w:rsidP="00927DA4">
                <w:pPr>
                  <w:keepNext/>
                  <w:spacing w:after="0" w:line="276" w:lineRule="auto"/>
                </w:pPr>
                <w:r>
                  <w:rPr>
                    <w:rFonts w:ascii="Calibri" w:hAnsi="Calibri"/>
                    <w:bCs/>
                  </w:rPr>
                  <w:t>(COPY) SIMILAR CONTENT BUT REVIEW FOR NEW QUESTION</w:t>
                </w:r>
                <w:r>
                  <w:rPr>
                    <w:rFonts w:ascii="Calibri" w:hAnsi="Calibri"/>
                    <w:bCs/>
                  </w:rPr>
                  <w:br/>
                </w:r>
                <w:r w:rsidRPr="00927DA4">
                  <w:rPr>
                    <w:rFonts w:ascii="Calibri" w:hAnsi="Calibri"/>
                    <w:bCs/>
                  </w:rPr>
                  <w:t xml:space="preserve">Significant number of competent providers is defined as training providers who offer “in-demand”, “high demand”, “targeted industries” of the region taken from NC Works LMI resources to promote opportunities while maximizing informed consumer choice in selecting eligible providers. Also providers are given priority consideration to programs that lead to recognized credentials aligned with in-demand industry sectors or occupations in the local area. </w:t>
                </w:r>
                <w:r>
                  <w:rPr>
                    <w:rFonts w:ascii="Calibri" w:hAnsi="Calibri"/>
                    <w:bCs/>
                  </w:rPr>
                  <w:br/>
                </w:r>
                <w:r>
                  <w:rPr>
                    <w:rFonts w:ascii="Calibri" w:hAnsi="Calibri"/>
                    <w:bCs/>
                  </w:rPr>
                  <w:br/>
                </w:r>
                <w:r w:rsidRPr="00927DA4">
                  <w:rPr>
                    <w:rFonts w:ascii="Calibri" w:hAnsi="Calibri"/>
                    <w:bCs/>
                  </w:rPr>
                  <w:t>The Kerr-Tar Local Area consists of a significant number of competent providers with two local area community colleges available on the State’s Eligible Training Providers List (ETPL) and demonstrating expertise in assisting individuals with disabilities and individuals in need of adult education &amp; literacy activity; one for-profit training providers; and access to all providers through the NC state-approved ETPL.  However, all Training Providers are evaluated based on state and local ETPL policy and procedures. In addition, ETPs are required to enter WIOA and non-WIOA performance outcomes in NCWorks annually.  The Kerr-Tar WDB does not use stricter performance metrics to evaluate ETPs.</w:t>
                </w:r>
              </w:p>
            </w:tc>
          </w:sdtContent>
        </w:sdt>
      </w:tr>
      <w:tr w:rsidR="00CC6548" w:rsidRPr="00487DB1" w14:paraId="795F4F7B" w14:textId="77777777" w:rsidTr="00BE5C6A">
        <w:trPr>
          <w:cantSplit/>
          <w:trHeight w:val="562"/>
        </w:trPr>
        <w:tc>
          <w:tcPr>
            <w:tcW w:w="10790" w:type="dxa"/>
            <w:tcBorders>
              <w:top w:val="single" w:sz="2" w:space="0" w:color="auto"/>
              <w:left w:val="single" w:sz="2" w:space="0" w:color="auto"/>
              <w:bottom w:val="single" w:sz="2" w:space="0" w:color="auto"/>
              <w:right w:val="single" w:sz="2" w:space="0" w:color="auto"/>
            </w:tcBorders>
            <w:shd w:val="clear" w:color="auto" w:fill="auto"/>
            <w:tcMar>
              <w:top w:w="72" w:type="dxa"/>
              <w:left w:w="72" w:type="dxa"/>
              <w:bottom w:w="72" w:type="dxa"/>
              <w:right w:w="72" w:type="dxa"/>
            </w:tcMar>
          </w:tcPr>
          <w:p w14:paraId="3A94CBE8" w14:textId="39FECD79" w:rsidR="00CC6548" w:rsidRPr="00AD0E41" w:rsidRDefault="007D396D" w:rsidP="005D266C">
            <w:pPr>
              <w:pStyle w:val="ListParagraph"/>
              <w:numPr>
                <w:ilvl w:val="0"/>
                <w:numId w:val="69"/>
              </w:numPr>
              <w:rPr>
                <w:rStyle w:val="Strong"/>
                <w:b w:val="0"/>
                <w:bCs w:val="0"/>
              </w:rPr>
            </w:pPr>
            <w:r w:rsidRPr="00AD0E41">
              <w:rPr>
                <w:rStyle w:val="Strong"/>
                <w:b w:val="0"/>
                <w:bCs w:val="0"/>
              </w:rPr>
              <w:t xml:space="preserve">Name Document: </w:t>
            </w:r>
            <w:r w:rsidR="00C43EDF" w:rsidRPr="00966CB5">
              <w:rPr>
                <w:i/>
                <w:iCs/>
                <w:u w:val="single"/>
              </w:rPr>
              <w:t>Local Area WDB Name</w:t>
            </w:r>
            <w:r w:rsidR="00C43EDF">
              <w:t xml:space="preserve"> </w:t>
            </w:r>
            <w:r w:rsidR="00C43EDF" w:rsidRPr="00966CB5">
              <w:rPr>
                <w:i/>
                <w:iCs/>
              </w:rPr>
              <w:t>ETPL Policy</w:t>
            </w:r>
            <w:r w:rsidR="00C43EDF" w:rsidRPr="00C43EDF">
              <w:t>.</w:t>
            </w:r>
          </w:p>
        </w:tc>
      </w:tr>
    </w:tbl>
    <w:p w14:paraId="2B25EF33" w14:textId="79D1220C" w:rsidR="006F607A" w:rsidRPr="00487DB1" w:rsidRDefault="006F607A" w:rsidP="00BB24DF">
      <w:pPr>
        <w:spacing w:after="0" w:line="276" w:lineRule="auto"/>
        <w:jc w:val="both"/>
      </w:pPr>
    </w:p>
    <w:p w14:paraId="2FBBD284" w14:textId="00CF48BB" w:rsidR="00465621" w:rsidRPr="00487DB1" w:rsidRDefault="004B225E" w:rsidP="00C91B26">
      <w:pPr>
        <w:pStyle w:val="ListParagraph"/>
        <w:numPr>
          <w:ilvl w:val="0"/>
          <w:numId w:val="13"/>
        </w:numPr>
        <w:spacing w:after="0" w:line="276" w:lineRule="auto"/>
        <w:rPr>
          <w:bCs/>
          <w:sz w:val="28"/>
          <w:szCs w:val="28"/>
        </w:rPr>
      </w:pPr>
      <w:r w:rsidRPr="00487DB1">
        <w:rPr>
          <w:b/>
          <w:sz w:val="28"/>
          <w:szCs w:val="28"/>
        </w:rPr>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rsidP="00AD0E41">
            <w:pPr>
              <w:pStyle w:val="ListParagraph"/>
              <w:numPr>
                <w:ilvl w:val="0"/>
                <w:numId w:val="24"/>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rFonts w:eastAsia="Times New Roman"/>
            </w:rPr>
            <w:id w:val="550124065"/>
            <w:placeholder>
              <w:docPart w:val="6C34A47CE6884CE8998DED99C4F3938E"/>
            </w:placeholder>
            <w:text w:multiLine="1"/>
          </w:sdtPr>
          <w:sdtContent>
            <w:tc>
              <w:tcPr>
                <w:tcW w:w="10790" w:type="dxa"/>
                <w:shd w:val="clear" w:color="auto" w:fill="auto"/>
                <w:tcMar>
                  <w:top w:w="72" w:type="dxa"/>
                  <w:left w:w="72" w:type="dxa"/>
                  <w:bottom w:w="72" w:type="dxa"/>
                  <w:right w:w="72" w:type="dxa"/>
                </w:tcMar>
              </w:tcPr>
              <w:p w14:paraId="2CDA2F63" w14:textId="058DC4DF" w:rsidR="00402D14" w:rsidRPr="00487DB1" w:rsidRDefault="00927DA4" w:rsidP="00927DA4">
                <w:pPr>
                  <w:spacing w:after="0" w:line="276" w:lineRule="auto"/>
                </w:pPr>
                <w:r>
                  <w:rPr>
                    <w:rFonts w:eastAsia="Times New Roman"/>
                  </w:rPr>
                  <w:t>(COPY)</w:t>
                </w:r>
                <w:r>
                  <w:rPr>
                    <w:rFonts w:eastAsia="Times New Roman"/>
                  </w:rPr>
                  <w:br/>
                </w:r>
                <w:r w:rsidRPr="00927DA4">
                  <w:rPr>
                    <w:rFonts w:eastAsia="Times New Roman"/>
                  </w:rPr>
                  <w:t xml:space="preserve">The EO officer conducts outreach and education about equal opportunity and nondiscrimination requirements and how an individual may file a complaint to subrecipient staff.  The employee  participates in continuing training to maintain competency. The EO officer also informs its participants, employees, and program beneficiaries of their EEO rights and responsibility, and how the discrimination complaint system works.  </w:t>
                </w:r>
                <w:r>
                  <w:rPr>
                    <w:rFonts w:eastAsia="Times New Roman"/>
                  </w:rPr>
                  <w:br/>
                </w:r>
                <w:r>
                  <w:rPr>
                    <w:rFonts w:eastAsia="Times New Roman"/>
                  </w:rPr>
                  <w:br/>
                </w:r>
                <w:r w:rsidRPr="00927DA4">
                  <w:rPr>
                    <w:rFonts w:eastAsia="Times New Roman"/>
                  </w:rPr>
                  <w:t>Subrecipient must provide initial and continuing notice that it does not discriminate on any prohibited basis  (Equal Opportunity is the Law) along with language highlighting the right to file a complaint under What to Do if You Believe You Have Experienced Discrimination. This notice/poster must meet the following criteria:</w:t>
                </w:r>
                <w:r>
                  <w:rPr>
                    <w:rFonts w:eastAsia="Times New Roman"/>
                  </w:rPr>
                  <w:br/>
                </w:r>
                <w:r w:rsidRPr="00927DA4">
                  <w:rPr>
                    <w:rFonts w:eastAsia="Times New Roman"/>
                  </w:rPr>
                  <w:t>•</w:t>
                </w:r>
                <w:r w:rsidRPr="00927DA4">
                  <w:rPr>
                    <w:rFonts w:eastAsia="Times New Roman"/>
                  </w:rPr>
                  <w:tab/>
                  <w:t>Posted prominently, in reasonable numbers and places, in available and conspicuous physical locations and on the recipient’s website pages;</w:t>
                </w:r>
                <w:r>
                  <w:rPr>
                    <w:rFonts w:eastAsia="Times New Roman"/>
                  </w:rPr>
                  <w:br/>
                </w:r>
                <w:r w:rsidRPr="00927DA4">
                  <w:rPr>
                    <w:rFonts w:eastAsia="Times New Roman"/>
                  </w:rPr>
                  <w:t>•</w:t>
                </w:r>
                <w:r w:rsidRPr="00927DA4">
                  <w:rPr>
                    <w:rFonts w:eastAsia="Times New Roman"/>
                  </w:rPr>
                  <w:tab/>
                  <w:t>Disseminated in internal memoranda and other written or electronic communications with staff;</w:t>
                </w:r>
                <w:r>
                  <w:rPr>
                    <w:rFonts w:eastAsia="Times New Roman"/>
                  </w:rPr>
                  <w:br/>
                </w:r>
                <w:r w:rsidRPr="00927DA4">
                  <w:rPr>
                    <w:rFonts w:eastAsia="Times New Roman"/>
                  </w:rPr>
                  <w:t>•</w:t>
                </w:r>
                <w:r w:rsidRPr="00927DA4">
                  <w:rPr>
                    <w:rFonts w:eastAsia="Times New Roman"/>
                  </w:rPr>
                  <w:tab/>
                  <w:t xml:space="preserve">Provided to each participant and employee, the notice must be made part of each employee  and participants file. It must be a part of electronic files.  </w:t>
                </w:r>
                <w:r>
                  <w:rPr>
                    <w:rFonts w:eastAsia="Times New Roman"/>
                  </w:rPr>
                  <w:br/>
                </w:r>
                <w:r w:rsidRPr="00927DA4">
                  <w:rPr>
                    <w:rFonts w:eastAsia="Times New Roman"/>
                  </w:rPr>
                  <w:t>•</w:t>
                </w:r>
                <w:r w:rsidRPr="00927DA4">
                  <w:rPr>
                    <w:rFonts w:eastAsia="Times New Roman"/>
                  </w:rPr>
                  <w:tab/>
                  <w:t>Included in employee and participant handbooks or manuals regardless of form,</w:t>
                </w:r>
                <w:r>
                  <w:rPr>
                    <w:rFonts w:eastAsia="Times New Roman"/>
                  </w:rPr>
                  <w:br/>
                </w:r>
                <w:r w:rsidRPr="00927DA4">
                  <w:rPr>
                    <w:rFonts w:eastAsia="Times New Roman"/>
                  </w:rPr>
                  <w:t>including electronic and paper form if both are available.</w:t>
                </w:r>
              </w:p>
            </w:tc>
          </w:sdtContent>
        </w:sdt>
      </w:tr>
    </w:tbl>
    <w:p w14:paraId="716A26F5" w14:textId="77777777" w:rsidR="00402D14" w:rsidRPr="001755B6" w:rsidRDefault="00402D14" w:rsidP="00C773A4">
      <w:pPr>
        <w:autoSpaceDE w:val="0"/>
        <w:autoSpaceDN w:val="0"/>
        <w:adjustRightInd w:val="0"/>
        <w:spacing w:after="0" w:line="276" w:lineRule="auto"/>
        <w:rPr>
          <w:rFonts w:eastAsia="Times New Roman"/>
          <w:sz w:val="4"/>
          <w:szCs w:val="4"/>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rsidP="00AD0E41">
            <w:pPr>
              <w:pStyle w:val="ListParagraph"/>
              <w:numPr>
                <w:ilvl w:val="0"/>
                <w:numId w:val="24"/>
              </w:numPr>
              <w:autoSpaceDE w:val="0"/>
              <w:autoSpaceDN w:val="0"/>
              <w:adjustRightInd w:val="0"/>
              <w:spacing w:after="0" w:line="276" w:lineRule="auto"/>
              <w:jc w:val="both"/>
              <w:rPr>
                <w:rFonts w:eastAsia="Times New Roman"/>
              </w:rPr>
            </w:pPr>
            <w:r w:rsidRPr="00487DB1">
              <w:lastRenderedPageBreak/>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2AE36289" w:rsidR="00771723" w:rsidRPr="00227295" w:rsidRDefault="00771723" w:rsidP="005D266C">
            <w:pPr>
              <w:pStyle w:val="ListParagraph"/>
              <w:numPr>
                <w:ilvl w:val="0"/>
                <w:numId w:val="45"/>
              </w:numPr>
              <w:spacing w:after="0" w:line="276" w:lineRule="auto"/>
              <w:rPr>
                <w:rFonts w:eastAsia="Times New Roman"/>
              </w:rPr>
            </w:pPr>
            <w:r w:rsidRPr="00227295">
              <w:rPr>
                <w:rFonts w:eastAsia="Times New Roman"/>
              </w:rPr>
              <w:t xml:space="preserve">Name document: </w:t>
            </w:r>
            <w:r w:rsidRPr="00227295">
              <w:rPr>
                <w:rFonts w:eastAsia="Times New Roman"/>
                <w:i/>
                <w:u w:val="single"/>
              </w:rPr>
              <w:t>Local Area WDB Name</w:t>
            </w:r>
            <w:r w:rsidRPr="00227295">
              <w:rPr>
                <w:rFonts w:eastAsia="Times New Roman"/>
              </w:rPr>
              <w:t xml:space="preserve"> </w:t>
            </w:r>
            <w:r w:rsidRPr="00227295">
              <w:rPr>
                <w:rFonts w:eastAsia="Times New Roman"/>
                <w:i/>
              </w:rPr>
              <w:t>EO Complaint Grievance Procedure</w:t>
            </w:r>
            <w:r w:rsidRPr="00227295">
              <w:rPr>
                <w:rFonts w:eastAsia="Times New Roman"/>
                <w:iCs/>
              </w:rPr>
              <w:t>.</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1755B6" w:rsidRDefault="005C3FD2" w:rsidP="00C773A4">
      <w:pPr>
        <w:spacing w:after="0" w:line="276" w:lineRule="auto"/>
        <w:rPr>
          <w:rFonts w:eastAsia="Times New Roman"/>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rsidP="00AD0E41">
            <w:pPr>
              <w:pStyle w:val="ListParagraph"/>
              <w:numPr>
                <w:ilvl w:val="0"/>
                <w:numId w:val="24"/>
              </w:numPr>
              <w:spacing w:after="0" w:line="276" w:lineRule="auto"/>
            </w:pPr>
            <w:r w:rsidRPr="00487DB1">
              <w:t>Describe the methods used to ensure local Equal Opportunity procedures are updated.</w:t>
            </w:r>
          </w:p>
        </w:tc>
      </w:tr>
      <w:tr w:rsidR="002D2210" w:rsidRPr="00487DB1" w14:paraId="70B78F77" w14:textId="77777777" w:rsidTr="004B2A9A">
        <w:sdt>
          <w:sdtPr>
            <w:id w:val="-266235641"/>
            <w:placeholder>
              <w:docPart w:val="851638D986F24E3A87D27E3800D57FF5"/>
            </w:placeholder>
            <w:text w:multiLine="1"/>
          </w:sdtPr>
          <w:sdtContent>
            <w:tc>
              <w:tcPr>
                <w:tcW w:w="10790" w:type="dxa"/>
                <w:shd w:val="clear" w:color="auto" w:fill="auto"/>
                <w:tcMar>
                  <w:top w:w="72" w:type="dxa"/>
                  <w:left w:w="72" w:type="dxa"/>
                  <w:bottom w:w="72" w:type="dxa"/>
                  <w:right w:w="72" w:type="dxa"/>
                </w:tcMar>
              </w:tcPr>
              <w:p w14:paraId="095A8546" w14:textId="162D7AC5" w:rsidR="00402D14" w:rsidRPr="00487DB1" w:rsidRDefault="00927DA4" w:rsidP="00C773A4">
                <w:pPr>
                  <w:spacing w:after="0" w:line="276" w:lineRule="auto"/>
                </w:pPr>
                <w:r>
                  <w:t>(COPY)</w:t>
                </w:r>
                <w:r>
                  <w:br/>
                </w:r>
                <w:r w:rsidRPr="00927DA4">
                  <w:t>Periodic training is recommended for the Local Area EO Officer and subrecipient staff to keep abreast of equal opportunity issues. Training on nondiscrimination and equal opportunity is available through the State EO Officer.  The State  EO officer also conducts oversight reviews of the Local Area to assure that  policies, procedures and EO requirements are current.</w:t>
                </w:r>
              </w:p>
            </w:tc>
          </w:sdtContent>
        </w:sdt>
      </w:tr>
    </w:tbl>
    <w:p w14:paraId="1BDA7693" w14:textId="4BA4242F" w:rsidR="00E62F27" w:rsidRDefault="00E62F27">
      <w:pPr>
        <w:spacing w:after="0" w:line="240" w:lineRule="auto"/>
        <w:rPr>
          <w:rFonts w:eastAsia="Times New Roman"/>
          <w:b/>
        </w:rPr>
      </w:pPr>
    </w:p>
    <w:p w14:paraId="07E33651" w14:textId="11E63997" w:rsidR="00BC614B" w:rsidRPr="00487DB1" w:rsidRDefault="00BC614B" w:rsidP="00C91B26">
      <w:pPr>
        <w:pStyle w:val="ListParagraph"/>
        <w:numPr>
          <w:ilvl w:val="0"/>
          <w:numId w:val="13"/>
        </w:numPr>
        <w:spacing w:after="0" w:line="276" w:lineRule="auto"/>
        <w:rPr>
          <w:b/>
          <w:bCs/>
          <w:sz w:val="28"/>
          <w:szCs w:val="28"/>
        </w:rPr>
      </w:pPr>
      <w:r w:rsidRPr="00487DB1">
        <w:rPr>
          <w:b/>
          <w:bCs/>
          <w:sz w:val="28"/>
          <w:szCs w:val="28"/>
        </w:rPr>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E61DE77" w:rsidR="00F94E6A" w:rsidRPr="004C505E" w:rsidRDefault="00F94E6A">
            <w:pPr>
              <w:pStyle w:val="ListParagraph"/>
              <w:numPr>
                <w:ilvl w:val="0"/>
                <w:numId w:val="25"/>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rsidP="005D266C">
            <w:pPr>
              <w:pStyle w:val="ListParagraph"/>
              <w:numPr>
                <w:ilvl w:val="0"/>
                <w:numId w:val="50"/>
              </w:numPr>
              <w:spacing w:after="0" w:line="276" w:lineRule="auto"/>
              <w:ind w:left="1080"/>
              <w:jc w:val="both"/>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rsidP="005D266C">
            <w:pPr>
              <w:pStyle w:val="ListParagraph"/>
              <w:numPr>
                <w:ilvl w:val="0"/>
                <w:numId w:val="50"/>
              </w:numPr>
              <w:spacing w:after="0" w:line="276" w:lineRule="auto"/>
              <w:ind w:left="1080"/>
              <w:jc w:val="both"/>
            </w:pPr>
            <w:r w:rsidRPr="00AC5426">
              <w:t>Describe plans to address any weaknesses identified. [WIOA Section 108(b)(1)(D)]</w:t>
            </w:r>
          </w:p>
        </w:tc>
      </w:tr>
      <w:tr w:rsidR="00DA2149" w:rsidRPr="00487DB1" w14:paraId="0CA87601" w14:textId="77777777" w:rsidTr="004B2A9A">
        <w:sdt>
          <w:sdtPr>
            <w:id w:val="-1423255787"/>
            <w:placeholder>
              <w:docPart w:val="3052B9686C72416F8F298C75E4435827"/>
            </w:placeholder>
            <w:text w:multiLine="1"/>
          </w:sdtPr>
          <w:sdtContent>
            <w:tc>
              <w:tcPr>
                <w:tcW w:w="10790" w:type="dxa"/>
                <w:shd w:val="clear" w:color="auto" w:fill="auto"/>
                <w:tcMar>
                  <w:top w:w="72" w:type="dxa"/>
                  <w:left w:w="72" w:type="dxa"/>
                  <w:bottom w:w="72" w:type="dxa"/>
                  <w:right w:w="72" w:type="dxa"/>
                </w:tcMar>
              </w:tcPr>
              <w:p w14:paraId="5899503F" w14:textId="56B7D476" w:rsidR="00402D14" w:rsidRPr="00487DB1" w:rsidRDefault="00927DA4" w:rsidP="00927DA4">
                <w:pPr>
                  <w:spacing w:after="0" w:line="276" w:lineRule="auto"/>
                </w:pPr>
                <w:r w:rsidRPr="00927DA4">
                  <w:t xml:space="preserve">The first and most important strength is the real integration of the Career center staff  and the extremely cooperative relationship with Board Staff.  Board Staff are part of the Career Center Leadership Team, which positions them to provide relevant and needed technical assistance  needed for Front Line Integrated Services Team Members.  Another strength is the implementation of weekly All  Staff Meetings, where all front line Career Center staff receive information on policy or MIS changes, and share updates of current issues between Talent Engagement, Development and Talent Employment Solutions team members.  Strong linkages between Adult/DW Talent Development and Youth staff with the Talent Employment Solutions Team members have proven most beneficial. Speakers are sometimes invited to give all staff information on services in the region. Another </w:t>
                </w:r>
                <w:proofErr w:type="spellStart"/>
                <w:r w:rsidRPr="00927DA4">
                  <w:t>strenghth</w:t>
                </w:r>
                <w:proofErr w:type="spellEnd"/>
                <w:r w:rsidRPr="00927DA4">
                  <w:t xml:space="preserve"> to highlight is training.  The Center Manager schedules and tracks training requirements are being met by all staff, and with coordination with Board staff, developed and implemented Career Pathways Training with front-line staff.</w:t>
                </w:r>
                <w:r>
                  <w:br/>
                </w:r>
                <w:r>
                  <w:br/>
                </w:r>
                <w:r w:rsidRPr="00927DA4">
                  <w:t>A weakness that can be identified is the lack of funding to provide childcare assistance as a supportive service, due to the average cost of the service for participants who are in work-based and classroom training.  Also, though the Local Area does provide transportation assistance; however, the rural nature of the region makes evening and weekend transportation an issue. There has been collaborative conversations around both weakness. Hybrid classes have helped with some of the training options at the community college but the childcare and transportation remain as barriers to training and employment.</w:t>
                </w:r>
              </w:p>
            </w:tc>
          </w:sdtContent>
        </w:sdt>
      </w:tr>
    </w:tbl>
    <w:p w14:paraId="6AD918DD" w14:textId="77777777" w:rsidR="00262271" w:rsidRDefault="00262271" w:rsidP="00C773A4">
      <w:pPr>
        <w:pStyle w:val="ListParagraph"/>
        <w:spacing w:after="0" w:line="276" w:lineRule="auto"/>
        <w:ind w:left="0"/>
      </w:pPr>
    </w:p>
    <w:p w14:paraId="730CEB33" w14:textId="77777777" w:rsidR="007B5B57" w:rsidRDefault="007B5B57"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262271" w:rsidRPr="00487DB1" w14:paraId="5985E93B" w14:textId="77777777" w:rsidTr="00E91A3E">
        <w:tc>
          <w:tcPr>
            <w:tcW w:w="10790" w:type="dxa"/>
            <w:shd w:val="clear" w:color="auto" w:fill="E2EFD9" w:themeFill="accent6" w:themeFillTint="33"/>
            <w:tcMar>
              <w:top w:w="72" w:type="dxa"/>
              <w:left w:w="72" w:type="dxa"/>
              <w:bottom w:w="72" w:type="dxa"/>
              <w:right w:w="72" w:type="dxa"/>
            </w:tcMar>
          </w:tcPr>
          <w:p w14:paraId="607A93D3" w14:textId="65BF703B" w:rsidR="00262271" w:rsidRPr="00487DB1" w:rsidRDefault="002D381D" w:rsidP="002D381D">
            <w:pPr>
              <w:pStyle w:val="ListParagraph"/>
              <w:numPr>
                <w:ilvl w:val="0"/>
                <w:numId w:val="25"/>
              </w:numPr>
              <w:spacing w:after="0" w:line="240" w:lineRule="auto"/>
              <w:jc w:val="both"/>
            </w:pPr>
            <w:r>
              <w:t xml:space="preserve">Provide a description and assessment of the type and availability of adult and dislocated worker employment and training activities in the local area. </w:t>
            </w:r>
            <w:r w:rsidRPr="00AC5426">
              <w:t>[WIOA Section 108(b)(</w:t>
            </w:r>
            <w:r>
              <w:t>7</w:t>
            </w:r>
            <w:r w:rsidRPr="00AC5426">
              <w:t>)]</w:t>
            </w:r>
          </w:p>
        </w:tc>
      </w:tr>
      <w:tr w:rsidR="00262271" w:rsidRPr="00487DB1" w14:paraId="2AB4D297" w14:textId="77777777" w:rsidTr="00E91A3E">
        <w:sdt>
          <w:sdtPr>
            <w:rPr>
              <w:color w:val="808080"/>
            </w:rPr>
            <w:id w:val="-1362733974"/>
            <w:placeholder>
              <w:docPart w:val="B8E40C869E234338B6ECF941434EC8E5"/>
            </w:placeholder>
            <w:text w:multiLine="1"/>
          </w:sdtPr>
          <w:sdtContent>
            <w:tc>
              <w:tcPr>
                <w:tcW w:w="10790" w:type="dxa"/>
                <w:shd w:val="clear" w:color="auto" w:fill="auto"/>
                <w:tcMar>
                  <w:top w:w="72" w:type="dxa"/>
                  <w:left w:w="72" w:type="dxa"/>
                  <w:bottom w:w="72" w:type="dxa"/>
                  <w:right w:w="72" w:type="dxa"/>
                </w:tcMar>
              </w:tcPr>
              <w:p w14:paraId="015165A3" w14:textId="77777777" w:rsidR="00262271" w:rsidRPr="00487DB1" w:rsidRDefault="00262271" w:rsidP="00E91A3E">
                <w:pPr>
                  <w:spacing w:after="0" w:line="276" w:lineRule="auto"/>
                </w:pPr>
                <w:r w:rsidRPr="001C4102">
                  <w:rPr>
                    <w:color w:val="808080"/>
                  </w:rPr>
                  <w:t>Click here to enter text.</w:t>
                </w:r>
              </w:p>
            </w:tc>
          </w:sdtContent>
        </w:sdt>
      </w:tr>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AF304BC" w14:textId="0BA69BB7" w:rsidR="005C3FD2" w:rsidRPr="00487DB1" w:rsidRDefault="005C3FD2" w:rsidP="00AD0E41">
            <w:pPr>
              <w:pStyle w:val="ListParagraph"/>
              <w:numPr>
                <w:ilvl w:val="0"/>
                <w:numId w:val="25"/>
              </w:numPr>
              <w:spacing w:after="0" w:line="276" w:lineRule="auto"/>
              <w:jc w:val="both"/>
            </w:pPr>
            <w:r w:rsidRPr="00487DB1">
              <w:t>Provide the date and process for the competitive procurement of the Adult and Dislocated Worker Programs that ensures an arm’s-length relationship between the Local Area WDB and service delivery.</w:t>
            </w:r>
            <w:r w:rsidR="007B7FD1">
              <w:t xml:space="preserve"> </w:t>
            </w:r>
            <w:r w:rsidR="007B7FD1" w:rsidRPr="00487DB1">
              <w:t xml:space="preserve">Include the expected length of the contract(s) (one to </w:t>
            </w:r>
            <w:r w:rsidR="007B7FD1">
              <w:t>three</w:t>
            </w:r>
            <w:r w:rsidR="007B7FD1" w:rsidRPr="00487DB1">
              <w:t xml:space="preserve"> years</w:t>
            </w:r>
            <w:r w:rsidR="007B7FD1">
              <w:t xml:space="preserve"> and the current year status of the contract (e.g., two of three years</w:t>
            </w:r>
            <w:r w:rsidR="007B7FD1" w:rsidRPr="00487DB1">
              <w:t>).</w:t>
            </w:r>
            <w:r w:rsidR="007B7FD1">
              <w:t xml:space="preserve"> </w:t>
            </w:r>
            <w:r w:rsidRPr="00487DB1">
              <w:t>Identify any service</w:t>
            </w:r>
            <w:r w:rsidRPr="00487DB1">
              <w:rPr>
                <w:b/>
              </w:rPr>
              <w:t xml:space="preserve"> </w:t>
            </w:r>
            <w:r w:rsidRPr="00487DB1">
              <w:t>provider contract extensions.</w:t>
            </w:r>
            <w:r w:rsidR="007B7FD1">
              <w:t xml:space="preserve"> [</w:t>
            </w:r>
            <w:r w:rsidR="007B7FD1" w:rsidRPr="005D2E3A">
              <w:t>WIOA Section 108(b)(16)</w:t>
            </w:r>
            <w:r w:rsidR="007B7FD1">
              <w:t>, CPS 04-2022]</w:t>
            </w:r>
          </w:p>
        </w:tc>
      </w:tr>
      <w:tr w:rsidR="00DA2149" w:rsidRPr="00487DB1" w14:paraId="74D65238" w14:textId="77777777" w:rsidTr="004B2A9A">
        <w:sdt>
          <w:sdtPr>
            <w:id w:val="-680195088"/>
            <w:placeholder>
              <w:docPart w:val="E6F43D6C74DB478EB6D7E9F70D5B25B9"/>
            </w:placeholder>
            <w:text w:multiLine="1"/>
          </w:sdtPr>
          <w:sdtContent>
            <w:tc>
              <w:tcPr>
                <w:tcW w:w="10790" w:type="dxa"/>
                <w:shd w:val="clear" w:color="auto" w:fill="auto"/>
                <w:tcMar>
                  <w:top w:w="72" w:type="dxa"/>
                  <w:left w:w="72" w:type="dxa"/>
                  <w:bottom w:w="72" w:type="dxa"/>
                  <w:right w:w="72" w:type="dxa"/>
                </w:tcMar>
              </w:tcPr>
              <w:p w14:paraId="1D0F73B3" w14:textId="19C98727" w:rsidR="00402D14" w:rsidRPr="00487DB1" w:rsidRDefault="00605152" w:rsidP="00C773A4">
                <w:pPr>
                  <w:spacing w:after="0" w:line="276" w:lineRule="auto"/>
                </w:pPr>
                <w:r>
                  <w:t>(COPY) UPDATE DATES</w:t>
                </w:r>
                <w:r>
                  <w:br/>
                </w:r>
                <w:r w:rsidRPr="00605152">
                  <w:t xml:space="preserve">On October 2, 2022 Kerr-Tar WDB released a RFP for Bidders for Adult/Dislocated Worker </w:t>
                </w:r>
                <w:proofErr w:type="spellStart"/>
                <w:r w:rsidRPr="00605152">
                  <w:t>Intergrated</w:t>
                </w:r>
                <w:proofErr w:type="spellEnd"/>
                <w:r w:rsidRPr="00605152">
                  <w:t xml:space="preserve"> Services.  The RFP contained the scope of services, guidelines and requirements, and scoring criteria.  An information session was held at the COG office on November 16, 2022 for interested respondents.  Two proposals were received by the December 16, 2022, 12:00 noon deadline.  The proposals were reviewed by Board staff and independent reviewers to assure an arm’s </w:t>
                </w:r>
                <w:proofErr w:type="spellStart"/>
                <w:r w:rsidRPr="00605152">
                  <w:t>lenghth</w:t>
                </w:r>
                <w:proofErr w:type="spellEnd"/>
                <w:r w:rsidRPr="00605152">
                  <w:t xml:space="preserve"> relationship between Board staff in the review process.  The highest scoring RFP was Educational Data Solutions, Inc. At the March 14, 2023 WDB meeting, it was recommended and the Board approved going into contract with EDSI for an initial year, with the option to renew if performance is satisfactory. Board staff do not conduct any direct services, but only provide oversight, training, technical assistance, and invoice reviews for Adult/DW Service Providers.</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2D381D">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2A609F31" w14:textId="01E58F10" w:rsidR="00FE42A4" w:rsidRPr="001755B6" w:rsidRDefault="005C3FD2" w:rsidP="002D381D">
      <w:pPr>
        <w:spacing w:after="0" w:line="276" w:lineRule="auto"/>
        <w:rPr>
          <w:sz w:val="4"/>
          <w:szCs w:val="4"/>
        </w:rPr>
      </w:pPr>
      <w:r w:rsidRPr="00487DB1">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487DB1" w14:paraId="49148C5B" w14:textId="77777777" w:rsidTr="00FE42A4">
        <w:trPr>
          <w:jc w:val="center"/>
        </w:trPr>
        <w:tc>
          <w:tcPr>
            <w:tcW w:w="10790" w:type="dxa"/>
            <w:shd w:val="clear" w:color="auto" w:fill="E2EFD9" w:themeFill="accent6" w:themeFillTint="33"/>
          </w:tcPr>
          <w:p w14:paraId="2C1552C1" w14:textId="21C3FC10" w:rsidR="00FE42A4" w:rsidRPr="00487DB1" w:rsidRDefault="00FE42A4" w:rsidP="00AD0E41">
            <w:pPr>
              <w:pStyle w:val="ListParagraph"/>
              <w:numPr>
                <w:ilvl w:val="0"/>
                <w:numId w:val="25"/>
              </w:numPr>
              <w:spacing w:after="0" w:line="276" w:lineRule="auto"/>
              <w:jc w:val="both"/>
            </w:pPr>
            <w:r w:rsidRPr="00487DB1">
              <w:t xml:space="preserve">Attach the Local Area WDB’s Adult/Dislocated Worker Service Provider list effective July 1, </w:t>
            </w:r>
            <w:r w:rsidR="00CC687C">
              <w:t>2024</w:t>
            </w:r>
            <w:r w:rsidRPr="00487DB1">
              <w:t xml:space="preserve"> using the </w:t>
            </w:r>
            <w:r w:rsidR="00D813E8" w:rsidRPr="004C505E">
              <w:t xml:space="preserve">PY </w:t>
            </w:r>
            <w:r w:rsidR="00CC687C">
              <w:t>2024</w:t>
            </w:r>
            <w:r w:rsidR="00D813E8" w:rsidRPr="004C505E">
              <w:t xml:space="preserve"> Adult/Dislocated Worker Service Provider List</w:t>
            </w:r>
            <w:r w:rsidR="00EC2BC3">
              <w:rPr>
                <w:rStyle w:val="Hyperlink"/>
              </w:rPr>
              <w:t xml:space="preserve"> </w:t>
            </w:r>
            <w:r w:rsidRPr="00487DB1">
              <w:t>provided.</w:t>
            </w:r>
          </w:p>
        </w:tc>
      </w:tr>
      <w:tr w:rsidR="00E04064" w:rsidRPr="00487DB1" w14:paraId="6318DCB3" w14:textId="77777777" w:rsidTr="00FE42A4">
        <w:trPr>
          <w:jc w:val="center"/>
        </w:trPr>
        <w:tc>
          <w:tcPr>
            <w:tcW w:w="10790" w:type="dxa"/>
          </w:tcPr>
          <w:p w14:paraId="34595B85" w14:textId="700C21C8" w:rsidR="00FE42A4" w:rsidRPr="00487DB1" w:rsidRDefault="00FE42A4" w:rsidP="005D266C">
            <w:pPr>
              <w:pStyle w:val="ListParagraph"/>
              <w:numPr>
                <w:ilvl w:val="0"/>
                <w:numId w:val="45"/>
              </w:numPr>
              <w:autoSpaceDE w:val="0"/>
              <w:autoSpaceDN w:val="0"/>
              <w:adjustRightInd w:val="0"/>
              <w:spacing w:after="0" w:line="276" w:lineRule="auto"/>
            </w:pPr>
            <w:r w:rsidRPr="00487DB1">
              <w:t xml:space="preserve">Name document: </w:t>
            </w:r>
            <w:r w:rsidRPr="00227295">
              <w:rPr>
                <w:i/>
                <w:u w:val="single"/>
              </w:rPr>
              <w:t>Local Area WDB Name</w:t>
            </w:r>
            <w:r w:rsidRPr="00227295">
              <w:rPr>
                <w:i/>
              </w:rPr>
              <w:t xml:space="preserve"> PY </w:t>
            </w:r>
            <w:r w:rsidR="00CC687C">
              <w:rPr>
                <w:i/>
              </w:rPr>
              <w:t>2024</w:t>
            </w:r>
            <w:r w:rsidRPr="00227295">
              <w:rPr>
                <w:i/>
              </w:rPr>
              <w:t xml:space="preserve"> Adult/Dislocated Worker Service Provider List</w:t>
            </w:r>
            <w:r w:rsidRPr="00153079">
              <w:t>.</w:t>
            </w:r>
          </w:p>
        </w:tc>
      </w:tr>
    </w:tbl>
    <w:p w14:paraId="27096004" w14:textId="7DE1E7E5" w:rsidR="00F67E10" w:rsidRPr="001755B6" w:rsidRDefault="00F67E10" w:rsidP="00C773A4">
      <w:pPr>
        <w:spacing w:after="0" w:line="276" w:lineRule="auto"/>
        <w:rPr>
          <w:sz w:val="4"/>
          <w:szCs w:val="4"/>
        </w:rPr>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rsidP="00AD0E41">
            <w:pPr>
              <w:pStyle w:val="ListParagraph"/>
              <w:numPr>
                <w:ilvl w:val="0"/>
                <w:numId w:val="25"/>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bCs/>
            </w:rPr>
            <w:id w:val="-1292049359"/>
            <w:placeholder>
              <w:docPart w:val="10F0E7883C234019933F756B398272F4"/>
            </w:placeholder>
            <w:text w:multiLine="1"/>
          </w:sdtPr>
          <w:sdtContent>
            <w:tc>
              <w:tcPr>
                <w:tcW w:w="10790" w:type="dxa"/>
                <w:shd w:val="clear" w:color="auto" w:fill="auto"/>
                <w:tcMar>
                  <w:top w:w="72" w:type="dxa"/>
                  <w:left w:w="72" w:type="dxa"/>
                  <w:bottom w:w="72" w:type="dxa"/>
                  <w:right w:w="72" w:type="dxa"/>
                </w:tcMar>
              </w:tcPr>
              <w:p w14:paraId="466E1615" w14:textId="411FD80A" w:rsidR="00402D14" w:rsidRPr="00487DB1" w:rsidRDefault="00605152" w:rsidP="00605152">
                <w:pPr>
                  <w:spacing w:after="0" w:line="276" w:lineRule="auto"/>
                </w:pPr>
                <w:r>
                  <w:rPr>
                    <w:bCs/>
                  </w:rPr>
                  <w:t>(COPY)</w:t>
                </w:r>
                <w:r>
                  <w:rPr>
                    <w:bCs/>
                  </w:rPr>
                  <w:br/>
                </w:r>
                <w:r w:rsidRPr="00605152">
                  <w:rPr>
                    <w:bCs/>
                  </w:rPr>
                  <w:t xml:space="preserve">The Kerr-Tar Workforce Development Board (WDB) envisions a collective, comprehensive and competitive workforce system comprised of marketable employers, highly skilled/trained jobseekers, and motivated workforce staff that when strategically aligned will expand employment opportunities to help the community to flourish. The Boards’ vision hinges on strong community partner relationships and is carried out by means of community outreach and integrated services consisting of product-box services that are available at our  Career Centers for the adults, dislocated workers, and employers we serve. Outreach strategies include the presence of Businesses/Employers, WIOA partner staff, DWS staff and WIOA Service providers at on-site and virtual career fairs and hiring events, the creation of Talent Connect events, and a robust emphasis on relationships with community partners to provide referrals, which will help drive the upsurge in employment outcomes in the region. The WDB and its subrecipient (EDSI) will continue its partnership with the local community colleges and continue the current referral process resulting in an increase of short and long-term occupational skills training and work-based learning opportunities available in the region. These will be </w:t>
                </w:r>
                <w:r w:rsidRPr="00605152">
                  <w:rPr>
                    <w:bCs/>
                  </w:rPr>
                  <w:lastRenderedPageBreak/>
                  <w:t xml:space="preserve">aligned with the Board’s Career Pathways or customized to local industry demand. The Local Area WDB has expanded outreach to include, attending community events, Chamber memberships and Chamber HR Committee Meetings in the counties, and by publicizing hiring events in the area for local employers. These strategies so far have created heightened awareness of Career Center Services in the region. An assessment of natural ability for a skill set will be conducted in conjunction with resume assistance, interview tips and general job seeking skills. Once the customer completes this portion of the program, he/she will be moved forward for a prescreen interview with center staff. The center staff will conduct the prescreen interview and determine suitability for placement opportunities. This is a service for both the employer and the job seeker. The ultimate desired outcome for Adult/DW participants is unsubsidized employment, preferably in a Certified Career Pathway. </w:t>
                </w:r>
                <w:r>
                  <w:rPr>
                    <w:bCs/>
                  </w:rPr>
                  <w:br/>
                </w:r>
                <w:r>
                  <w:rPr>
                    <w:bCs/>
                  </w:rPr>
                  <w:br/>
                </w:r>
                <w:r w:rsidRPr="00605152">
                  <w:rPr>
                    <w:bCs/>
                  </w:rPr>
                  <w:t>The Board will continue serving WIOA eligible Adults and Dislocated Workers through continuous implementation of integrated Service Delivery.  Enacting a seamless customer-centered approach and ensuring WIOA cross training is available to WIOA Adult and Dislocated Worker staff and Wagner-</w:t>
                </w:r>
                <w:proofErr w:type="spellStart"/>
                <w:r w:rsidRPr="00605152">
                  <w:rPr>
                    <w:bCs/>
                  </w:rPr>
                  <w:t>Peyser</w:t>
                </w:r>
                <w:proofErr w:type="spellEnd"/>
                <w:r w:rsidRPr="00605152">
                  <w:rPr>
                    <w:bCs/>
                  </w:rPr>
                  <w:t xml:space="preserve"> staff at both NCWorks Career Centers will encourage more shared functionality among the Center staff and provide ease of services for all customers; resulting in improved employment outcomes overall. In addition the Board embraces professional development opportunities for center staff as a strategy to help strengthen and simplify service delivery that engages all workforce community. All Center staff are encouraged to participate in staff development trainings offered through the NCWorks Training Center. Trainings such as Career Development Facilitator or Reentry Specialist Certification helps to support the appropriate and professional delivery of career services to targeted population, for example; the justice involved community leading to greater employment gains for this population. </w:t>
                </w:r>
                <w:r>
                  <w:rPr>
                    <w:bCs/>
                  </w:rPr>
                  <w:br/>
                </w:r>
                <w:r>
                  <w:rPr>
                    <w:bCs/>
                  </w:rPr>
                  <w:br/>
                </w:r>
                <w:r w:rsidRPr="00605152">
                  <w:rPr>
                    <w:bCs/>
                  </w:rPr>
                  <w:t>Finally, the Kerr-Tar Workforce Development Board supports a vision that embraces change in the areas of a data-driven approaches to include customer-centered questionnaires and surveys that will continue to be utilized in order to ensure our responsiveness to businesses’ needs and to economic shifts.  A Review of local and regional labor market information is one of the tools used to achieve this, however; direct employer feedback as to their current and predicted demands are strongly taken into consideration when making such decisions. The Kerr-Tar WDB will continue to embrace the idea of flexibility and promote continuous improvement for change through building collaborative and cohesive business relationships with service partners, serving employers, workers, and job-seekers in an effort to expand training opportunities that are linked to resulting in in-demand employment outcomes.</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rsidP="00AD0E41">
            <w:pPr>
              <w:pStyle w:val="ListParagraph"/>
              <w:keepNext/>
              <w:numPr>
                <w:ilvl w:val="0"/>
                <w:numId w:val="25"/>
              </w:numPr>
              <w:spacing w:after="0" w:line="276" w:lineRule="auto"/>
              <w:jc w:val="both"/>
              <w:rPr>
                <w:bCs/>
              </w:rPr>
            </w:pPr>
            <w:r w:rsidRPr="00487DB1">
              <w:lastRenderedPageBreak/>
              <w:t>Describe the Local Area WDB’s method for ensuring that a sufficient number of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id w:val="-1638802583"/>
            <w:placeholder>
              <w:docPart w:val="988346E7101147B5BC0563217A187BC2"/>
            </w:placeholder>
            <w:text w:multiLine="1"/>
          </w:sdtPr>
          <w:sdtContent>
            <w:tc>
              <w:tcPr>
                <w:tcW w:w="10790" w:type="dxa"/>
                <w:shd w:val="clear" w:color="auto" w:fill="auto"/>
                <w:tcMar>
                  <w:top w:w="72" w:type="dxa"/>
                  <w:left w:w="72" w:type="dxa"/>
                  <w:bottom w:w="72" w:type="dxa"/>
                  <w:right w:w="72" w:type="dxa"/>
                </w:tcMar>
              </w:tcPr>
              <w:p w14:paraId="5A7B7F48" w14:textId="1907122C" w:rsidR="00402D14" w:rsidRPr="00487DB1" w:rsidRDefault="00605152" w:rsidP="00C773A4">
                <w:pPr>
                  <w:keepNext/>
                  <w:spacing w:after="0" w:line="276" w:lineRule="auto"/>
                </w:pPr>
                <w:r w:rsidRPr="00605152">
                  <w:t xml:space="preserve">Kerr-Tar WDB adheres to DWS Priority of Service guidelines by ensuring that at least 75% of the individuals enrolled in Title I Adult meet the criteria of at least one of the priority of service categories: public assistance, low-income individuals and individuals who are basic skills deficient. The NCWorks Career Center team are expected to manually tracks individuals enrolled who do not meet the Priority of Service category. Career Center program management staff can gain accesses to performance data through </w:t>
                </w:r>
                <w:proofErr w:type="spellStart"/>
                <w:r w:rsidRPr="00605152">
                  <w:t>FutureWork</w:t>
                </w:r>
                <w:proofErr w:type="spellEnd"/>
                <w:r w:rsidRPr="00605152">
                  <w:t xml:space="preserve"> to that captures priority of service data. Center staff partners with community agencies like DHHS to ensures a significant number of individuals who are receiving public assistance are referred to and have access to NCWorks Career Center services.</w:t>
                </w:r>
              </w:p>
            </w:tc>
          </w:sdtContent>
        </w:sdt>
      </w:tr>
    </w:tbl>
    <w:p w14:paraId="2784F879" w14:textId="5E63B16D" w:rsidR="00402D14" w:rsidRPr="00487DB1" w:rsidRDefault="00402D14" w:rsidP="00C773A4">
      <w:pPr>
        <w:spacing w:after="0" w:line="276" w:lineRule="auto"/>
      </w:pPr>
    </w:p>
    <w:p w14:paraId="319A9923" w14:textId="77777777" w:rsidR="00D256BE" w:rsidRPr="001755B6" w:rsidRDefault="00D256BE" w:rsidP="00C773A4">
      <w:pPr>
        <w:spacing w:after="0" w:line="276" w:lineRule="auto"/>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5BEF8A53" w:rsidR="008C1631" w:rsidRPr="00487DB1" w:rsidRDefault="008C1631" w:rsidP="00AD0E41">
            <w:pPr>
              <w:pStyle w:val="ListParagraph"/>
              <w:numPr>
                <w:ilvl w:val="0"/>
                <w:numId w:val="25"/>
              </w:numPr>
              <w:spacing w:after="0" w:line="276" w:lineRule="auto"/>
              <w:rPr>
                <w:bCs/>
              </w:rPr>
            </w:pPr>
            <w:r w:rsidRPr="00487DB1">
              <w:t>Describe follow-up services provided to Adults and Dislocated Workers.</w:t>
            </w:r>
            <w:r w:rsidR="007B7FD1">
              <w:t xml:space="preserve"> </w:t>
            </w:r>
            <w:r w:rsidR="007B7FD1" w:rsidRPr="00487DB1">
              <w:t>[WIOA Section 134(c)(2)(xiii)]</w:t>
            </w:r>
          </w:p>
        </w:tc>
      </w:tr>
      <w:tr w:rsidR="00DA2149" w:rsidRPr="00487DB1" w14:paraId="361778E6" w14:textId="77777777" w:rsidTr="004B2A9A">
        <w:sdt>
          <w:sdtPr>
            <w:id w:val="-1665469615"/>
            <w:placeholder>
              <w:docPart w:val="9FB9D1AC295D4BF9A35A2B2C954787D6"/>
            </w:placeholder>
            <w:text w:multiLine="1"/>
          </w:sdtPr>
          <w:sdtContent>
            <w:tc>
              <w:tcPr>
                <w:tcW w:w="10790" w:type="dxa"/>
                <w:shd w:val="clear" w:color="auto" w:fill="auto"/>
                <w:tcMar>
                  <w:top w:w="72" w:type="dxa"/>
                  <w:left w:w="72" w:type="dxa"/>
                  <w:bottom w:w="72" w:type="dxa"/>
                  <w:right w:w="72" w:type="dxa"/>
                </w:tcMar>
              </w:tcPr>
              <w:p w14:paraId="6B2CF09C" w14:textId="34D964FB" w:rsidR="00402D14" w:rsidRPr="00487DB1" w:rsidRDefault="00605152" w:rsidP="00605152">
                <w:pPr>
                  <w:spacing w:after="0" w:line="276" w:lineRule="auto"/>
                </w:pPr>
                <w:r w:rsidRPr="00605152">
                  <w:t>Once a customer is placed in employment, the Career Advisor prepares the case for exit from the WIOA program and completes an exit audit. The Career Advisor will follow up with the client after 30 days to conduct job retention coaching sessions and thereafter at the first quarter, second quarter, third quarter and fourth quarter after exit. Once a customer is placed in employment, he/she will be followed and supported throughout the retention period.  If the participant is still enrolled in a training component when employment is obtained, contact with the participant is maintained and services can still be provided.  The participant would remain in active status in NCWorks.</w:t>
                </w:r>
                <w:r>
                  <w:br/>
                </w:r>
                <w:r w:rsidRPr="00605152">
                  <w:t>Follow-up services are available for adults and dislocated worker participants who are placed in unsubsidized employment, for up to 12 months after the first day of employment.  Kerr-Tar Local Area has established policies that define what are considered to be appropriate follow-up services and for identifying when to provide follow-up services to participants. Local policies are based on State guidance. During the case management process and prior to Exits to Employment (as mentioned in the preceding paragraph), Adult and Dislocated Worker participants are informed that under WIOA, follow-up services are available and may consist of but not limited to counseling about the work place or limited assistance with transportation to and from employment until initial paycheck is received; for this follow up service pre-authorization and budget planning for adult program is required. Follow up services must be appropriately recorded in NCWorks Online, and recommended on a quarterly basis for adult and dislocated workers. Kerr-Tar case management staff are required to enter a detail case note referencing required follow up services provided to customer.</w:t>
                </w:r>
              </w:p>
            </w:tc>
          </w:sdtContent>
        </w:sdt>
      </w:tr>
    </w:tbl>
    <w:p w14:paraId="345AB7C3" w14:textId="77777777" w:rsidR="00264C9C" w:rsidRPr="00487DB1" w:rsidRDefault="00264C9C" w:rsidP="00C773A4">
      <w:pPr>
        <w:spacing w:after="0" w:line="276" w:lineRule="auto"/>
      </w:pPr>
    </w:p>
    <w:p w14:paraId="6E915352" w14:textId="385C97F3" w:rsidR="006E1F1F" w:rsidRPr="001755B6" w:rsidRDefault="006E1F1F" w:rsidP="00C773A4">
      <w:pPr>
        <w:autoSpaceDE w:val="0"/>
        <w:autoSpaceDN w:val="0"/>
        <w:spacing w:after="0" w:line="276" w:lineRule="auto"/>
        <w:rPr>
          <w:sz w:val="4"/>
          <w:szCs w:val="4"/>
        </w:rPr>
      </w:pPr>
    </w:p>
    <w:tbl>
      <w:tblPr>
        <w:tblStyle w:val="TableGrid"/>
        <w:tblW w:w="0" w:type="auto"/>
        <w:tblInd w:w="-2" w:type="dxa"/>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1755B6">
        <w:trPr>
          <w:trHeight w:val="1799"/>
        </w:trPr>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r w:rsidR="0075158C" w:rsidRPr="00487DB1" w14:paraId="38DC2603" w14:textId="77777777" w:rsidTr="00466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0" w:type="dxa"/>
            <w:left w:w="108" w:type="dxa"/>
            <w:bottom w:w="0" w:type="dxa"/>
            <w:right w:w="108" w:type="dxa"/>
          </w:tblCellMar>
        </w:tblPrEx>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rsidP="00AD0E41">
            <w:pPr>
              <w:pStyle w:val="ListParagraph"/>
              <w:numPr>
                <w:ilvl w:val="0"/>
                <w:numId w:val="25"/>
              </w:numPr>
              <w:spacing w:after="0" w:line="276" w:lineRule="auto"/>
              <w:jc w:val="both"/>
              <w:rPr>
                <w:bCs/>
              </w:rPr>
            </w:pPr>
            <w:r w:rsidRPr="00487DB1">
              <w:lastRenderedPageBreak/>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66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0" w:type="dxa"/>
            <w:left w:w="108" w:type="dxa"/>
            <w:bottom w:w="0" w:type="dxa"/>
            <w:right w:w="108" w:type="dxa"/>
          </w:tblCellMar>
        </w:tblPrEx>
        <w:sdt>
          <w:sdtPr>
            <w:id w:val="1919363749"/>
            <w:placeholder>
              <w:docPart w:val="7780465555F640BAA3F3DEF2BE1A8E83"/>
            </w:placeholder>
            <w:text w:multiLine="1"/>
          </w:sdtPr>
          <w:sdtContent>
            <w:tc>
              <w:tcPr>
                <w:tcW w:w="10790" w:type="dxa"/>
                <w:shd w:val="clear" w:color="auto" w:fill="auto"/>
                <w:tcMar>
                  <w:top w:w="72" w:type="dxa"/>
                  <w:left w:w="72" w:type="dxa"/>
                  <w:bottom w:w="72" w:type="dxa"/>
                  <w:right w:w="72" w:type="dxa"/>
                </w:tcMar>
              </w:tcPr>
              <w:p w14:paraId="2101F90E" w14:textId="45DD090B" w:rsidR="00402D14" w:rsidRPr="00487DB1" w:rsidRDefault="00605152" w:rsidP="00605152">
                <w:pPr>
                  <w:spacing w:after="0" w:line="276" w:lineRule="auto"/>
                </w:pPr>
                <w:r>
                  <w:t>(COPY)</w:t>
                </w:r>
                <w:r>
                  <w:br/>
                </w:r>
                <w:r w:rsidRPr="00605152">
                  <w:t xml:space="preserve">The Kerr-Tar Local Area Workforce Development Board (KT-LAWDB) staff monitors WIOA programs and the performance data of all service provider contractors through the review of client records and reports.  KTWDB’s approach to monitoring uses a combination of on-site and desk-review monitoring. Desk reviews are routine and ongoing and conducted on a monthly basis. The Performance &amp; Accountability Specialist, Youth Program Coordinator, and Finance Manager conducts an annual on-site monitoring review, at minimum, once per program year, however, can be performed at the WDB’s discretion on an as need basis.  The office Finance Manager conducts financial reviews to ensure WIOA expenditures are recorded correctly, and, the Accountability and Performance Coordinator, Youth Program Coordinator, and Program Specialist conducts a review of WIOA participant files to determine compliance for eligibility, ensure documents are scanned in for review and redacted, ensure credentials and employment are captured, ensure case notes are thorough and accurate, ensure activities as well as participant-related expenditures are coded correctly. WDB monitors hold an entrance conference with the service provider at the beginning of the monitoring process. This Process includes virtual file reviews through NCWorks Online, entering sites or premises to examine program and fiscal records, questioning employees and interviewing appropriate participants.  A “monitoring tool” and random sample technique are used to conduct the review of program records and activities, and to ensure compliance with applicable administrative federal, state, and local area requirements.  The NCWorks Online system allows for virtual, desktop monitoring of all participant files and the upload of supporting documentation. The Performance &amp; Accountability Coordinator utilizes </w:t>
                </w:r>
                <w:proofErr w:type="spellStart"/>
                <w:r w:rsidRPr="00605152">
                  <w:t>FutureWorks</w:t>
                </w:r>
                <w:proofErr w:type="spellEnd"/>
                <w:r w:rsidRPr="00605152">
                  <w:t xml:space="preserve"> and NCWorks Online reports to routinely monitor service provider’s performance and conduct monthly desktop reviews of participant files. The WDB Performance &amp; Accountability Coordinator, Youth Program Coordinator, Program Specialist, Finance Manager, and WIOA Program Manager have the ability to run reports on the NCWorks Online system to monitor performance on a regular basis. </w:t>
                </w:r>
                <w:r>
                  <w:br/>
                </w:r>
                <w:r>
                  <w:br/>
                </w:r>
                <w:r w:rsidRPr="00605152">
                  <w:t>The Performance and Accountability Coordinator, Youth Program Coordinator, and Finance Manager conduct a wide-ranging review of all program and financial activities to confirm appropriate use and management of funds and maximize performance outcomes; an examination of cost limitations, inventory and expenditures to determine these have been made against the proper cost categories; an evaluation of internal activities to determine programmatic and disability compliance and equal employment requirements with WIOA, program administration, integrated service delivery, outreach, NCWorks accuracy of Online data entry, and policy compliance, and the identification of any required corrective actions.  At the close of the monitoring process, an exit interview is provided to emphasize strengths, to identify training and technical assistance needs, and isolate issues that may result in noncompliance and/or questioned costs.  After the on-site review and exit conference interviews are concluded, additional technical assistance is offered to service providers to improve program &amp; financial operation and management capabilities. Monitoring is an integral parts of Kerr-Tar Workforce Development Board’s (KTWDB) program and financial management systems. Documents and information obtained is used to identify areas of system strengths and weaknesses in operations with the intent of developing program performance.</w:t>
                </w:r>
                <w:r w:rsidRPr="00605152">
                  <w:cr/>
                </w:r>
              </w:p>
            </w:tc>
          </w:sdtContent>
        </w:sdt>
      </w:tr>
    </w:tbl>
    <w:p w14:paraId="5B30AE11" w14:textId="77EFD33D" w:rsidR="00242A10" w:rsidRPr="00487DB1" w:rsidRDefault="00C80022" w:rsidP="00C91B26">
      <w:pPr>
        <w:pStyle w:val="ListParagraph"/>
        <w:numPr>
          <w:ilvl w:val="0"/>
          <w:numId w:val="13"/>
        </w:numPr>
        <w:spacing w:after="0" w:line="276" w:lineRule="auto"/>
        <w:rPr>
          <w:rFonts w:eastAsia="Times New Roman"/>
          <w:b/>
          <w:sz w:val="28"/>
          <w:szCs w:val="28"/>
        </w:rPr>
      </w:pPr>
      <w:r w:rsidRPr="00487DB1">
        <w:rPr>
          <w:rFonts w:eastAsia="Times New Roman"/>
          <w:b/>
          <w:sz w:val="28"/>
          <w:szCs w:val="28"/>
        </w:rPr>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286327DE" w:rsidR="005C609A" w:rsidRPr="00487DB1" w:rsidRDefault="005C609A" w:rsidP="00D074E3">
            <w:pPr>
              <w:spacing w:after="0" w:line="276" w:lineRule="auto"/>
              <w:contextualSpacing/>
              <w:jc w:val="both"/>
              <w:rPr>
                <w:i/>
                <w:iCs/>
              </w:rPr>
            </w:pPr>
            <w:r w:rsidRPr="00487DB1">
              <w:rPr>
                <w:i/>
                <w:iCs/>
              </w:rPr>
              <w:lastRenderedPageBreak/>
              <w:t>USDOL provides funds to states who in turn provide local workforce areas resources to deliver a comprehensive array of youth services that focus on assisting out-of-school youth and in-school youth with one or more barriers to employment</w:t>
            </w:r>
            <w:r w:rsidR="00D87086">
              <w:rPr>
                <w:i/>
                <w:iCs/>
              </w:rPr>
              <w:t>,</w:t>
            </w:r>
            <w:r w:rsidRPr="00487DB1">
              <w:rPr>
                <w:i/>
                <w:iCs/>
              </w:rPr>
              <w:t xml:space="preserve">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1BDD66BD" w:rsidR="00DB7039" w:rsidRPr="00DB7039" w:rsidRDefault="005C609A" w:rsidP="00C91B26">
            <w:pPr>
              <w:pStyle w:val="ListParagraph"/>
              <w:numPr>
                <w:ilvl w:val="0"/>
                <w:numId w:val="4"/>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p>
          <w:p w14:paraId="6A37D22B" w14:textId="5BECA180" w:rsidR="005C609A" w:rsidRPr="00487DB1" w:rsidRDefault="005C609A" w:rsidP="00C91B26">
            <w:pPr>
              <w:pStyle w:val="ListParagraph"/>
              <w:numPr>
                <w:ilvl w:val="0"/>
                <w:numId w:val="4"/>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3A159722" w14:textId="5B7B20EF" w:rsidR="00212823" w:rsidRPr="00650FC7" w:rsidRDefault="005C609A" w:rsidP="00A10B25">
            <w:pPr>
              <w:pStyle w:val="ListParagraph"/>
              <w:numPr>
                <w:ilvl w:val="0"/>
                <w:numId w:val="4"/>
              </w:numPr>
              <w:spacing w:after="0" w:line="276" w:lineRule="auto"/>
              <w:jc w:val="both"/>
              <w:rPr>
                <w:rFonts w:eastAsia="Times New Roman"/>
                <w:b/>
              </w:rPr>
            </w:pPr>
            <w:r w:rsidRPr="00650FC7">
              <w:rPr>
                <w:i/>
                <w:iCs/>
              </w:rPr>
              <w:t>Focus on Partnering – Co-enrollment encouraged where appropriate with Title II and IV.</w:t>
            </w:r>
          </w:p>
          <w:p w14:paraId="4A3FBB9A" w14:textId="134E3360" w:rsidR="00212823" w:rsidRPr="00EE4601" w:rsidRDefault="00212823" w:rsidP="00CE0945">
            <w:pPr>
              <w:pStyle w:val="paragraph"/>
              <w:spacing w:before="0" w:beforeAutospacing="0" w:after="0" w:afterAutospacing="0"/>
              <w:ind w:left="720"/>
              <w:textAlignment w:val="baseline"/>
              <w:rPr>
                <w:b/>
              </w:rPr>
            </w:pPr>
          </w:p>
        </w:tc>
      </w:tr>
    </w:tbl>
    <w:p w14:paraId="74B5971C" w14:textId="77777777" w:rsidR="00376432" w:rsidRDefault="00376432" w:rsidP="001D69C4">
      <w:pPr>
        <w:pStyle w:val="paragraph"/>
        <w:spacing w:before="0" w:beforeAutospacing="0" w:after="0" w:afterAutospacing="0"/>
        <w:ind w:left="1440"/>
        <w:jc w:val="both"/>
        <w:textAlignment w:val="baseline"/>
        <w:rPr>
          <w:rStyle w:val="eop"/>
        </w:rPr>
      </w:pPr>
    </w:p>
    <w:p w14:paraId="5AF7407C" w14:textId="77777777" w:rsidR="00376432" w:rsidRDefault="00376432" w:rsidP="001D69C4">
      <w:pPr>
        <w:pStyle w:val="paragraph"/>
        <w:spacing w:before="0" w:beforeAutospacing="0" w:after="0" w:afterAutospacing="0"/>
        <w:ind w:left="1440"/>
        <w:jc w:val="both"/>
        <w:textAlignment w:val="baseline"/>
        <w:rPr>
          <w:rStyle w:val="eo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376432" w:rsidRPr="00487DB1" w14:paraId="5F27CA80" w14:textId="77777777" w:rsidTr="00E91A3E">
        <w:tc>
          <w:tcPr>
            <w:tcW w:w="10790" w:type="dxa"/>
            <w:shd w:val="clear" w:color="auto" w:fill="E2EFD9" w:themeFill="accent6" w:themeFillTint="33"/>
            <w:tcMar>
              <w:top w:w="72" w:type="dxa"/>
              <w:left w:w="72" w:type="dxa"/>
              <w:bottom w:w="72" w:type="dxa"/>
              <w:right w:w="72" w:type="dxa"/>
            </w:tcMar>
          </w:tcPr>
          <w:p w14:paraId="0574E8A0" w14:textId="46CA0357" w:rsidR="00376432" w:rsidRDefault="00376432" w:rsidP="000C0077">
            <w:pPr>
              <w:pStyle w:val="ListParagraph"/>
              <w:numPr>
                <w:ilvl w:val="0"/>
                <w:numId w:val="26"/>
              </w:numPr>
              <w:spacing w:after="0" w:line="276" w:lineRule="auto"/>
              <w:jc w:val="both"/>
            </w:pPr>
            <w:r>
              <w:rPr>
                <w:rStyle w:val="normaltextrun"/>
              </w:rPr>
              <w:t>Provide a general overview of the local current total population (within five years) of the Title I WIOA eligible youth by Local Workforce Development Board area. Include the following general information:</w:t>
            </w:r>
            <w:r>
              <w:rPr>
                <w:rStyle w:val="eop"/>
              </w:rPr>
              <w:t> </w:t>
            </w:r>
          </w:p>
          <w:p w14:paraId="7A5A0B7A" w14:textId="77777777" w:rsidR="00376432" w:rsidRDefault="00376432" w:rsidP="00376432">
            <w:pPr>
              <w:pStyle w:val="paragraph"/>
              <w:spacing w:before="0" w:beforeAutospacing="0" w:after="0" w:afterAutospacing="0"/>
              <w:ind w:left="720"/>
              <w:jc w:val="both"/>
              <w:textAlignment w:val="baseline"/>
              <w:rPr>
                <w:rStyle w:val="normaltextrun"/>
                <w:b/>
                <w:bCs/>
              </w:rPr>
            </w:pPr>
          </w:p>
          <w:p w14:paraId="710CECAE" w14:textId="5455CB03" w:rsidR="00376432" w:rsidRDefault="00376432" w:rsidP="00376432">
            <w:pPr>
              <w:pStyle w:val="paragraph"/>
              <w:spacing w:before="0" w:beforeAutospacing="0" w:after="0" w:afterAutospacing="0"/>
              <w:ind w:left="720"/>
              <w:jc w:val="both"/>
              <w:textAlignment w:val="baseline"/>
            </w:pPr>
            <w:r>
              <w:rPr>
                <w:rStyle w:val="normaltextrun"/>
                <w:b/>
                <w:bCs/>
              </w:rPr>
              <w:t>In-School Youth Analysis</w:t>
            </w:r>
            <w:r>
              <w:rPr>
                <w:rStyle w:val="eop"/>
              </w:rPr>
              <w:t> </w:t>
            </w:r>
          </w:p>
          <w:p w14:paraId="17E0D602" w14:textId="77777777" w:rsidR="00376432" w:rsidRDefault="00376432" w:rsidP="005D266C">
            <w:pPr>
              <w:pStyle w:val="paragraph"/>
              <w:numPr>
                <w:ilvl w:val="0"/>
                <w:numId w:val="70"/>
              </w:numPr>
              <w:spacing w:before="0" w:beforeAutospacing="0" w:after="0" w:afterAutospacing="0"/>
              <w:jc w:val="both"/>
              <w:textAlignment w:val="baseline"/>
            </w:pPr>
            <w:r>
              <w:rPr>
                <w:rStyle w:val="normaltextrun"/>
              </w:rPr>
              <w:t>Approximately, what number of the Youth are ages 14-21? </w:t>
            </w:r>
            <w:r>
              <w:rPr>
                <w:rStyle w:val="eop"/>
              </w:rPr>
              <w:t> </w:t>
            </w:r>
          </w:p>
          <w:p w14:paraId="277EDBE0" w14:textId="77777777" w:rsidR="00376432" w:rsidRDefault="00376432" w:rsidP="005D266C">
            <w:pPr>
              <w:pStyle w:val="paragraph"/>
              <w:numPr>
                <w:ilvl w:val="0"/>
                <w:numId w:val="70"/>
              </w:numPr>
              <w:spacing w:before="0" w:beforeAutospacing="0" w:after="0" w:afterAutospacing="0"/>
              <w:jc w:val="both"/>
              <w:textAlignment w:val="baseline"/>
            </w:pPr>
            <w:r>
              <w:rPr>
                <w:rStyle w:val="normaltextrun"/>
              </w:rPr>
              <w:t>Approximately, what percentage of these youth are low-income (eligible for WIOA In-school program)?</w:t>
            </w:r>
            <w:r>
              <w:rPr>
                <w:rStyle w:val="eop"/>
              </w:rPr>
              <w:t> </w:t>
            </w:r>
          </w:p>
          <w:p w14:paraId="48C5EF59" w14:textId="0BCB3E9C" w:rsidR="00376432" w:rsidRDefault="001254B2" w:rsidP="005D266C">
            <w:pPr>
              <w:pStyle w:val="paragraph"/>
              <w:numPr>
                <w:ilvl w:val="0"/>
                <w:numId w:val="70"/>
              </w:numPr>
              <w:spacing w:before="0" w:beforeAutospacing="0" w:after="0" w:afterAutospacing="0"/>
              <w:jc w:val="both"/>
              <w:textAlignment w:val="baseline"/>
            </w:pPr>
            <w:r w:rsidRPr="00C014C9">
              <w:rPr>
                <w:rStyle w:val="normaltextrun"/>
                <w:color w:val="000000"/>
                <w:shd w:val="clear" w:color="auto" w:fill="E2EFD9" w:themeFill="accent6" w:themeFillTint="33"/>
              </w:rPr>
              <w:t>Approximately, what number of these Youth are in the current school dropout statistics?</w:t>
            </w:r>
            <w:r w:rsidR="00376432">
              <w:rPr>
                <w:rStyle w:val="eop"/>
              </w:rPr>
              <w:t> </w:t>
            </w:r>
          </w:p>
          <w:p w14:paraId="6C7C1467" w14:textId="77777777" w:rsidR="00376432" w:rsidRDefault="00376432" w:rsidP="00376432">
            <w:pPr>
              <w:pStyle w:val="paragraph"/>
              <w:spacing w:before="0" w:beforeAutospacing="0" w:after="0" w:afterAutospacing="0"/>
              <w:ind w:left="720"/>
              <w:jc w:val="both"/>
              <w:textAlignment w:val="baseline"/>
            </w:pPr>
            <w:r>
              <w:rPr>
                <w:rStyle w:val="eop"/>
              </w:rPr>
              <w:t> </w:t>
            </w:r>
          </w:p>
          <w:p w14:paraId="6F27A2E9" w14:textId="77777777" w:rsidR="00376432" w:rsidRDefault="00376432" w:rsidP="00376432">
            <w:pPr>
              <w:pStyle w:val="paragraph"/>
              <w:spacing w:before="0" w:beforeAutospacing="0" w:after="0" w:afterAutospacing="0"/>
              <w:ind w:left="720"/>
              <w:jc w:val="both"/>
              <w:textAlignment w:val="baseline"/>
            </w:pPr>
            <w:r>
              <w:rPr>
                <w:rStyle w:val="normaltextrun"/>
                <w:b/>
                <w:bCs/>
              </w:rPr>
              <w:t>Out-of-School Analysis</w:t>
            </w:r>
            <w:r>
              <w:rPr>
                <w:rStyle w:val="eop"/>
              </w:rPr>
              <w:t> </w:t>
            </w:r>
          </w:p>
          <w:p w14:paraId="5EA1A946" w14:textId="77777777" w:rsidR="00376432" w:rsidRDefault="00376432" w:rsidP="005D266C">
            <w:pPr>
              <w:pStyle w:val="paragraph"/>
              <w:numPr>
                <w:ilvl w:val="0"/>
                <w:numId w:val="71"/>
              </w:numPr>
              <w:spacing w:before="0" w:beforeAutospacing="0" w:after="0" w:afterAutospacing="0"/>
              <w:jc w:val="both"/>
              <w:textAlignment w:val="baseline"/>
            </w:pPr>
            <w:r>
              <w:rPr>
                <w:rStyle w:val="normaltextrun"/>
              </w:rPr>
              <w:t>Approximately what number of Youth ages 16-24 of the current total population (within five years) make up the population?</w:t>
            </w:r>
            <w:r>
              <w:rPr>
                <w:rStyle w:val="eop"/>
              </w:rPr>
              <w:t> </w:t>
            </w:r>
          </w:p>
          <w:p w14:paraId="7AE7BA2B" w14:textId="77777777" w:rsidR="00376432" w:rsidRDefault="00376432" w:rsidP="005D266C">
            <w:pPr>
              <w:pStyle w:val="paragraph"/>
              <w:numPr>
                <w:ilvl w:val="0"/>
                <w:numId w:val="71"/>
              </w:numPr>
              <w:spacing w:before="0" w:beforeAutospacing="0" w:after="0" w:afterAutospacing="0"/>
              <w:jc w:val="both"/>
              <w:textAlignment w:val="baseline"/>
            </w:pPr>
            <w:r>
              <w:rPr>
                <w:rStyle w:val="normaltextrun"/>
              </w:rPr>
              <w:t>Youth ages 16-24 represent what % of the population?</w:t>
            </w:r>
            <w:r>
              <w:rPr>
                <w:rStyle w:val="eop"/>
              </w:rPr>
              <w:t> </w:t>
            </w:r>
          </w:p>
          <w:p w14:paraId="26DDF85C" w14:textId="77777777" w:rsidR="00376432" w:rsidRDefault="00376432" w:rsidP="005D266C">
            <w:pPr>
              <w:pStyle w:val="paragraph"/>
              <w:numPr>
                <w:ilvl w:val="0"/>
                <w:numId w:val="71"/>
              </w:numPr>
              <w:spacing w:before="0" w:beforeAutospacing="0" w:after="0" w:afterAutospacing="0"/>
              <w:jc w:val="both"/>
              <w:textAlignment w:val="baseline"/>
            </w:pPr>
            <w:r>
              <w:rPr>
                <w:rStyle w:val="normaltextrun"/>
              </w:rPr>
              <w:t>What are the general educational levels of this age group?</w:t>
            </w:r>
            <w:r>
              <w:rPr>
                <w:rStyle w:val="eop"/>
              </w:rPr>
              <w:t> </w:t>
            </w:r>
          </w:p>
          <w:p w14:paraId="2C8DBB43" w14:textId="77777777" w:rsidR="00376432" w:rsidRDefault="00376432" w:rsidP="005D266C">
            <w:pPr>
              <w:pStyle w:val="paragraph"/>
              <w:numPr>
                <w:ilvl w:val="0"/>
                <w:numId w:val="71"/>
              </w:numPr>
              <w:spacing w:before="0" w:beforeAutospacing="0" w:after="0" w:afterAutospacing="0"/>
              <w:jc w:val="both"/>
              <w:textAlignment w:val="baseline"/>
              <w:rPr>
                <w:rStyle w:val="normaltextrun"/>
              </w:rPr>
            </w:pPr>
            <w:r>
              <w:rPr>
                <w:rStyle w:val="normaltextrun"/>
              </w:rPr>
              <w:t>What is the general employment status of this age group?</w:t>
            </w:r>
          </w:p>
          <w:p w14:paraId="43243591" w14:textId="42B09381" w:rsidR="00376432" w:rsidRPr="00487DB1" w:rsidRDefault="00376432" w:rsidP="00376432">
            <w:pPr>
              <w:tabs>
                <w:tab w:val="left" w:pos="720"/>
              </w:tabs>
              <w:spacing w:after="0" w:line="276" w:lineRule="auto"/>
              <w:jc w:val="both"/>
            </w:pPr>
          </w:p>
        </w:tc>
      </w:tr>
      <w:tr w:rsidR="00376432" w:rsidRPr="00487DB1" w14:paraId="03CAD797" w14:textId="77777777" w:rsidTr="00E91A3E">
        <w:sdt>
          <w:sdtPr>
            <w:rPr>
              <w:color w:val="808080"/>
            </w:rPr>
            <w:id w:val="1790853932"/>
            <w:placeholder>
              <w:docPart w:val="E20C860B1F2B4DC185D05E0DB77C3696"/>
            </w:placeholder>
            <w:text w:multiLine="1"/>
          </w:sdtPr>
          <w:sdtContent>
            <w:tc>
              <w:tcPr>
                <w:tcW w:w="10790" w:type="dxa"/>
                <w:shd w:val="clear" w:color="auto" w:fill="auto"/>
                <w:tcMar>
                  <w:top w:w="72" w:type="dxa"/>
                  <w:left w:w="72" w:type="dxa"/>
                  <w:bottom w:w="72" w:type="dxa"/>
                  <w:right w:w="72" w:type="dxa"/>
                </w:tcMar>
              </w:tcPr>
              <w:p w14:paraId="14906DA4" w14:textId="77777777" w:rsidR="00376432" w:rsidRPr="00487DB1" w:rsidRDefault="00376432" w:rsidP="00E91A3E">
                <w:pPr>
                  <w:spacing w:after="0" w:line="276" w:lineRule="auto"/>
                </w:pPr>
                <w:r w:rsidRPr="001C4102">
                  <w:rPr>
                    <w:color w:val="808080"/>
                  </w:rPr>
                  <w:t>Click here to enter text.</w:t>
                </w:r>
              </w:p>
            </w:tc>
          </w:sdtContent>
        </w:sdt>
      </w:tr>
    </w:tbl>
    <w:p w14:paraId="50664639" w14:textId="77777777" w:rsidR="00885CF1" w:rsidRDefault="00885CF1" w:rsidP="00376432">
      <w:pPr>
        <w:pStyle w:val="paragraph"/>
        <w:spacing w:before="0" w:beforeAutospacing="0" w:after="0" w:afterAutospacing="0"/>
        <w:jc w:val="both"/>
        <w:textAlignment w:val="baseline"/>
        <w:rPr>
          <w:rStyle w:val="eop"/>
          <w:i/>
          <w:iCs/>
        </w:rPr>
      </w:pPr>
    </w:p>
    <w:p w14:paraId="571E02D3" w14:textId="5436ABB6" w:rsidR="00376432" w:rsidRDefault="00376432" w:rsidP="00376432">
      <w:pPr>
        <w:pStyle w:val="paragraph"/>
        <w:spacing w:before="0" w:beforeAutospacing="0" w:after="0" w:afterAutospacing="0"/>
        <w:jc w:val="both"/>
        <w:textAlignment w:val="baseline"/>
        <w:rPr>
          <w:rStyle w:val="eop"/>
        </w:rPr>
      </w:pPr>
      <w:r w:rsidRPr="00EE4601">
        <w:rPr>
          <w:rStyle w:val="eop"/>
          <w:i/>
          <w:iCs/>
        </w:rPr>
        <w:t xml:space="preserve">*NC Division </w:t>
      </w:r>
      <w:r w:rsidRPr="00906A3D">
        <w:rPr>
          <w:rStyle w:val="eop"/>
          <w:i/>
          <w:iCs/>
        </w:rPr>
        <w:t xml:space="preserve">of </w:t>
      </w:r>
      <w:r w:rsidR="00A1793B" w:rsidRPr="00906A3D">
        <w:rPr>
          <w:i/>
          <w:iCs/>
        </w:rPr>
        <w:t>Labor and Economic Analysis Division</w:t>
      </w:r>
      <w:r w:rsidR="00A1793B" w:rsidRPr="00EE4601">
        <w:rPr>
          <w:rStyle w:val="eop"/>
          <w:i/>
          <w:iCs/>
        </w:rPr>
        <w:t xml:space="preserve"> </w:t>
      </w:r>
      <w:r w:rsidR="00A1793B">
        <w:rPr>
          <w:rStyle w:val="eop"/>
          <w:i/>
          <w:iCs/>
        </w:rPr>
        <w:t>(</w:t>
      </w:r>
      <w:r w:rsidRPr="00EE4601">
        <w:rPr>
          <w:rStyle w:val="eop"/>
          <w:i/>
          <w:iCs/>
        </w:rPr>
        <w:t>LEAD</w:t>
      </w:r>
      <w:r w:rsidR="00906A3D">
        <w:rPr>
          <w:rStyle w:val="eop"/>
          <w:i/>
          <w:iCs/>
        </w:rPr>
        <w:t>)</w:t>
      </w:r>
      <w:r w:rsidRPr="00EE4601">
        <w:rPr>
          <w:rStyle w:val="eop"/>
          <w:i/>
          <w:iCs/>
        </w:rPr>
        <w:t xml:space="preserve"> is a data resource.</w:t>
      </w:r>
    </w:p>
    <w:p w14:paraId="145B359C" w14:textId="0A2455AD" w:rsidR="00376432" w:rsidRDefault="00376432" w:rsidP="001D69C4">
      <w:pPr>
        <w:pStyle w:val="paragraph"/>
        <w:spacing w:before="0" w:beforeAutospacing="0" w:after="0" w:afterAutospacing="0"/>
        <w:ind w:left="1440"/>
        <w:jc w:val="both"/>
        <w:textAlignment w:val="baseline"/>
        <w:rPr>
          <w:rStyle w:val="eo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376432" w:rsidRPr="00487DB1" w14:paraId="4A5E9413" w14:textId="77777777" w:rsidTr="00E91A3E">
        <w:tc>
          <w:tcPr>
            <w:tcW w:w="10790" w:type="dxa"/>
            <w:shd w:val="clear" w:color="auto" w:fill="E2EFD9" w:themeFill="accent6" w:themeFillTint="33"/>
            <w:tcMar>
              <w:top w:w="72" w:type="dxa"/>
              <w:left w:w="72" w:type="dxa"/>
              <w:bottom w:w="72" w:type="dxa"/>
              <w:right w:w="72" w:type="dxa"/>
            </w:tcMar>
          </w:tcPr>
          <w:p w14:paraId="24FED33C" w14:textId="64A4A849" w:rsidR="00376432" w:rsidRDefault="00376432" w:rsidP="000C0077">
            <w:pPr>
              <w:pStyle w:val="ListParagraph"/>
              <w:numPr>
                <w:ilvl w:val="0"/>
                <w:numId w:val="26"/>
              </w:numPr>
              <w:spacing w:after="0" w:line="276" w:lineRule="auto"/>
              <w:jc w:val="both"/>
            </w:pPr>
            <w:r>
              <w:rPr>
                <w:rStyle w:val="normaltextrun"/>
              </w:rPr>
              <w:t xml:space="preserve">Based on the </w:t>
            </w:r>
            <w:r w:rsidR="00966CB5">
              <w:rPr>
                <w:rStyle w:val="normaltextrun"/>
              </w:rPr>
              <w:t xml:space="preserve">analysis </w:t>
            </w:r>
            <w:r w:rsidR="00360BA3">
              <w:rPr>
                <w:rStyle w:val="normaltextrun"/>
              </w:rPr>
              <w:t xml:space="preserve">in question </w:t>
            </w:r>
            <w:r w:rsidR="00966CB5">
              <w:rPr>
                <w:rStyle w:val="normaltextrun"/>
              </w:rPr>
              <w:t>1</w:t>
            </w:r>
            <w:r>
              <w:rPr>
                <w:rStyle w:val="normaltextrun"/>
              </w:rPr>
              <w:t>, does the local Workforce Development Board plan to</w:t>
            </w:r>
            <w:r>
              <w:rPr>
                <w:rStyle w:val="scxw208905194"/>
              </w:rPr>
              <w:t> </w:t>
            </w:r>
            <w:r>
              <w:br/>
            </w:r>
            <w:r>
              <w:rPr>
                <w:rStyle w:val="normaltextrun"/>
              </w:rPr>
              <w:t>serve In-School Youth?</w:t>
            </w:r>
          </w:p>
          <w:p w14:paraId="782F51B5" w14:textId="6BB1E503" w:rsidR="00376432" w:rsidRPr="00487DB1" w:rsidRDefault="00376432" w:rsidP="00376432">
            <w:pPr>
              <w:pStyle w:val="ListParagraph"/>
              <w:tabs>
                <w:tab w:val="left" w:pos="720"/>
              </w:tabs>
              <w:spacing w:after="0" w:line="276" w:lineRule="auto"/>
              <w:ind w:left="1080"/>
              <w:jc w:val="both"/>
            </w:pPr>
          </w:p>
        </w:tc>
      </w:tr>
      <w:tr w:rsidR="00376432" w:rsidRPr="00487DB1" w14:paraId="68142597" w14:textId="77777777" w:rsidTr="00E91A3E">
        <w:sdt>
          <w:sdtPr>
            <w:rPr>
              <w:color w:val="808080"/>
            </w:rPr>
            <w:id w:val="-788663904"/>
            <w:placeholder>
              <w:docPart w:val="F1EEE4EF21C04DFC9F633F92ADAB1AAE"/>
            </w:placeholder>
            <w:text w:multiLine="1"/>
          </w:sdtPr>
          <w:sdtContent>
            <w:tc>
              <w:tcPr>
                <w:tcW w:w="10790" w:type="dxa"/>
                <w:shd w:val="clear" w:color="auto" w:fill="auto"/>
                <w:tcMar>
                  <w:top w:w="72" w:type="dxa"/>
                  <w:left w:w="72" w:type="dxa"/>
                  <w:bottom w:w="72" w:type="dxa"/>
                  <w:right w:w="72" w:type="dxa"/>
                </w:tcMar>
              </w:tcPr>
              <w:p w14:paraId="2963788B" w14:textId="77777777" w:rsidR="00376432" w:rsidRPr="00487DB1" w:rsidRDefault="00376432" w:rsidP="00E91A3E">
                <w:pPr>
                  <w:spacing w:after="0" w:line="276" w:lineRule="auto"/>
                </w:pPr>
                <w:r w:rsidRPr="001C4102">
                  <w:rPr>
                    <w:color w:val="808080"/>
                  </w:rPr>
                  <w:t>Click here to enter text.</w:t>
                </w:r>
              </w:p>
            </w:tc>
          </w:sdtContent>
        </w:sdt>
      </w:tr>
    </w:tbl>
    <w:p w14:paraId="2EF78393" w14:textId="77777777" w:rsidR="00376432" w:rsidRDefault="00376432" w:rsidP="001D69C4">
      <w:pPr>
        <w:pStyle w:val="paragraph"/>
        <w:spacing w:before="0" w:beforeAutospacing="0" w:after="0" w:afterAutospacing="0"/>
        <w:ind w:left="1440"/>
        <w:jc w:val="both"/>
        <w:textAlignment w:val="baseline"/>
        <w:rPr>
          <w:rStyle w:val="eop"/>
        </w:rPr>
      </w:pPr>
    </w:p>
    <w:p w14:paraId="567F3B71" w14:textId="55CEB2DF" w:rsidR="004B225E" w:rsidRPr="00487DB1" w:rsidRDefault="001D69C4" w:rsidP="00966CB5">
      <w:pPr>
        <w:pStyle w:val="paragraph"/>
        <w:spacing w:before="0" w:beforeAutospacing="0" w:after="0" w:afterAutospacing="0"/>
        <w:ind w:left="1440"/>
        <w:jc w:val="both"/>
        <w:textAlignment w:val="baseline"/>
        <w:rPr>
          <w:bCs/>
        </w:rPr>
      </w:pPr>
      <w:r>
        <w:rPr>
          <w:rStyle w:val="eop"/>
        </w:rPr>
        <w:t> </w:t>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rsidP="00AD0E41">
            <w:pPr>
              <w:pStyle w:val="ListParagraph"/>
              <w:numPr>
                <w:ilvl w:val="0"/>
                <w:numId w:val="26"/>
              </w:numPr>
              <w:spacing w:after="0" w:line="276" w:lineRule="auto"/>
              <w:jc w:val="both"/>
              <w:rPr>
                <w:b/>
                <w:bCs/>
              </w:rPr>
            </w:pPr>
            <w:r w:rsidRPr="00487DB1">
              <w:lastRenderedPageBreak/>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2EA45A9F" w:rsidR="005361E6" w:rsidRPr="00487DB1" w:rsidRDefault="008C01AD" w:rsidP="00C773A4">
            <w:pPr>
              <w:autoSpaceDE w:val="0"/>
              <w:autoSpaceDN w:val="0"/>
              <w:adjustRightInd w:val="0"/>
              <w:spacing w:after="0" w:line="276" w:lineRule="auto"/>
              <w:jc w:val="center"/>
              <w:rPr>
                <w:b/>
                <w:bCs/>
              </w:rPr>
            </w:pPr>
            <w:r>
              <w:rPr>
                <w:b/>
                <w:bCs/>
              </w:rPr>
              <w:t xml:space="preserve">Activities </w:t>
            </w:r>
            <w:r w:rsidR="005361E6" w:rsidRPr="00487DB1">
              <w:rPr>
                <w:b/>
                <w:bCs/>
              </w:rPr>
              <w:t>For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5361E6" w:rsidRPr="00487DB1" w14:paraId="55EC1188" w14:textId="77777777" w:rsidTr="00060F4C">
        <w:trPr>
          <w:jc w:val="center"/>
        </w:trPr>
        <w:sdt>
          <w:sdtPr>
            <w:rPr>
              <w:sz w:val="20"/>
              <w:szCs w:val="20"/>
            </w:rPr>
            <w:id w:val="-1418240746"/>
            <w:placeholder>
              <w:docPart w:val="2D7AF65928D7487684BF5B84931C4527"/>
            </w:placeholder>
            <w:text w:multiLine="1"/>
          </w:sdtPr>
          <w:sdtContent>
            <w:tc>
              <w:tcPr>
                <w:tcW w:w="2700" w:type="dxa"/>
              </w:tcPr>
              <w:p w14:paraId="6ADA741E" w14:textId="1C741819" w:rsidR="005361E6" w:rsidRPr="00487DB1" w:rsidRDefault="00605152" w:rsidP="00C773A4">
                <w:pPr>
                  <w:autoSpaceDE w:val="0"/>
                  <w:autoSpaceDN w:val="0"/>
                  <w:adjustRightInd w:val="0"/>
                  <w:spacing w:after="0" w:line="276" w:lineRule="auto"/>
                  <w:rPr>
                    <w:highlight w:val="yellow"/>
                  </w:rPr>
                </w:pPr>
                <w:r w:rsidRPr="00605152">
                  <w:rPr>
                    <w:sz w:val="20"/>
                    <w:szCs w:val="20"/>
                  </w:rPr>
                  <w:t xml:space="preserve">Job Referrals, Job Readiness Preparation &amp; Assistance, and Resume </w:t>
                </w:r>
                <w:proofErr w:type="spellStart"/>
                <w:r w:rsidRPr="00605152">
                  <w:rPr>
                    <w:sz w:val="20"/>
                    <w:szCs w:val="20"/>
                  </w:rPr>
                  <w:t>Preparationnter</w:t>
                </w:r>
                <w:proofErr w:type="spellEnd"/>
              </w:p>
            </w:tc>
          </w:sdtContent>
        </w:sdt>
        <w:sdt>
          <w:sdtPr>
            <w:rPr>
              <w:sz w:val="20"/>
              <w:szCs w:val="20"/>
            </w:rPr>
            <w:id w:val="-512146477"/>
            <w:placeholder>
              <w:docPart w:val="C63B08C789B1439EA1D76D1C8ED494E8"/>
            </w:placeholder>
            <w:text w:multiLine="1"/>
          </w:sdtPr>
          <w:sdtContent>
            <w:tc>
              <w:tcPr>
                <w:tcW w:w="2700" w:type="dxa"/>
              </w:tcPr>
              <w:p w14:paraId="59A59BE8" w14:textId="41770ACE" w:rsidR="005361E6" w:rsidRPr="00487DB1" w:rsidRDefault="00605152" w:rsidP="00605152">
                <w:pPr>
                  <w:autoSpaceDE w:val="0"/>
                  <w:autoSpaceDN w:val="0"/>
                  <w:adjustRightInd w:val="0"/>
                  <w:spacing w:after="0" w:line="276" w:lineRule="auto"/>
                  <w:rPr>
                    <w:highlight w:val="yellow"/>
                  </w:rPr>
                </w:pPr>
                <w:r w:rsidRPr="00605152">
                  <w:rPr>
                    <w:sz w:val="20"/>
                    <w:szCs w:val="20"/>
                  </w:rPr>
                  <w:t xml:space="preserve">Job Referrals, Job Readiness Preparation &amp; Assistance, and Resume </w:t>
                </w:r>
                <w:proofErr w:type="spellStart"/>
                <w:r w:rsidRPr="00605152">
                  <w:rPr>
                    <w:sz w:val="20"/>
                    <w:szCs w:val="20"/>
                  </w:rPr>
                  <w:t>Preparationnter</w:t>
                </w:r>
                <w:proofErr w:type="spellEnd"/>
                <w:r>
                  <w:rPr>
                    <w:sz w:val="20"/>
                    <w:szCs w:val="20"/>
                  </w:rPr>
                  <w:br/>
                </w:r>
                <w:r w:rsidRPr="00605152">
                  <w:rPr>
                    <w:sz w:val="20"/>
                    <w:szCs w:val="20"/>
                  </w:rPr>
                  <w:t>Yes: Referrals to agencies for further services such as mental health agencies, vocational rehabilitation, and services for the blind.</w:t>
                </w:r>
              </w:p>
            </w:tc>
          </w:sdtContent>
        </w:sdt>
        <w:sdt>
          <w:sdtPr>
            <w:rPr>
              <w:sz w:val="20"/>
              <w:szCs w:val="20"/>
            </w:rPr>
            <w:id w:val="-1652361399"/>
            <w:placeholder>
              <w:docPart w:val="BEE7E502CEDD4F468D50FBA1C519757A"/>
            </w:placeholder>
            <w:text w:multiLine="1"/>
          </w:sdtPr>
          <w:sdtContent>
            <w:tc>
              <w:tcPr>
                <w:tcW w:w="2700" w:type="dxa"/>
              </w:tcPr>
              <w:p w14:paraId="415AFA9C" w14:textId="544D8942" w:rsidR="005361E6" w:rsidRPr="00487DB1" w:rsidRDefault="00605152" w:rsidP="00C773A4">
                <w:pPr>
                  <w:autoSpaceDE w:val="0"/>
                  <w:autoSpaceDN w:val="0"/>
                  <w:adjustRightInd w:val="0"/>
                  <w:spacing w:after="0" w:line="276" w:lineRule="auto"/>
                  <w:rPr>
                    <w:highlight w:val="yellow"/>
                  </w:rPr>
                </w:pPr>
                <w:r w:rsidRPr="00605152">
                  <w:rPr>
                    <w:sz w:val="20"/>
                    <w:szCs w:val="20"/>
                  </w:rPr>
                  <w:t>CASAS/TABE assessment used to assess the youth’s basic skills deficiency levels in reading and math. Onsite and virtual career fairs have been successful in exposing youth to new employment opportunities. The local community colleges complies with ADA requirements ensuring accessibility of programs, facilities, services, technology and materials for individuals with disabilities.</w:t>
                </w:r>
              </w:p>
            </w:tc>
          </w:sdtContent>
        </w:sdt>
        <w:sdt>
          <w:sdtPr>
            <w:rPr>
              <w:rFonts w:ascii="Georgia" w:hAnsi="Georgia" w:cs="Georgia"/>
              <w:sz w:val="20"/>
              <w:szCs w:val="20"/>
            </w:rPr>
            <w:id w:val="-681201378"/>
            <w:placeholder>
              <w:docPart w:val="71F931E670CF487CA9F7B561E587A2AE"/>
            </w:placeholder>
            <w:text w:multiLine="1"/>
          </w:sdtPr>
          <w:sdtContent>
            <w:tc>
              <w:tcPr>
                <w:tcW w:w="2700" w:type="dxa"/>
              </w:tcPr>
              <w:p w14:paraId="5A4CF8A7" w14:textId="0ADD4AED" w:rsidR="005361E6"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Very good success, no known participant complaints of noncompliance.</w:t>
                </w:r>
              </w:p>
            </w:tc>
          </w:sdtContent>
        </w:sdt>
      </w:tr>
      <w:tr w:rsidR="005361E6" w:rsidRPr="00487DB1" w14:paraId="1317C81C" w14:textId="77777777" w:rsidTr="00060F4C">
        <w:trPr>
          <w:jc w:val="center"/>
        </w:trPr>
        <w:sdt>
          <w:sdtPr>
            <w:rPr>
              <w:rFonts w:ascii="Georgia" w:hAnsi="Georgia" w:cs="Georgia"/>
              <w:sz w:val="20"/>
              <w:szCs w:val="20"/>
            </w:rPr>
            <w:id w:val="-183819812"/>
            <w:placeholder>
              <w:docPart w:val="EE55B570C9C54ECCA56ABB089ED4752D"/>
            </w:placeholder>
            <w:text w:multiLine="1"/>
          </w:sdtPr>
          <w:sdtContent>
            <w:tc>
              <w:tcPr>
                <w:tcW w:w="2700" w:type="dxa"/>
              </w:tcPr>
              <w:p w14:paraId="5C6979B4" w14:textId="1C233969" w:rsidR="005361E6"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Paid Work Experiences/Job shadows and On the Job (OJT) opportunities</w:t>
                </w:r>
              </w:p>
            </w:tc>
          </w:sdtContent>
        </w:sdt>
        <w:sdt>
          <w:sdtPr>
            <w:rPr>
              <w:rFonts w:ascii="Georgia" w:hAnsi="Georgia" w:cs="Georgia"/>
              <w:sz w:val="20"/>
              <w:szCs w:val="20"/>
            </w:rPr>
            <w:id w:val="1103925753"/>
            <w:placeholder>
              <w:docPart w:val="90C6E925657A4EC9B066C5F7E2F7F800"/>
            </w:placeholder>
            <w:text w:multiLine="1"/>
          </w:sdtPr>
          <w:sdtContent>
            <w:tc>
              <w:tcPr>
                <w:tcW w:w="2700" w:type="dxa"/>
              </w:tcPr>
              <w:p w14:paraId="556ECC6D" w14:textId="7EFC4688" w:rsidR="005361E6"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Yes: Youth are placed on jobs that will employ youth with disabilities and accommodate their needs based on their job skills set</w:t>
                </w:r>
              </w:p>
            </w:tc>
          </w:sdtContent>
        </w:sdt>
        <w:sdt>
          <w:sdtPr>
            <w:rPr>
              <w:rFonts w:ascii="Georgia" w:hAnsi="Georgia" w:cs="Georgia"/>
              <w:sz w:val="20"/>
              <w:szCs w:val="20"/>
            </w:rPr>
            <w:id w:val="1247303277"/>
            <w:placeholder>
              <w:docPart w:val="A52B293D5B0D49F092777BC60BA93E4C"/>
            </w:placeholder>
            <w:text w:multiLine="1"/>
          </w:sdtPr>
          <w:sdtContent>
            <w:tc>
              <w:tcPr>
                <w:tcW w:w="2700" w:type="dxa"/>
              </w:tcPr>
              <w:p w14:paraId="16A549DE" w14:textId="415E1C3A" w:rsidR="005361E6"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The Objective Assessment and IEP are used as ongoing documents to identify the needs of the youth participant. Working with more private and small businesses has been helpful in getting participants placed at worksites. The local community colleges complies with ADA requirements ensuring accessibility of programs, facilities, services, technology and materials for individuals with disabilities</w:t>
                </w:r>
              </w:p>
            </w:tc>
          </w:sdtContent>
        </w:sdt>
        <w:sdt>
          <w:sdtPr>
            <w:rPr>
              <w:rFonts w:ascii="Georgia" w:hAnsi="Georgia" w:cs="Georgia"/>
              <w:sz w:val="20"/>
              <w:szCs w:val="20"/>
            </w:rPr>
            <w:id w:val="-981843173"/>
            <w:placeholder>
              <w:docPart w:val="F7D1850A8D4A440D9F8150AD63228EA8"/>
            </w:placeholder>
            <w:text w:multiLine="1"/>
          </w:sdtPr>
          <w:sdtContent>
            <w:tc>
              <w:tcPr>
                <w:tcW w:w="2700" w:type="dxa"/>
              </w:tcPr>
              <w:p w14:paraId="5E0F7C13" w14:textId="6AEEE462" w:rsidR="005361E6"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Very good success, no known participant complaints of noncompliance.</w:t>
                </w:r>
              </w:p>
            </w:tc>
          </w:sdtContent>
        </w:sdt>
      </w:tr>
      <w:tr w:rsidR="00B1693E" w:rsidRPr="00487DB1" w14:paraId="0B7F5B6C" w14:textId="77777777" w:rsidTr="00060F4C">
        <w:trPr>
          <w:jc w:val="center"/>
        </w:trPr>
        <w:sdt>
          <w:sdtPr>
            <w:rPr>
              <w:rFonts w:ascii="Georgia" w:hAnsi="Georgia" w:cs="Georgia"/>
              <w:sz w:val="20"/>
              <w:szCs w:val="20"/>
            </w:rPr>
            <w:id w:val="1566379441"/>
            <w:placeholder>
              <w:docPart w:val="60AB0CD37E464B3A9BF3BFD0234A2899"/>
            </w:placeholder>
            <w:text w:multiLine="1"/>
          </w:sdtPr>
          <w:sdtContent>
            <w:tc>
              <w:tcPr>
                <w:tcW w:w="2700" w:type="dxa"/>
              </w:tcPr>
              <w:p w14:paraId="2DE22B54" w14:textId="4AB420DF" w:rsidR="00B1693E"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Occupational Skills Training ETPL</w:t>
                </w:r>
              </w:p>
            </w:tc>
          </w:sdtContent>
        </w:sdt>
        <w:sdt>
          <w:sdtPr>
            <w:rPr>
              <w:rFonts w:ascii="Georgia" w:hAnsi="Georgia" w:cs="Georgia"/>
              <w:sz w:val="20"/>
              <w:szCs w:val="20"/>
            </w:rPr>
            <w:id w:val="489285887"/>
            <w:placeholder>
              <w:docPart w:val="0F98A4C8BF664DD1B22C465F8A248023"/>
            </w:placeholder>
            <w:text w:multiLine="1"/>
          </w:sdtPr>
          <w:sdtContent>
            <w:tc>
              <w:tcPr>
                <w:tcW w:w="2700" w:type="dxa"/>
              </w:tcPr>
              <w:p w14:paraId="58A4EFF5" w14:textId="644086F1" w:rsidR="00B1693E"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Yes: The participant’s learning needs are identified by assessments prior to applying for a training. Referrals are made to vocational rehab if further services are determined needed. Tutoring services are also provided by if needed.</w:t>
                </w:r>
              </w:p>
            </w:tc>
          </w:sdtContent>
        </w:sdt>
        <w:sdt>
          <w:sdtPr>
            <w:rPr>
              <w:rFonts w:ascii="Georgia" w:hAnsi="Georgia" w:cs="Georgia"/>
              <w:sz w:val="20"/>
              <w:szCs w:val="20"/>
            </w:rPr>
            <w:id w:val="1037549889"/>
            <w:placeholder>
              <w:docPart w:val="0D2A004910214D0F915DAF8776D14A3D"/>
            </w:placeholder>
            <w:text w:multiLine="1"/>
          </w:sdtPr>
          <w:sdtContent>
            <w:tc>
              <w:tcPr>
                <w:tcW w:w="2700" w:type="dxa"/>
              </w:tcPr>
              <w:p w14:paraId="4A967DEB" w14:textId="23F03FB6" w:rsidR="00B1693E"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 xml:space="preserve">The Objective Assessment and IEP are used as ongoing documents to identify the needs of the youth participant. Referrals are sent to appropriate programs/agencies for participants in need of services. The local community colleges complies with ADA requirements ensuring </w:t>
                </w:r>
                <w:r w:rsidRPr="00605152">
                  <w:rPr>
                    <w:rFonts w:ascii="Georgia" w:hAnsi="Georgia" w:cs="Georgia"/>
                    <w:sz w:val="20"/>
                    <w:szCs w:val="20"/>
                  </w:rPr>
                  <w:lastRenderedPageBreak/>
                  <w:t>accessibility of programs, facilities, services, technology and materials for individuals with disabilities.</w:t>
                </w:r>
              </w:p>
            </w:tc>
          </w:sdtContent>
        </w:sdt>
        <w:sdt>
          <w:sdtPr>
            <w:rPr>
              <w:rFonts w:ascii="Georgia" w:hAnsi="Georgia" w:cs="Georgia"/>
              <w:sz w:val="20"/>
              <w:szCs w:val="20"/>
            </w:rPr>
            <w:id w:val="-1442827714"/>
            <w:placeholder>
              <w:docPart w:val="916CC9AD0B5B4FE3A4188B934AEFB915"/>
            </w:placeholder>
            <w:text w:multiLine="1"/>
          </w:sdtPr>
          <w:sdtContent>
            <w:tc>
              <w:tcPr>
                <w:tcW w:w="2700" w:type="dxa"/>
              </w:tcPr>
              <w:p w14:paraId="0A697A24" w14:textId="1D7E60D8" w:rsidR="00B1693E"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Very good success, no known participant complaints of noncompliance.</w:t>
                </w:r>
              </w:p>
            </w:tc>
          </w:sdtContent>
        </w:sdt>
      </w:tr>
      <w:tr w:rsidR="00B1693E" w:rsidRPr="00487DB1" w14:paraId="3BF7E571" w14:textId="77777777" w:rsidTr="00060F4C">
        <w:trPr>
          <w:jc w:val="center"/>
        </w:trPr>
        <w:sdt>
          <w:sdtPr>
            <w:rPr>
              <w:sz w:val="20"/>
              <w:szCs w:val="20"/>
            </w:rPr>
            <w:id w:val="-1307391525"/>
            <w:placeholder>
              <w:docPart w:val="3341D5F8591B49C9BFA35B86ED8C6B7F"/>
            </w:placeholder>
            <w:text w:multiLine="1"/>
          </w:sdtPr>
          <w:sdtContent>
            <w:tc>
              <w:tcPr>
                <w:tcW w:w="2700" w:type="dxa"/>
              </w:tcPr>
              <w:p w14:paraId="6E651770" w14:textId="1801AC5F" w:rsidR="00B1693E" w:rsidRPr="00487DB1" w:rsidRDefault="00605152" w:rsidP="00C773A4">
                <w:pPr>
                  <w:autoSpaceDE w:val="0"/>
                  <w:autoSpaceDN w:val="0"/>
                  <w:adjustRightInd w:val="0"/>
                  <w:spacing w:after="0" w:line="276" w:lineRule="auto"/>
                  <w:rPr>
                    <w:highlight w:val="yellow"/>
                  </w:rPr>
                </w:pPr>
                <w:r w:rsidRPr="00605152">
                  <w:rPr>
                    <w:sz w:val="20"/>
                    <w:szCs w:val="20"/>
                  </w:rPr>
                  <w:t>Enrolled in Traditional Secondary School</w:t>
                </w:r>
              </w:p>
            </w:tc>
          </w:sdtContent>
        </w:sdt>
        <w:sdt>
          <w:sdtPr>
            <w:rPr>
              <w:sz w:val="20"/>
              <w:szCs w:val="20"/>
            </w:rPr>
            <w:id w:val="110556808"/>
            <w:placeholder>
              <w:docPart w:val="AA00128C782F47069E41CE1BCA654DEC"/>
            </w:placeholder>
            <w:text w:multiLine="1"/>
          </w:sdtPr>
          <w:sdtContent>
            <w:tc>
              <w:tcPr>
                <w:tcW w:w="2700" w:type="dxa"/>
              </w:tcPr>
              <w:p w14:paraId="374110DC" w14:textId="31E145E0" w:rsidR="00B1693E" w:rsidRPr="00487DB1" w:rsidRDefault="00605152" w:rsidP="00C773A4">
                <w:pPr>
                  <w:autoSpaceDE w:val="0"/>
                  <w:autoSpaceDN w:val="0"/>
                  <w:adjustRightInd w:val="0"/>
                  <w:spacing w:after="0" w:line="276" w:lineRule="auto"/>
                  <w:rPr>
                    <w:highlight w:val="yellow"/>
                  </w:rPr>
                </w:pPr>
                <w:r w:rsidRPr="00605152">
                  <w:rPr>
                    <w:sz w:val="20"/>
                    <w:szCs w:val="20"/>
                  </w:rPr>
                  <w:t>Yes: The participant’s learning needs are identified by assessments prior to applying for a training. Referrals are made to vocational rehab if further services are determined needed. Tutoring services are also provided by if needed.</w:t>
                </w:r>
              </w:p>
            </w:tc>
          </w:sdtContent>
        </w:sdt>
        <w:sdt>
          <w:sdtPr>
            <w:rPr>
              <w:rFonts w:ascii="Georgia" w:hAnsi="Georgia" w:cs="Georgia"/>
              <w:sz w:val="20"/>
              <w:szCs w:val="20"/>
            </w:rPr>
            <w:id w:val="-1034267042"/>
            <w:placeholder>
              <w:docPart w:val="768B353CAE3448368EB17D4D94E02023"/>
            </w:placeholder>
            <w:text w:multiLine="1"/>
          </w:sdtPr>
          <w:sdtContent>
            <w:tc>
              <w:tcPr>
                <w:tcW w:w="2700" w:type="dxa"/>
              </w:tcPr>
              <w:p w14:paraId="5630946C" w14:textId="44D5DD6D" w:rsidR="00B1693E"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The Objective Assessment and IEP are used as ongoing documents to identify the needs of the youth participant. Referrals are sent to appropriate programs/agencies for participants in need of services. The area school systems complies with ADA requirements ensuring accessibility of programs, facilities, services, technology and materials for individuals with disabilities.</w:t>
                </w:r>
              </w:p>
            </w:tc>
          </w:sdtContent>
        </w:sdt>
        <w:sdt>
          <w:sdtPr>
            <w:rPr>
              <w:rFonts w:ascii="Georgia" w:hAnsi="Georgia" w:cs="Georgia"/>
              <w:sz w:val="20"/>
              <w:szCs w:val="20"/>
            </w:rPr>
            <w:id w:val="-571745566"/>
            <w:placeholder>
              <w:docPart w:val="DA0439CB94A646858F3801401E61791A"/>
            </w:placeholder>
            <w:text w:multiLine="1"/>
          </w:sdtPr>
          <w:sdtContent>
            <w:tc>
              <w:tcPr>
                <w:tcW w:w="2700" w:type="dxa"/>
              </w:tcPr>
              <w:p w14:paraId="20BADE89" w14:textId="1E5B6B2B" w:rsidR="00B1693E" w:rsidRPr="00487DB1" w:rsidRDefault="00605152" w:rsidP="00C773A4">
                <w:pPr>
                  <w:autoSpaceDE w:val="0"/>
                  <w:autoSpaceDN w:val="0"/>
                  <w:adjustRightInd w:val="0"/>
                  <w:spacing w:after="0" w:line="276" w:lineRule="auto"/>
                  <w:rPr>
                    <w:highlight w:val="yellow"/>
                  </w:rPr>
                </w:pPr>
                <w:r w:rsidRPr="00605152">
                  <w:rPr>
                    <w:rFonts w:ascii="Georgia" w:hAnsi="Georgia" w:cs="Georgia"/>
                    <w:sz w:val="20"/>
                    <w:szCs w:val="20"/>
                  </w:rPr>
                  <w:t>Very good success, no known participant complaints of noncompliance.</w:t>
                </w:r>
              </w:p>
            </w:tc>
          </w:sdtContent>
        </w:sdt>
      </w:tr>
    </w:tbl>
    <w:p w14:paraId="253B7CD1" w14:textId="561FAF18" w:rsidR="005361E6" w:rsidRPr="001755B6" w:rsidRDefault="005361E6" w:rsidP="00C773A4">
      <w:pPr>
        <w:spacing w:after="0" w:line="276" w:lineRule="auto"/>
        <w:rPr>
          <w:sz w:val="4"/>
          <w:szCs w:val="4"/>
        </w:rPr>
      </w:pPr>
    </w:p>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5889E7A6" w:rsidR="0075158C" w:rsidRPr="00487DB1" w:rsidRDefault="0075158C" w:rsidP="00AD0E41">
            <w:pPr>
              <w:pStyle w:val="ListParagraph"/>
              <w:numPr>
                <w:ilvl w:val="0"/>
                <w:numId w:val="26"/>
              </w:numPr>
              <w:tabs>
                <w:tab w:val="left" w:pos="720"/>
              </w:tabs>
              <w:spacing w:after="0" w:line="276" w:lineRule="auto"/>
              <w:jc w:val="both"/>
            </w:pPr>
            <w:r w:rsidRPr="00487DB1">
              <w:t>Describe how the Local Area WDB’s Young Adult (NextGen) Program design is unique to include:</w:t>
            </w:r>
          </w:p>
          <w:p w14:paraId="0B455732" w14:textId="77777777" w:rsidR="0075158C" w:rsidRPr="00487DB1" w:rsidRDefault="0075158C" w:rsidP="00AD0E41">
            <w:pPr>
              <w:pStyle w:val="ListParagraph"/>
              <w:numPr>
                <w:ilvl w:val="0"/>
                <w:numId w:val="27"/>
              </w:numPr>
              <w:tabs>
                <w:tab w:val="left" w:pos="720"/>
              </w:tabs>
              <w:spacing w:after="0" w:line="276" w:lineRule="auto"/>
              <w:ind w:left="1080"/>
              <w:jc w:val="both"/>
            </w:pPr>
            <w:r w:rsidRPr="00487DB1">
              <w:t>providing objective assessments;</w:t>
            </w:r>
          </w:p>
          <w:p w14:paraId="7E2EC631" w14:textId="77777777" w:rsidR="0075158C" w:rsidRPr="00487DB1" w:rsidRDefault="0075158C" w:rsidP="00AD0E41">
            <w:pPr>
              <w:pStyle w:val="ListParagraph"/>
              <w:numPr>
                <w:ilvl w:val="0"/>
                <w:numId w:val="27"/>
              </w:numPr>
              <w:tabs>
                <w:tab w:val="left" w:pos="720"/>
              </w:tabs>
              <w:spacing w:after="0" w:line="276" w:lineRule="auto"/>
              <w:ind w:left="1080"/>
              <w:jc w:val="both"/>
            </w:pPr>
            <w:r w:rsidRPr="00487DB1">
              <w:t>supportive services needed; and</w:t>
            </w:r>
          </w:p>
          <w:p w14:paraId="1E39C78B" w14:textId="17F584D3" w:rsidR="0075158C" w:rsidRPr="00487DB1" w:rsidRDefault="0075158C" w:rsidP="00AD0E41">
            <w:pPr>
              <w:pStyle w:val="ListParagraph"/>
              <w:numPr>
                <w:ilvl w:val="0"/>
                <w:numId w:val="27"/>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id w:val="2111305148"/>
            <w:placeholder>
              <w:docPart w:val="DD0E8792EA5345AAAE1BAB18AC701E56"/>
            </w:placeholder>
            <w:text w:multiLine="1"/>
          </w:sdtPr>
          <w:sdtContent>
            <w:tc>
              <w:tcPr>
                <w:tcW w:w="10790" w:type="dxa"/>
                <w:shd w:val="clear" w:color="auto" w:fill="auto"/>
                <w:tcMar>
                  <w:top w:w="72" w:type="dxa"/>
                  <w:left w:w="72" w:type="dxa"/>
                  <w:bottom w:w="72" w:type="dxa"/>
                  <w:right w:w="72" w:type="dxa"/>
                </w:tcMar>
              </w:tcPr>
              <w:p w14:paraId="55D1A941" w14:textId="24928209" w:rsidR="0075158C" w:rsidRPr="00487DB1" w:rsidRDefault="004A0AD8" w:rsidP="004A0AD8">
                <w:pPr>
                  <w:spacing w:after="0" w:line="276" w:lineRule="auto"/>
                </w:pPr>
                <w:r>
                  <w:t>(COPY)</w:t>
                </w:r>
                <w:r>
                  <w:br/>
                </w:r>
                <w:r w:rsidRPr="004A0AD8">
                  <w:t>The local area’s broad Youth Adult (</w:t>
                </w:r>
                <w:proofErr w:type="spellStart"/>
                <w:r w:rsidRPr="004A0AD8">
                  <w:t>NextGen</w:t>
                </w:r>
                <w:proofErr w:type="spellEnd"/>
                <w:r w:rsidRPr="004A0AD8">
                  <w:t xml:space="preserve">) Program design is systematic to offer youth a comprehensive set of service strategies and linkage to the labor market. The program supports an integrated service delivery system and gives a framework through which locally-based youth programs can leverage other resources to support the youth. The overall goal of the youth program is to help youth complete a high school diploma or equivalent GED and to prepare for a career pathway that will transition into skilled employment and/or post-secondary education. The youth program outcomes should prepare youth for post-secondary educational opportunities, provide better linkages between academic and occupational learning, prepare youth for employment; and offer effective connections to intermediary organizations that provide strong links to the job market and employers.  </w:t>
                </w:r>
                <w:r>
                  <w:br/>
                </w:r>
                <w:r>
                  <w:br/>
                </w:r>
                <w:r w:rsidRPr="004A0AD8">
                  <w:t>Objective assessments: The local area will ensure all participates have been provide an Objective Assessment. The OA will identify service needs, goals, interests, academic levels, abilities, aptitudes, supportive service needs, and measures barriers and strengths. It also will include a review of basic and occupational skills, prior work experience, the potential for employment, and developmental needs and assessments for basic skills deficiency.</w:t>
                </w:r>
                <w:r>
                  <w:br/>
                </w:r>
                <w:r>
                  <w:br/>
                </w:r>
                <w:r w:rsidRPr="004A0AD8">
                  <w:t xml:space="preserve">Supportive service needs: The need for a WIOA supportive service will be identified on the participants ISS/IEP and case noted prior to approval for youth. The supportive service will be a service that enables the </w:t>
                </w:r>
                <w:r w:rsidRPr="004A0AD8">
                  <w:lastRenderedPageBreak/>
                  <w:t>youth to participate in WIOA activities. These services can include, but are not limited to linkages to community services,  assistance with transportation, assistance with educational testing, reasonable accommodations for youth with disabilities, assistance with uniforms or other appropriate work attire and work-related tools, assistance with books, fees, school supplies, and other necessary items for students enrolled in postsecondary education classes and payments and fees for employment and training-related applications, test and certifications.</w:t>
                </w:r>
                <w:r>
                  <w:br/>
                </w:r>
                <w:r>
                  <w:br/>
                </w:r>
                <w:r w:rsidRPr="004A0AD8">
                  <w:t>Developmental needs of each participant, for the purpose of identifying appropriate services and career pathways for participants. [WIOA Section 129(c) (1) (A)]: The development strategy will focus on the participant’s objective assessment and ISSP/IEP to ensure a successful transition to higher education, job skills and careers. Youth development activities include leadership development opportunities that encourage responsibility, employability, and other positive social behaviors. It is expected that each youth will participate in more than one of the fourteen program elements required as part of any local youth program. All youth must receive some form of follow-up services for a minimum period of 12 months following the completion of participation in the program.</w:t>
                </w:r>
              </w:p>
            </w:tc>
          </w:sdtContent>
        </w:sdt>
      </w:tr>
    </w:tbl>
    <w:p w14:paraId="1513C3DA" w14:textId="77777777" w:rsidR="0075158C" w:rsidRPr="001755B6" w:rsidRDefault="0075158C" w:rsidP="00C773A4">
      <w:pPr>
        <w:tabs>
          <w:tab w:val="left" w:pos="720"/>
        </w:tabs>
        <w:spacing w:after="0" w:line="276" w:lineRule="auto"/>
        <w:rPr>
          <w:sz w:val="4"/>
          <w:szCs w:val="4"/>
        </w:rPr>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rsidP="00AD0E41">
            <w:pPr>
              <w:pStyle w:val="ListParagraph"/>
              <w:keepNext/>
              <w:numPr>
                <w:ilvl w:val="0"/>
                <w:numId w:val="26"/>
              </w:numPr>
              <w:spacing w:after="0" w:line="276" w:lineRule="auto"/>
              <w:jc w:val="both"/>
              <w:rPr>
                <w:bCs/>
              </w:rPr>
            </w:pPr>
            <w:r w:rsidRPr="00487DB1">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id w:val="2127492126"/>
            <w:placeholder>
              <w:docPart w:val="CC3BEBB1B29F4591A22D021BC4E22112"/>
            </w:placeholder>
            <w:text w:multiLine="1"/>
          </w:sdtPr>
          <w:sdtContent>
            <w:tc>
              <w:tcPr>
                <w:tcW w:w="10790" w:type="dxa"/>
                <w:shd w:val="clear" w:color="auto" w:fill="auto"/>
                <w:tcMar>
                  <w:top w:w="72" w:type="dxa"/>
                  <w:left w:w="72" w:type="dxa"/>
                  <w:bottom w:w="72" w:type="dxa"/>
                  <w:right w:w="72" w:type="dxa"/>
                </w:tcMar>
              </w:tcPr>
              <w:p w14:paraId="40E07031" w14:textId="2C89A817" w:rsidR="001271EC" w:rsidRPr="00487DB1" w:rsidRDefault="004A0AD8" w:rsidP="00C773A4">
                <w:pPr>
                  <w:keepNext/>
                  <w:spacing w:after="0" w:line="276" w:lineRule="auto"/>
                </w:pPr>
                <w:r>
                  <w:t>(COPY)</w:t>
                </w:r>
                <w:r>
                  <w:br/>
                </w:r>
                <w:r w:rsidRPr="004A0AD8">
                  <w:t>The ISS will be used as the basic instrument for the service provider to document the appropriateness of the decisions made concerning the combination of services for the participant, including referrals to other programs for specified activities. The WIOA youth service providers are required to develop an ISS for each eligible youth that meets the WIOA requirements. The ISS contains the results of the objective assessment required for all youth, including any results related to basic skills, work readiness skills, career pathways goals, occupational skills, performance indicators, and must clearly describe assessment results and planned program elements services. Each skill attainment goal must be clearly articulated and recorded on the ISS in NCWorks online.  The ISS will contain education and employment goals (including, in appropriate circumstances, non-traditional employment), associated achievement objectives, including competency levels to be attained by participants as a result of program participation. All supportive services provided will also be included in the ISS. Training provided by the service provider should be in accordance with the ISS. Modifications to the ISS may be implemented if major changes occur that impact the youth’s ability to achieve the stated goals.</w:t>
                </w:r>
              </w:p>
            </w:tc>
          </w:sdtContent>
        </w:sdt>
      </w:tr>
    </w:tbl>
    <w:p w14:paraId="6E5024BB" w14:textId="77777777" w:rsidR="001271EC" w:rsidRPr="00487DB1" w:rsidRDefault="001271EC" w:rsidP="00C773A4">
      <w:pPr>
        <w:spacing w:after="0" w:line="276" w:lineRule="auto"/>
      </w:pPr>
    </w:p>
    <w:p w14:paraId="00467A31" w14:textId="7CD8E513" w:rsidR="005B07DA" w:rsidRDefault="005B07DA" w:rsidP="00C773A4">
      <w:pPr>
        <w:pStyle w:val="ListParagraph"/>
        <w:spacing w:after="0" w:line="276" w:lineRule="auto"/>
        <w:ind w:left="0"/>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rsidP="00AD0E41">
            <w:pPr>
              <w:pStyle w:val="ListParagraph"/>
              <w:numPr>
                <w:ilvl w:val="0"/>
                <w:numId w:val="26"/>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rFonts w:eastAsia="Times New Roman"/>
            </w:rPr>
            <w:id w:val="1069162281"/>
            <w:placeholder>
              <w:docPart w:val="6DA8DBB736384F7489F33F2FC42DBEF5"/>
            </w:placeholder>
            <w:text w:multiLine="1"/>
          </w:sdtPr>
          <w:sdtContent>
            <w:tc>
              <w:tcPr>
                <w:tcW w:w="10790" w:type="dxa"/>
                <w:shd w:val="clear" w:color="auto" w:fill="auto"/>
                <w:tcMar>
                  <w:top w:w="72" w:type="dxa"/>
                  <w:left w:w="72" w:type="dxa"/>
                  <w:bottom w:w="72" w:type="dxa"/>
                  <w:right w:w="72" w:type="dxa"/>
                </w:tcMar>
              </w:tcPr>
              <w:p w14:paraId="54E4BB53" w14:textId="4FE77845" w:rsidR="001271EC" w:rsidRPr="00487DB1" w:rsidRDefault="004A0AD8" w:rsidP="00C773A4">
                <w:pPr>
                  <w:spacing w:after="0" w:line="276" w:lineRule="auto"/>
                </w:pPr>
                <w:r>
                  <w:rPr>
                    <w:rFonts w:eastAsia="Times New Roman"/>
                  </w:rPr>
                  <w:t>(COPY)</w:t>
                </w:r>
                <w:r>
                  <w:rPr>
                    <w:rFonts w:eastAsia="Times New Roman"/>
                  </w:rPr>
                  <w:br/>
                </w:r>
                <w:r w:rsidRPr="004A0AD8">
                  <w:rPr>
                    <w:rFonts w:eastAsia="Times New Roman"/>
                  </w:rPr>
                  <w:t xml:space="preserve">The Kerr-Tar WDB’s goal is to provide training and support to assist </w:t>
                </w:r>
                <w:proofErr w:type="spellStart"/>
                <w:r w:rsidRPr="004A0AD8">
                  <w:rPr>
                    <w:rFonts w:eastAsia="Times New Roman"/>
                  </w:rPr>
                  <w:t>NextGen</w:t>
                </w:r>
                <w:proofErr w:type="spellEnd"/>
                <w:r w:rsidRPr="004A0AD8">
                  <w:rPr>
                    <w:rFonts w:eastAsia="Times New Roman"/>
                  </w:rPr>
                  <w:t xml:space="preserve"> participants with entering post-</w:t>
                </w:r>
                <w:r w:rsidRPr="004A0AD8">
                  <w:rPr>
                    <w:rFonts w:eastAsia="Times New Roman"/>
                  </w:rPr>
                  <w:lastRenderedPageBreak/>
                  <w:t>secondary education and obtaining a recognized industry credential suitable for a high growth, high demand job. Youth service provider staff have received training on the Certified Career Pathways for the region. During the assessment process, and during the Individual Service Strategy Plan (ISSP) development, this information along with obtaining career and educational goals are used to develop ISSPs, which are required to be regularly updated. During the ISSP development is when an assessment is made on whether or not training (classroom or work-based) will be utilized to achieve the ultimate goal of unsubsidized employment or post-secondary education. Occupational skills training will be offered to participants that can best benefit from participating in a training program to gain employment.  Participants will have the option to enroll in short-term training programs to complete their educational goals. Utilizing the traditional secondary school settings, alternative school settings, and occupational skills training will help the local area meet its credential rate and measurable skills gain goal. Through traditional secondary school settings, alternative school settings, and occupational skills training the local area will provide participants with the necessary information to make an informed decision about their educational goals. Services such as tutoring, study skills training, and instruction leading to secondary school completion, including dropout prevention strategies are made available to all participants. In addition, participants that do not wish to enter into a traditional school setting have the option to seek an alternative school. Participants are referred to the local community colleges’ Basic Skills Lab for tutoring assistance in all academic areas. The Lab is open to those that wish to attain their high school diploma or equivalency.</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15B18967" w:rsidR="000827AD" w:rsidRPr="00487DB1" w:rsidRDefault="000827AD" w:rsidP="00AD0E41">
            <w:pPr>
              <w:pStyle w:val="ListParagraph"/>
              <w:numPr>
                <w:ilvl w:val="0"/>
                <w:numId w:val="26"/>
              </w:numPr>
              <w:spacing w:after="0" w:line="276" w:lineRule="auto"/>
              <w:rPr>
                <w:bCs/>
              </w:rPr>
            </w:pPr>
            <w:r w:rsidRPr="00487DB1">
              <w:t>Describe how follow-up services will be provided for (NextGen) youth.</w:t>
            </w:r>
            <w:r w:rsidR="007B7FD1">
              <w:t xml:space="preserve"> [WIOA Section 134(c)(2)(xiii)]</w:t>
            </w:r>
          </w:p>
        </w:tc>
      </w:tr>
      <w:tr w:rsidR="00DA2149" w:rsidRPr="00487DB1" w14:paraId="4C123232" w14:textId="77777777" w:rsidTr="0002139D">
        <w:sdt>
          <w:sdtPr>
            <w:id w:val="1294250627"/>
            <w:placeholder>
              <w:docPart w:val="0E8FC5F5848C47A59DD53F97C8AD146A"/>
            </w:placeholder>
            <w:text w:multiLine="1"/>
          </w:sdtPr>
          <w:sdtContent>
            <w:tc>
              <w:tcPr>
                <w:tcW w:w="10790" w:type="dxa"/>
                <w:shd w:val="clear" w:color="auto" w:fill="auto"/>
                <w:tcMar>
                  <w:top w:w="72" w:type="dxa"/>
                  <w:left w:w="72" w:type="dxa"/>
                  <w:bottom w:w="72" w:type="dxa"/>
                  <w:right w:w="72" w:type="dxa"/>
                </w:tcMar>
              </w:tcPr>
              <w:p w14:paraId="50A459B4" w14:textId="457B98E1" w:rsidR="001271EC" w:rsidRPr="00487DB1" w:rsidRDefault="004A0AD8" w:rsidP="00C773A4">
                <w:pPr>
                  <w:spacing w:after="0" w:line="276" w:lineRule="auto"/>
                </w:pPr>
                <w:r>
                  <w:t>(COPY)</w:t>
                </w:r>
                <w:r>
                  <w:br/>
                </w:r>
                <w:r w:rsidRPr="004A0AD8">
                  <w:t xml:space="preserve">Follow-up services are critical services provided following a youth’s exit from the program. The goal of follow-up services is to help ensure that youth are successful in employment and/or postsecondary education and training. All youth participants will receive appropriate follow-up services for at least twelve months after program participation. As a part of the WIOA </w:t>
                </w:r>
                <w:proofErr w:type="spellStart"/>
                <w:r w:rsidRPr="004A0AD8">
                  <w:t>NextGen</w:t>
                </w:r>
                <w:proofErr w:type="spellEnd"/>
                <w:r w:rsidRPr="004A0AD8">
                  <w:t xml:space="preserve"> Youth program, it is specified that WIOA service providers will ensure that comprehensive career guidance and follow-up services will be integrated into the overall youth program design. Youth service providers will be responsible for conducting appropriate follow-up services for all youth to ensure continued success. Follow-up services may include regular contact with a youth participant’s employer, including assistance in addressing work-related problems that arise. Monthly contact is maintained throughout the twelve months following WIOA Youth case closure, either over the phone, via electronic communication, or face-to-face visits with WIOA Youth participants.  Case managers gain valuable updates about participants’ progress and motivate them to continue to hone their skills, focus on credential attainment, advance on their job and.  Data is entered as the follow-up counseling or activity occurs during that quarter, paying particular attention to placements, credentials, retention in employment or education, or earnings.  Human Resources Development (HRD) and NCWorks Career Center workshops are offered to participants in follow-up as a way to promote job retention and advancement and the value of continued education and training.  Case managers also work with training providers, employers, parents, and other advocates or counselors to provide the necessary tools for participants to be successful.  During the follow-up period, case managers continue to offer leadership development activities, mentoring, career guidance, or supportive services and connect young adults to other community services, advocacy groups, or </w:t>
                </w:r>
                <w:r w:rsidRPr="004A0AD8">
                  <w:lastRenderedPageBreak/>
                  <w:t>peer support groups.  Young adults still have the same opportunities to participate in WIOA-sanctioned events, workshops, or group activities as they did when considered active WIOA Youth participants.  Often, these participants in follow-up are asked to share their experiences or achievements with active participants during peer-centered activities as a way to engage and inform young populations. They are also encouraged to stay active in NCWorks Online and connect with the region’s NCWorks Career Centers.</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84219B">
        <w:trPr>
          <w:jc w:val="center"/>
        </w:trPr>
        <w:tc>
          <w:tcPr>
            <w:tcW w:w="9620" w:type="dxa"/>
            <w:tcBorders>
              <w:top w:val="single" w:sz="4" w:space="0" w:color="auto"/>
              <w:bottom w:val="single" w:sz="4" w:space="0" w:color="auto"/>
            </w:tcBorders>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t>Note:</w:t>
            </w:r>
            <w:r w:rsidRPr="00914D60">
              <w:rPr>
                <w:bCs/>
                <w:i/>
                <w:iCs/>
                <w:sz w:val="21"/>
                <w:szCs w:val="21"/>
              </w:rPr>
              <w:t xml:space="preserve"> All youth participants must receive some form of follow-up for a minimum duration of 12 months.</w:t>
            </w:r>
          </w:p>
        </w:tc>
      </w:tr>
    </w:tbl>
    <w:p w14:paraId="6D83D59D" w14:textId="4A7FB57C"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455E4873" w:rsidR="000827AD" w:rsidRPr="00487DB1" w:rsidRDefault="000827AD" w:rsidP="00AD0E41">
            <w:pPr>
              <w:pStyle w:val="ListParagraph"/>
              <w:numPr>
                <w:ilvl w:val="0"/>
                <w:numId w:val="26"/>
              </w:numPr>
              <w:spacing w:after="0" w:line="276" w:lineRule="auto"/>
              <w:jc w:val="both"/>
              <w:rPr>
                <w:bCs/>
              </w:rPr>
            </w:pPr>
            <w:r w:rsidRPr="00487DB1">
              <w:t>Where does the Local Area WDB plan to serve the young adults (NextGen): NCWorks Career Centers Specialized Centers, Services Provider Offices, or Hybrid situations? Explain if it is both NCWorks Career Centers and Provider Offices or some other option.</w:t>
            </w:r>
          </w:p>
        </w:tc>
      </w:tr>
      <w:tr w:rsidR="00DA2149" w:rsidRPr="00487DB1" w14:paraId="1C18959E" w14:textId="77777777" w:rsidTr="0002139D">
        <w:sdt>
          <w:sdtPr>
            <w:id w:val="1289157954"/>
            <w:placeholder>
              <w:docPart w:val="3363E8C7A2584251A84F1CCA2D4708BF"/>
            </w:placeholder>
            <w:text w:multiLine="1"/>
          </w:sdtPr>
          <w:sdtContent>
            <w:tc>
              <w:tcPr>
                <w:tcW w:w="10790" w:type="dxa"/>
                <w:shd w:val="clear" w:color="auto" w:fill="auto"/>
                <w:tcMar>
                  <w:top w:w="72" w:type="dxa"/>
                  <w:left w:w="72" w:type="dxa"/>
                  <w:bottom w:w="72" w:type="dxa"/>
                  <w:right w:w="72" w:type="dxa"/>
                </w:tcMar>
              </w:tcPr>
              <w:p w14:paraId="1F9B18F1" w14:textId="6140CCBC" w:rsidR="00EF61B3" w:rsidRPr="00487DB1" w:rsidRDefault="004A0AD8" w:rsidP="00C773A4">
                <w:pPr>
                  <w:spacing w:after="0" w:line="276" w:lineRule="auto"/>
                </w:pPr>
                <w:r>
                  <w:t>(COPY)</w:t>
                </w:r>
                <w:r>
                  <w:br/>
                </w:r>
                <w:r w:rsidRPr="004A0AD8">
                  <w:t>The Local Area will serve Youth Participants at the Tier 1 NCWorks Career Center in Vance County.  Youth will also be served on the campuses of both Community Colleges (VGCC and PCC) in the region, as well as at a Tier 2 Career Center site in Warren County.</w:t>
                </w:r>
              </w:p>
            </w:tc>
          </w:sdtContent>
        </w:sdt>
      </w:tr>
    </w:tbl>
    <w:p w14:paraId="0EDAA4C8" w14:textId="77777777" w:rsidR="00EF61B3" w:rsidRPr="001755B6" w:rsidRDefault="00EF61B3" w:rsidP="00C773A4">
      <w:pPr>
        <w:spacing w:after="0" w:line="276" w:lineRule="auto"/>
        <w:rPr>
          <w:sz w:val="4"/>
          <w:szCs w:val="4"/>
        </w:rPr>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5201FE0B" w:rsidR="0095799C" w:rsidRPr="00487DB1" w:rsidRDefault="0095799C" w:rsidP="00AD0E41">
            <w:pPr>
              <w:pStyle w:val="ListParagraph"/>
              <w:numPr>
                <w:ilvl w:val="0"/>
                <w:numId w:val="26"/>
              </w:numPr>
              <w:spacing w:after="0" w:line="276" w:lineRule="auto"/>
              <w:jc w:val="both"/>
            </w:pPr>
            <w:r w:rsidRPr="00487DB1">
              <w:t xml:space="preserve">Attach the Local Area WDB Youth Service Provider’s chart, effective July 1, </w:t>
            </w:r>
            <w:r w:rsidR="00CC687C">
              <w:t>2024</w:t>
            </w:r>
            <w:r w:rsidRPr="00487DB1">
              <w:t xml:space="preserve">, using the </w:t>
            </w:r>
            <w:r w:rsidR="00D813E8" w:rsidRPr="004C505E">
              <w:t xml:space="preserve">PY </w:t>
            </w:r>
            <w:r w:rsidR="00CC687C">
              <w:t>2024</w:t>
            </w:r>
            <w:r w:rsidR="00D813E8" w:rsidRPr="004C505E">
              <w:t xml:space="preserve">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01D7890B" w:rsidR="0095799C" w:rsidRPr="00487DB1" w:rsidRDefault="0095799C" w:rsidP="005D266C">
            <w:pPr>
              <w:pStyle w:val="ListParagraph"/>
              <w:numPr>
                <w:ilvl w:val="0"/>
                <w:numId w:val="46"/>
              </w:numPr>
              <w:spacing w:after="0" w:line="276" w:lineRule="auto"/>
            </w:pPr>
            <w:r w:rsidRPr="00487DB1">
              <w:t xml:space="preserve">Name the document: </w:t>
            </w:r>
            <w:r w:rsidRPr="00227295">
              <w:rPr>
                <w:i/>
                <w:iCs/>
              </w:rPr>
              <w:t xml:space="preserve">PY </w:t>
            </w:r>
            <w:r w:rsidR="00CC687C">
              <w:rPr>
                <w:i/>
                <w:iCs/>
              </w:rPr>
              <w:t>2024</w:t>
            </w:r>
            <w:r w:rsidRPr="00153079">
              <w:t xml:space="preserve"> </w:t>
            </w:r>
            <w:r w:rsidRPr="00227295">
              <w:rPr>
                <w:i/>
                <w:u w:val="single"/>
              </w:rPr>
              <w:t>Local Area WDB Name</w:t>
            </w:r>
            <w:r w:rsidRPr="00227295">
              <w:rPr>
                <w:i/>
              </w:rPr>
              <w:t xml:space="preserve"> Youth Service Provider List</w:t>
            </w:r>
            <w:r w:rsidRPr="00153079">
              <w: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1755B6" w:rsidRDefault="00CF060F" w:rsidP="00C773A4">
      <w:pPr>
        <w:pStyle w:val="ListParagraph"/>
        <w:spacing w:after="0" w:line="276" w:lineRule="auto"/>
        <w:ind w:left="0"/>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48FBB2CF" w:rsidR="000827AD" w:rsidRPr="00487DB1" w:rsidRDefault="007B7FD1" w:rsidP="00AD0E41">
            <w:pPr>
              <w:pStyle w:val="ListParagraph"/>
              <w:numPr>
                <w:ilvl w:val="0"/>
                <w:numId w:val="26"/>
              </w:numPr>
              <w:spacing w:after="0" w:line="276" w:lineRule="auto"/>
              <w:jc w:val="both"/>
              <w:rPr>
                <w:bCs/>
              </w:rPr>
            </w:pPr>
            <w:r w:rsidRPr="00487DB1">
              <w:t>Provide the date and process for the competitive procurement</w:t>
            </w:r>
            <w:r>
              <w:t xml:space="preserve"> </w:t>
            </w:r>
            <w:r w:rsidRPr="00487DB1">
              <w:t xml:space="preserve">of the </w:t>
            </w:r>
            <w:r>
              <w:t xml:space="preserve">Youth </w:t>
            </w:r>
            <w:r w:rsidRPr="00487DB1">
              <w:t>Programs that ensures an arm’s-length relationship between the Local Area WDB and service delivery.</w:t>
            </w:r>
            <w:r>
              <w:t xml:space="preserve"> </w:t>
            </w:r>
            <w:r w:rsidRPr="00487DB1">
              <w:t xml:space="preserve">Include the expected length of the contract(s) (one to </w:t>
            </w:r>
            <w:r>
              <w:t>three</w:t>
            </w:r>
            <w:r w:rsidRPr="00487DB1">
              <w:t xml:space="preserve"> years</w:t>
            </w:r>
            <w:r>
              <w:t xml:space="preserve"> and the current year status of the contract (e.g., two of three years</w:t>
            </w:r>
            <w:r w:rsidRPr="00487DB1">
              <w:t>).</w:t>
            </w:r>
            <w:r>
              <w:t xml:space="preserve"> </w:t>
            </w:r>
            <w:r w:rsidRPr="00487DB1">
              <w:t>Identify any service</w:t>
            </w:r>
            <w:r w:rsidRPr="00DA7069">
              <w:rPr>
                <w:b/>
              </w:rPr>
              <w:t xml:space="preserve"> </w:t>
            </w:r>
            <w:r w:rsidRPr="00487DB1">
              <w:t>provider contract extensions.</w:t>
            </w:r>
            <w:r>
              <w:t xml:space="preserve"> [</w:t>
            </w:r>
            <w:r w:rsidRPr="005D2E3A">
              <w:t>WIOA Section 108(b)(16)</w:t>
            </w:r>
            <w:r>
              <w:t>, CPS 04-2022]</w:t>
            </w:r>
          </w:p>
        </w:tc>
      </w:tr>
      <w:tr w:rsidR="00DA2149" w:rsidRPr="00487DB1" w14:paraId="34168C3A" w14:textId="77777777" w:rsidTr="0002139D">
        <w:sdt>
          <w:sdtPr>
            <w:id w:val="1450444355"/>
            <w:placeholder>
              <w:docPart w:val="18BBE705C2E742EE86170F7715C16AA0"/>
            </w:placeholder>
            <w:text w:multiLine="1"/>
          </w:sdtPr>
          <w:sdtContent>
            <w:tc>
              <w:tcPr>
                <w:tcW w:w="10790" w:type="dxa"/>
                <w:shd w:val="clear" w:color="auto" w:fill="auto"/>
                <w:tcMar>
                  <w:top w:w="72" w:type="dxa"/>
                  <w:left w:w="72" w:type="dxa"/>
                  <w:bottom w:w="72" w:type="dxa"/>
                  <w:right w:w="72" w:type="dxa"/>
                </w:tcMar>
              </w:tcPr>
              <w:p w14:paraId="393151A9" w14:textId="62F9EFD4" w:rsidR="00EF61B3" w:rsidRPr="00487DB1" w:rsidRDefault="004A0AD8" w:rsidP="00C773A4">
                <w:pPr>
                  <w:spacing w:after="0" w:line="276" w:lineRule="auto"/>
                </w:pPr>
                <w:r>
                  <w:t>(COPY) UPDATE DATES</w:t>
                </w:r>
                <w:r>
                  <w:br/>
                </w:r>
                <w:r w:rsidRPr="004A0AD8">
                  <w:t xml:space="preserve">On October 2, 2022 Kerr-Tar WDB released a RFP for Bidders for WIOA Youth  Services. The RFP contained the scope of services, guidelines and requirements, and scoring criteria.  An information session was held at the COG office on November 16, 2022 for interested respondents with a call-in option.  Three proposals were received by the December 16, 2022, 12:00 noon deadline.  The proposals were reviewed by Board staff and independent reviewers to assure an arm’s </w:t>
                </w:r>
                <w:proofErr w:type="spellStart"/>
                <w:r w:rsidRPr="004A0AD8">
                  <w:t>lenghth</w:t>
                </w:r>
                <w:proofErr w:type="spellEnd"/>
                <w:r w:rsidRPr="004A0AD8">
                  <w:t xml:space="preserve"> relationship between Board staff in the review process.  The highest scoring RFPs were Educational Data Solutions, Inc. (EDSI) and Vance-Granville Community College (VGCC). At the March 14, 2023 WDB meeting, it was recommended and the Board approved going into contract with EDSI and VGCC for one year..</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6126453F" w:rsidR="00242C4A" w:rsidRPr="00242C4A" w:rsidRDefault="00242C4A" w:rsidP="00242C4A">
            <w:pPr>
              <w:pStyle w:val="ListParagraph"/>
              <w:spacing w:after="0" w:line="276" w:lineRule="auto"/>
              <w:ind w:left="0"/>
              <w:jc w:val="both"/>
              <w:rPr>
                <w:i/>
                <w:iCs/>
              </w:rPr>
            </w:pPr>
            <w:r w:rsidRPr="00242C4A">
              <w:rPr>
                <w:i/>
                <w:iCs/>
              </w:rPr>
              <w:lastRenderedPageBreak/>
              <w:t>USDOL granted North Carolina a waiver for Program Year</w:t>
            </w:r>
            <w:r w:rsidR="00D22A02">
              <w:rPr>
                <w:i/>
                <w:iCs/>
              </w:rPr>
              <w:t>s</w:t>
            </w:r>
            <w:r w:rsidRPr="00242C4A">
              <w:rPr>
                <w:i/>
                <w:iCs/>
              </w:rPr>
              <w:t xml:space="preserve"> </w:t>
            </w:r>
            <w:r w:rsidR="00D22A02" w:rsidRPr="002537F8">
              <w:rPr>
                <w:i/>
                <w:iCs/>
              </w:rPr>
              <w:t xml:space="preserve">2022 and </w:t>
            </w:r>
            <w:r w:rsidRPr="002537F8">
              <w:rPr>
                <w:i/>
                <w:iCs/>
              </w:rPr>
              <w:t>2023</w:t>
            </w:r>
            <w:r w:rsidRPr="00242C4A">
              <w:rPr>
                <w:i/>
                <w:iCs/>
              </w:rPr>
              <w:t xml:space="preserve">, which </w:t>
            </w:r>
            <w:r w:rsidR="0094281C" w:rsidRPr="00242C4A">
              <w:rPr>
                <w:i/>
                <w:iCs/>
              </w:rPr>
              <w:t>reduce</w:t>
            </w:r>
            <w:r w:rsidR="0094281C">
              <w:rPr>
                <w:i/>
                <w:iCs/>
              </w:rPr>
              <w:t>d</w:t>
            </w:r>
            <w:r w:rsidR="0094281C" w:rsidRPr="00242C4A">
              <w:rPr>
                <w:i/>
                <w:iCs/>
              </w:rPr>
              <w:t xml:space="preserve"> </w:t>
            </w:r>
            <w:r w:rsidRPr="00242C4A">
              <w:rPr>
                <w:i/>
                <w:iCs/>
              </w:rPr>
              <w:t xml:space="preserve">the minimum </w:t>
            </w:r>
            <w:r w:rsidR="00D22A02">
              <w:rPr>
                <w:i/>
                <w:iCs/>
              </w:rPr>
              <w:t>Title I Y</w:t>
            </w:r>
            <w:r w:rsidRPr="00242C4A">
              <w:rPr>
                <w:i/>
                <w:iCs/>
              </w:rPr>
              <w:t xml:space="preserve">outh expenditure rate </w:t>
            </w:r>
            <w:r w:rsidR="00D22A02">
              <w:rPr>
                <w:i/>
                <w:iCs/>
              </w:rPr>
              <w:t xml:space="preserve">requirement </w:t>
            </w:r>
            <w:r w:rsidRPr="00242C4A">
              <w:rPr>
                <w:i/>
                <w:iCs/>
              </w:rPr>
              <w:t xml:space="preserve">for OSY from 75% to 50%  and </w:t>
            </w:r>
            <w:r w:rsidR="0094281C" w:rsidRPr="00242C4A">
              <w:rPr>
                <w:i/>
                <w:iCs/>
              </w:rPr>
              <w:t>allow</w:t>
            </w:r>
            <w:r w:rsidR="0094281C">
              <w:rPr>
                <w:i/>
                <w:iCs/>
              </w:rPr>
              <w:t>ed</w:t>
            </w:r>
            <w:r w:rsidR="0094281C" w:rsidRPr="00242C4A">
              <w:rPr>
                <w:i/>
                <w:iCs/>
              </w:rPr>
              <w:t xml:space="preserve"> </w:t>
            </w:r>
            <w:r w:rsidRPr="00242C4A">
              <w:rPr>
                <w:i/>
                <w:iCs/>
              </w:rPr>
              <w:t>the maximum expenditure rate for in-school youth (ISY) to be increased from 25% to</w:t>
            </w:r>
            <w:r w:rsidR="005851F1">
              <w:rPr>
                <w:i/>
                <w:iCs/>
              </w:rPr>
              <w:t xml:space="preserve"> up to</w:t>
            </w:r>
            <w:r w:rsidRPr="00242C4A">
              <w:rPr>
                <w:i/>
                <w:iCs/>
              </w:rPr>
              <w:t xml:space="preserve"> 50%.</w:t>
            </w:r>
            <w:r w:rsidR="002639C4">
              <w:rPr>
                <w:i/>
                <w:iCs/>
              </w:rPr>
              <w:t xml:space="preserve"> NC is requesting the same waiver for Program Year 2024.</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1755B6" w:rsidRDefault="00242046" w:rsidP="00C773A4">
      <w:pPr>
        <w:pStyle w:val="ListParagraph"/>
        <w:spacing w:after="0" w:line="276" w:lineRule="auto"/>
        <w:ind w:left="0"/>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6A10DBE2" w14:textId="299FD184" w:rsidR="00995268" w:rsidRPr="00FD081A" w:rsidRDefault="00410B44" w:rsidP="00A10B25">
            <w:pPr>
              <w:pStyle w:val="ListParagraph"/>
              <w:numPr>
                <w:ilvl w:val="0"/>
                <w:numId w:val="26"/>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p>
          <w:p w14:paraId="11C7CED3" w14:textId="77777777" w:rsidR="00410B44" w:rsidRPr="00FD081A" w:rsidRDefault="00410B44" w:rsidP="00410B44">
            <w:pPr>
              <w:spacing w:after="0" w:line="276" w:lineRule="auto"/>
              <w:jc w:val="both"/>
            </w:pPr>
          </w:p>
          <w:p w14:paraId="39563F0F" w14:textId="7A0F814D" w:rsidR="00410B44" w:rsidRPr="00FD081A" w:rsidRDefault="00410B44" w:rsidP="005D266C">
            <w:pPr>
              <w:pStyle w:val="ListParagraph"/>
              <w:numPr>
                <w:ilvl w:val="0"/>
                <w:numId w:val="51"/>
              </w:numPr>
              <w:spacing w:after="0" w:line="276" w:lineRule="auto"/>
              <w:jc w:val="both"/>
            </w:pPr>
            <w:r w:rsidRPr="00FD081A">
              <w:t xml:space="preserve">State how the WDB will achieve the </w:t>
            </w:r>
            <w:r w:rsidR="00650FC7">
              <w:t>75</w:t>
            </w:r>
            <w:r w:rsidR="00F16291" w:rsidRPr="00FD081A">
              <w:t>%</w:t>
            </w:r>
            <w:r w:rsidRPr="00FD081A">
              <w:t xml:space="preserve"> OSY expenditure rate and describe the steps that will be taken to comply with the WDB's programmatic goals and outcomes.</w:t>
            </w:r>
          </w:p>
          <w:p w14:paraId="3CBDE416" w14:textId="38871AE6" w:rsidR="00410B44" w:rsidRPr="00FD081A" w:rsidRDefault="00410B44" w:rsidP="005D266C">
            <w:pPr>
              <w:pStyle w:val="ListParagraph"/>
              <w:numPr>
                <w:ilvl w:val="0"/>
                <w:numId w:val="51"/>
              </w:numPr>
              <w:spacing w:after="0" w:line="276" w:lineRule="auto"/>
              <w:jc w:val="both"/>
            </w:pPr>
            <w:r w:rsidRPr="00FD081A">
              <w:t>Describe why there is a need to serve additional ISY in the local area region</w:t>
            </w:r>
            <w:r w:rsidR="00A31847" w:rsidRPr="00FD081A">
              <w:t xml:space="preserve"> and state how the WDB will achieve the </w:t>
            </w:r>
            <w:r w:rsidR="00650FC7">
              <w:t>25</w:t>
            </w:r>
            <w:r w:rsidR="00A31847" w:rsidRPr="00FD081A">
              <w:t>% ISY expenditure rate</w:t>
            </w:r>
            <w:r w:rsidRPr="00FD081A">
              <w:t>.</w:t>
            </w:r>
          </w:p>
          <w:p w14:paraId="5BE3FE53" w14:textId="134589CB" w:rsidR="00410B44" w:rsidRPr="00FD081A" w:rsidRDefault="00410B44" w:rsidP="005D266C">
            <w:pPr>
              <w:pStyle w:val="ListParagraph"/>
              <w:numPr>
                <w:ilvl w:val="0"/>
                <w:numId w:val="51"/>
              </w:numPr>
              <w:spacing w:after="0" w:line="276" w:lineRule="auto"/>
              <w:jc w:val="both"/>
            </w:pPr>
            <w:r w:rsidRPr="00FD081A">
              <w:t>Describe how the local area region will be able to meet the demand for youth services by using the waiver.</w:t>
            </w:r>
          </w:p>
          <w:p w14:paraId="54A0AA4A" w14:textId="77777777" w:rsidR="00410B44" w:rsidRPr="00FD081A" w:rsidRDefault="00410B44" w:rsidP="00410B44">
            <w:pPr>
              <w:spacing w:after="0" w:line="276" w:lineRule="auto"/>
            </w:pPr>
          </w:p>
          <w:p w14:paraId="5E11368A" w14:textId="4091C300" w:rsidR="00410B44" w:rsidRPr="00410B44" w:rsidRDefault="00410B44" w:rsidP="00410B44">
            <w:pPr>
              <w:spacing w:after="0" w:line="276" w:lineRule="auto"/>
              <w:rPr>
                <w:bCs/>
              </w:rPr>
            </w:pPr>
            <w:r w:rsidRPr="00FD081A">
              <w:t>[WIOA Section 129(a)(4)(A)] (CPS 09-2021</w:t>
            </w:r>
            <w:r w:rsidR="005851F1">
              <w:t>, Change 1</w:t>
            </w:r>
            <w:r w:rsidRPr="00FD081A">
              <w:t xml:space="preserve">) (OG </w:t>
            </w:r>
            <w:r w:rsidR="00995268" w:rsidRPr="00FD081A">
              <w:t>07</w:t>
            </w:r>
            <w:r w:rsidRPr="00FD081A">
              <w:t>-2022</w:t>
            </w:r>
            <w:r w:rsidR="005851F1">
              <w:t>, Change 1</w:t>
            </w:r>
            <w:r w:rsidRPr="00FD081A">
              <w:t>)</w:t>
            </w:r>
          </w:p>
        </w:tc>
      </w:tr>
      <w:tr w:rsidR="00410B44" w:rsidRPr="00487DB1" w14:paraId="0286DD67" w14:textId="77777777" w:rsidTr="00D22A02">
        <w:sdt>
          <w:sdtPr>
            <w:id w:val="130836391"/>
            <w:placeholder>
              <w:docPart w:val="2E9E37827BEB4109AC59A8C58D3D9F43"/>
            </w:placeholder>
            <w:text w:multiLine="1"/>
          </w:sdtPr>
          <w:sdtContent>
            <w:tc>
              <w:tcPr>
                <w:tcW w:w="10790" w:type="dxa"/>
                <w:shd w:val="clear" w:color="auto" w:fill="auto"/>
                <w:tcMar>
                  <w:top w:w="72" w:type="dxa"/>
                  <w:left w:w="72" w:type="dxa"/>
                  <w:bottom w:w="72" w:type="dxa"/>
                  <w:right w:w="72" w:type="dxa"/>
                </w:tcMar>
              </w:tcPr>
              <w:p w14:paraId="4C556169" w14:textId="5A8576DA" w:rsidR="00410B44" w:rsidRPr="00487DB1" w:rsidRDefault="004A0AD8" w:rsidP="00D22A02">
                <w:pPr>
                  <w:spacing w:after="0" w:line="276" w:lineRule="auto"/>
                </w:pPr>
                <w:r>
                  <w:t>(COPY) CONTENT COPIED BUT NOT CHECKED TO EXACT QUESTION DETAIL</w:t>
                </w:r>
                <w:r>
                  <w:br/>
                </w:r>
                <w:r w:rsidRPr="004A0AD8">
                  <w:t>Staff of the WDB will determine when negotiating contract amounts and budgets with Youth Service providers that the 75% and 25% rates are reflected in the budget.  From the RFP analysis of proposals submitted the WDB Youth Lead has determined that proposed amounts meet these requirements.</w:t>
                </w:r>
              </w:p>
            </w:tc>
          </w:sdtContent>
        </w:sdt>
      </w:tr>
    </w:tbl>
    <w:p w14:paraId="344F4258" w14:textId="1FCFA78D" w:rsidR="00410B44" w:rsidRPr="001755B6"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3E3E37E8" w:rsidR="006B7A30" w:rsidRPr="00487DB1" w:rsidRDefault="006B7A30" w:rsidP="00AD0E41">
            <w:pPr>
              <w:pStyle w:val="ListParagraph"/>
              <w:numPr>
                <w:ilvl w:val="0"/>
                <w:numId w:val="26"/>
              </w:numPr>
              <w:spacing w:after="0" w:line="276" w:lineRule="auto"/>
              <w:jc w:val="both"/>
              <w:rPr>
                <w:bCs/>
              </w:rPr>
            </w:pPr>
            <w:r w:rsidRPr="00487DB1">
              <w:t>How does the Local Area WDB ensure that the minimum of 20% of funds is spent on work experience and is the Local Area WDB expending the 20% minimum on work experience</w:t>
            </w:r>
            <w:r w:rsidR="00EB12B8">
              <w:t>,</w:t>
            </w:r>
            <w:r w:rsidRPr="00487DB1">
              <w:t xml:space="preserve"> to include an estimate of expenditures that will be paid wages to youth? If the Local Area WDB has not been meeting the minimum of 20% of funds, please explain additional measures to be taken this year. [WIOA Section 129(c)(4)] (CPS 09-2021</w:t>
            </w:r>
            <w:r w:rsidR="005851F1">
              <w:t>, Change 1</w:t>
            </w:r>
            <w:r w:rsidRPr="00487DB1">
              <w:t>)</w:t>
            </w:r>
          </w:p>
        </w:tc>
      </w:tr>
      <w:tr w:rsidR="00DA2149" w:rsidRPr="00487DB1" w14:paraId="6FC169DA" w14:textId="77777777" w:rsidTr="00123909">
        <w:sdt>
          <w:sdtPr>
            <w:id w:val="507648708"/>
            <w:placeholder>
              <w:docPart w:val="3B17376F324A4A21A499870F10E853D3"/>
            </w:placeholder>
            <w:text w:multiLine="1"/>
          </w:sdtPr>
          <w:sdtContent>
            <w:sdt>
              <w:sdtPr>
                <w:id w:val="1484278048"/>
                <w:placeholder>
                  <w:docPart w:val="4A170E8366BB42339FD45591977854EA"/>
                </w:placeholder>
                <w:text w:multiLine="1"/>
              </w:sdtPr>
              <w:sdtContent>
                <w:tc>
                  <w:tcPr>
                    <w:tcW w:w="10790" w:type="dxa"/>
                    <w:shd w:val="clear" w:color="auto" w:fill="auto"/>
                    <w:tcMar>
                      <w:top w:w="72" w:type="dxa"/>
                      <w:left w:w="72" w:type="dxa"/>
                      <w:bottom w:w="72" w:type="dxa"/>
                      <w:right w:w="72" w:type="dxa"/>
                    </w:tcMar>
                  </w:tcPr>
                  <w:p w14:paraId="1586CF0A" w14:textId="333E75D2" w:rsidR="00EF61B3" w:rsidRPr="00487DB1" w:rsidRDefault="004A0AD8" w:rsidP="00C773A4">
                    <w:pPr>
                      <w:spacing w:after="0" w:line="276" w:lineRule="auto"/>
                    </w:pPr>
                    <w:r>
                      <w:t>(COPY)</w:t>
                    </w:r>
                    <w:r>
                      <w:br/>
                    </w:r>
                    <w:r w:rsidRPr="004A0AD8">
                      <w:t xml:space="preserve">WDB staff determine when negotiating contract amounts and budgets with Youth service providers that the 20% rates are reflected in the budget.  When the monthly reimbursements are received, there is a formula built in the Monthly Financial Reimbursement Request spreadsheet that gives a current year-to-date percentage of the allocation to the service providers that are being spent on work experience. The WDB will meet its expenditure requirement to expend at least 20% of funds on WBL opportunities by offering youth year-round paid WEXs and Summer Employment Internships, Job Shadows and On the Job Trainings (OJT) as well as offering incentives for successful completion of these opportunities. The WDB has looked extensively at work experience opportunities and ways to increase expenditure by maximizing the allowed hours per WEX, implementing Job </w:t>
                    </w:r>
                    <w:proofErr w:type="spellStart"/>
                    <w:r w:rsidRPr="004A0AD8">
                      <w:t>shadowings</w:t>
                    </w:r>
                    <w:proofErr w:type="spellEnd"/>
                    <w:r w:rsidRPr="004A0AD8">
                      <w:t xml:space="preserve">, increasing OJTs and offering incentives for successful completion and milestone trainings will ensure expending the minimum 20% on work experience. Youth will be able to explore their career options through work experience opportunities while in the program. This will help to </w:t>
                    </w:r>
                    <w:r w:rsidRPr="004A0AD8">
                      <w:lastRenderedPageBreak/>
                      <w:t>create more work-based learning opportunities for youth participants to help service providers spend more of their money on paid work experiences. WIOA funds will be utilized to pay for Participant Wages and Fringes, Employability Skills Training, as well as Staff time and staff wages and fringe expenses while working on these opportunities. The Kerr Tar WDB plans to continue to host Job Fairs for WEX, OJTs and Summer Employment to ensure that the local area will meet the 20% requirement to expend funds on WBL opportunities.</w:t>
                    </w:r>
                  </w:p>
                </w:tc>
              </w:sdtContent>
            </w:sdt>
          </w:sdtContent>
        </w:sdt>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648BB5C" w:rsidR="006B7A30" w:rsidRPr="00487DB1" w:rsidRDefault="006B7A30" w:rsidP="00AD0E41">
            <w:pPr>
              <w:pStyle w:val="ListParagraph"/>
              <w:numPr>
                <w:ilvl w:val="0"/>
                <w:numId w:val="26"/>
              </w:numPr>
              <w:spacing w:after="0" w:line="276" w:lineRule="auto"/>
              <w:jc w:val="both"/>
              <w:rPr>
                <w:bCs/>
              </w:rPr>
            </w:pPr>
            <w:r w:rsidRPr="00487DB1">
              <w:t>Does the Local Area WDB have a dedicated full-time Youth Business Services Representative (or similar title) at the Local Area WDB level or at the Provider level</w:t>
            </w:r>
            <w:r w:rsidR="00EB12B8">
              <w:t>.</w:t>
            </w:r>
            <w:r w:rsidRPr="00487DB1">
              <w:t xml:space="preserve"> </w:t>
            </w:r>
            <w:r w:rsidR="00EB12B8">
              <w:t>I</w:t>
            </w:r>
            <w:r w:rsidRPr="00487DB1">
              <w:t xml:space="preserve">f so, state </w:t>
            </w:r>
            <w:r w:rsidR="00EB12B8">
              <w:t xml:space="preserve">at </w:t>
            </w:r>
            <w:r w:rsidRPr="00487DB1">
              <w:t>which level</w:t>
            </w:r>
            <w:r w:rsidR="00EB12B8">
              <w:t>,</w:t>
            </w:r>
            <w:r w:rsidRPr="00487DB1">
              <w:t xml:space="preserve"> how many</w:t>
            </w:r>
            <w:r w:rsidR="00EB12B8">
              <w:t xml:space="preserve"> representatives</w:t>
            </w:r>
            <w:r w:rsidR="005851F1">
              <w:t xml:space="preserve">, and </w:t>
            </w:r>
            <w:r w:rsidR="005851F1" w:rsidRPr="00A47A99">
              <w:t xml:space="preserve">how </w:t>
            </w:r>
            <w:r w:rsidR="00EB12B8">
              <w:t>this</w:t>
            </w:r>
            <w:r w:rsidR="00EB12B8" w:rsidRPr="00A47A99">
              <w:t xml:space="preserve"> </w:t>
            </w:r>
            <w:r w:rsidR="005851F1" w:rsidRPr="00A47A99">
              <w:t>impacts the Youth Program Design</w:t>
            </w:r>
            <w:r w:rsidRPr="00487DB1">
              <w:t>?</w:t>
            </w:r>
          </w:p>
        </w:tc>
      </w:tr>
      <w:tr w:rsidR="00DA2149" w:rsidRPr="00487DB1" w14:paraId="243BA987" w14:textId="77777777" w:rsidTr="00123909">
        <w:tc>
          <w:tcPr>
            <w:tcW w:w="10790" w:type="dxa"/>
            <w:shd w:val="clear" w:color="auto" w:fill="auto"/>
            <w:tcMar>
              <w:top w:w="72" w:type="dxa"/>
              <w:left w:w="72" w:type="dxa"/>
              <w:bottom w:w="72" w:type="dxa"/>
              <w:right w:w="72" w:type="dxa"/>
            </w:tcMar>
          </w:tcPr>
          <w:p w14:paraId="368B9764" w14:textId="6666A3DF" w:rsidR="00EF61B3" w:rsidRPr="00487DB1" w:rsidRDefault="004A0AD8" w:rsidP="004A0AD8">
            <w:pPr>
              <w:spacing w:after="0" w:line="276" w:lineRule="auto"/>
            </w:pPr>
            <w:r>
              <w:rPr>
                <w:color w:val="808080"/>
              </w:rPr>
              <w:t>NO</w:t>
            </w:r>
          </w:p>
        </w:tc>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rsidP="00AD0E41">
            <w:pPr>
              <w:pStyle w:val="ListParagraph"/>
              <w:numPr>
                <w:ilvl w:val="0"/>
                <w:numId w:val="26"/>
              </w:numPr>
              <w:spacing w:after="0" w:line="276" w:lineRule="auto"/>
              <w:jc w:val="both"/>
              <w:rPr>
                <w:bCs/>
              </w:rPr>
            </w:pPr>
            <w:r w:rsidRPr="00487DB1">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id w:val="-168641378"/>
            <w:placeholder>
              <w:docPart w:val="884391687F2D4C7585C1A75552317F2B"/>
            </w:placeholder>
            <w:text w:multiLine="1"/>
          </w:sdtPr>
          <w:sdtContent>
            <w:tc>
              <w:tcPr>
                <w:tcW w:w="10790" w:type="dxa"/>
                <w:shd w:val="clear" w:color="auto" w:fill="auto"/>
                <w:tcMar>
                  <w:top w:w="72" w:type="dxa"/>
                  <w:left w:w="72" w:type="dxa"/>
                  <w:bottom w:w="72" w:type="dxa"/>
                  <w:right w:w="72" w:type="dxa"/>
                </w:tcMar>
              </w:tcPr>
              <w:p w14:paraId="2B342E3B" w14:textId="262C0545" w:rsidR="00EF61B3" w:rsidRPr="00487DB1" w:rsidRDefault="004A0AD8" w:rsidP="00C773A4">
                <w:pPr>
                  <w:spacing w:after="0" w:line="276" w:lineRule="auto"/>
                </w:pPr>
                <w:r w:rsidRPr="004A0AD8">
                  <w:t>NO, However the WDB has a Reentry Roundtable and reentry services through the NCWorks Career Center where young adults can be referred to services and resources.</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rsidP="00AD0E41">
            <w:pPr>
              <w:pStyle w:val="ListParagraph"/>
              <w:numPr>
                <w:ilvl w:val="0"/>
                <w:numId w:val="26"/>
              </w:numPr>
              <w:spacing w:after="0" w:line="276" w:lineRule="auto"/>
              <w:jc w:val="both"/>
            </w:pPr>
            <w:r w:rsidRPr="00487DB1">
              <w:t>Describe how the Local Area WDB partners, aligns, and leverages, as appropriate with:</w:t>
            </w:r>
          </w:p>
          <w:p w14:paraId="463E9DA7" w14:textId="77777777" w:rsidR="006B7A30" w:rsidRPr="00487DB1" w:rsidRDefault="006B7A30" w:rsidP="00AD0E41">
            <w:pPr>
              <w:pStyle w:val="ListParagraph"/>
              <w:numPr>
                <w:ilvl w:val="0"/>
                <w:numId w:val="28"/>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rsidP="00AD0E41">
            <w:pPr>
              <w:pStyle w:val="ListParagraph"/>
              <w:numPr>
                <w:ilvl w:val="0"/>
                <w:numId w:val="28"/>
              </w:numPr>
              <w:spacing w:after="0" w:line="276" w:lineRule="auto"/>
              <w:ind w:left="1080"/>
              <w:jc w:val="both"/>
            </w:pPr>
            <w:r w:rsidRPr="00487DB1">
              <w:t>Title IV Vocational Rehabilitation program resources and policies.</w:t>
            </w:r>
          </w:p>
          <w:p w14:paraId="68CCE04F" w14:textId="696FF346" w:rsidR="006B7A30" w:rsidRPr="00487DB1" w:rsidRDefault="006B7A30" w:rsidP="00AD0E41">
            <w:pPr>
              <w:pStyle w:val="ListParagraph"/>
              <w:numPr>
                <w:ilvl w:val="0"/>
                <w:numId w:val="28"/>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sdt>
          <w:sdtPr>
            <w:id w:val="-930041042"/>
            <w:placeholder>
              <w:docPart w:val="68AA50EAB57548DB804FF165C259EE15"/>
            </w:placeholder>
            <w:text w:multiLine="1"/>
          </w:sdtPr>
          <w:sdtContent>
            <w:tc>
              <w:tcPr>
                <w:tcW w:w="10790" w:type="dxa"/>
                <w:shd w:val="clear" w:color="auto" w:fill="auto"/>
                <w:tcMar>
                  <w:top w:w="72" w:type="dxa"/>
                  <w:left w:w="72" w:type="dxa"/>
                  <w:bottom w:w="72" w:type="dxa"/>
                  <w:right w:w="72" w:type="dxa"/>
                </w:tcMar>
              </w:tcPr>
              <w:p w14:paraId="1FED6F99" w14:textId="54BBE000" w:rsidR="00EF61B3" w:rsidRPr="00487DB1" w:rsidRDefault="0065201F" w:rsidP="0065201F">
                <w:pPr>
                  <w:spacing w:after="0" w:line="276" w:lineRule="auto"/>
                </w:pPr>
                <w:r>
                  <w:t>(COPY)</w:t>
                </w:r>
                <w:r>
                  <w:br/>
                </w:r>
                <w:r>
                  <w:br/>
                </w:r>
                <w:r w:rsidRPr="0065201F">
                  <w:t>a.</w:t>
                </w:r>
                <w:r w:rsidRPr="0065201F">
                  <w:tab/>
                  <w:t>Title II Adult Education and Family Literacy Act program resources and policies.</w:t>
                </w:r>
                <w:r>
                  <w:br/>
                </w:r>
                <w:r>
                  <w:br/>
                </w:r>
                <w:r w:rsidRPr="0065201F">
                  <w:t xml:space="preserve">Title II and Title I WIOA make referrals between programs with out-of-school youth.  Title II leads in attainment of a diploma and GED, and Human Resource Development partnering with Title I to get </w:t>
                </w:r>
                <w:proofErr w:type="spellStart"/>
                <w:r w:rsidRPr="0065201F">
                  <w:t>get</w:t>
                </w:r>
                <w:proofErr w:type="spellEnd"/>
                <w:r w:rsidRPr="0065201F">
                  <w:t xml:space="preserve"> Youth customer placement, additional training assistance (classroom or work-based) either when being served or after completion of Title II services.</w:t>
                </w:r>
                <w:r>
                  <w:br/>
                </w:r>
                <w:r>
                  <w:br/>
                </w:r>
                <w:r w:rsidRPr="0065201F">
                  <w:t>b.</w:t>
                </w:r>
                <w:r w:rsidRPr="0065201F">
                  <w:tab/>
                  <w:t>Title IV Vocational Rehabilitation program resources and policies.</w:t>
                </w:r>
                <w:r>
                  <w:br/>
                </w:r>
                <w:r>
                  <w:br/>
                </w:r>
                <w:r w:rsidRPr="0065201F">
                  <w:t xml:space="preserve">With Title IV being an integral part of the NCWorks Career Center Service Delivery Product Box, Youth Service Providers through the assessment process deems whether or not to make a referral to Title IV for additional services for Youth clients.  Title IV staff are on site at the Career Centers on a routinely scheduled </w:t>
                </w:r>
                <w:r w:rsidRPr="0065201F">
                  <w:lastRenderedPageBreak/>
                  <w:t xml:space="preserve">basis. </w:t>
                </w:r>
                <w:r>
                  <w:br/>
                </w:r>
                <w:r>
                  <w:br/>
                </w:r>
                <w:r w:rsidRPr="0065201F">
                  <w:t>c.</w:t>
                </w:r>
                <w:r w:rsidRPr="0065201F">
                  <w:tab/>
                  <w:t>Integrates adult education with occupational education and training and workforce preparation, as Local Area WDB’s  and the creation of career pathways for youth. [USDOL TEGL 8-15]</w:t>
                </w:r>
                <w:r>
                  <w:br/>
                </w:r>
                <w:r>
                  <w:br/>
                </w:r>
                <w:r w:rsidRPr="0065201F">
                  <w:t xml:space="preserve">Youth service provider staff have received training on the Certified Career Pathways that have been certified for the region. During assessment process, and during the ISSP development, this information along with obtaining career and educational are used to develop ISSPs which are required to be regularly </w:t>
                </w:r>
                <w:proofErr w:type="spellStart"/>
                <w:r w:rsidRPr="0065201F">
                  <w:t>updatded</w:t>
                </w:r>
                <w:proofErr w:type="spellEnd"/>
                <w:r w:rsidRPr="0065201F">
                  <w:t>.  During the ISSP development is when a plan is developed to whether or not training (classroom or work-based) will be utilized with the ultimate goal to be unsubsidized employment or post-secondary education.</w:t>
                </w:r>
              </w:p>
            </w:tc>
          </w:sdtContent>
        </w:sdt>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1CBED49B" w14:textId="50937440" w:rsidR="001A1DBD" w:rsidRPr="00487DB1" w:rsidRDefault="001A1DBD" w:rsidP="00474D22">
            <w:pPr>
              <w:pStyle w:val="ListParagraph"/>
              <w:numPr>
                <w:ilvl w:val="0"/>
                <w:numId w:val="26"/>
              </w:numPr>
              <w:spacing w:after="0" w:line="276" w:lineRule="auto"/>
              <w:jc w:val="both"/>
            </w:pPr>
            <w:r w:rsidRPr="00487DB1">
              <w:t>Specify if the Local Area WDB plans to offer incentives for (NextGen) youth.</w:t>
            </w:r>
            <w:r w:rsidR="005851F1">
              <w:t xml:space="preserve"> </w:t>
            </w:r>
            <w:r w:rsidRPr="00487DB1">
              <w:t>If yes, attach the Youth Incentive Policy</w:t>
            </w:r>
            <w:r w:rsidR="00EB12B8">
              <w:t xml:space="preserve">, which should </w:t>
            </w:r>
            <w:r w:rsidRPr="00487DB1">
              <w:t>include:</w:t>
            </w:r>
          </w:p>
          <w:p w14:paraId="5FEF0976" w14:textId="77777777" w:rsidR="001A1DBD" w:rsidRPr="00487DB1" w:rsidRDefault="001A1DBD" w:rsidP="00AD0E41">
            <w:pPr>
              <w:pStyle w:val="ListParagraph"/>
              <w:numPr>
                <w:ilvl w:val="0"/>
                <w:numId w:val="29"/>
              </w:numPr>
              <w:spacing w:after="0" w:line="276" w:lineRule="auto"/>
              <w:ind w:left="1080"/>
            </w:pPr>
            <w:r w:rsidRPr="00487DB1">
              <w:t>criteria to be used to award incentives;</w:t>
            </w:r>
          </w:p>
          <w:p w14:paraId="704AD4D2" w14:textId="77777777" w:rsidR="001A1DBD" w:rsidRPr="00487DB1" w:rsidRDefault="001A1DBD" w:rsidP="00AD0E41">
            <w:pPr>
              <w:pStyle w:val="ListParagraph"/>
              <w:numPr>
                <w:ilvl w:val="0"/>
                <w:numId w:val="29"/>
              </w:numPr>
              <w:spacing w:after="0" w:line="276" w:lineRule="auto"/>
              <w:ind w:left="1080"/>
            </w:pPr>
            <w:r w:rsidRPr="00487DB1">
              <w:t>type(s) of incentive awards to be made available;</w:t>
            </w:r>
          </w:p>
          <w:p w14:paraId="01D37E25" w14:textId="77777777" w:rsidR="001A1DBD" w:rsidRPr="00487DB1" w:rsidRDefault="001A1DBD" w:rsidP="00AD0E41">
            <w:pPr>
              <w:pStyle w:val="ListParagraph"/>
              <w:numPr>
                <w:ilvl w:val="0"/>
                <w:numId w:val="29"/>
              </w:numPr>
              <w:spacing w:after="0" w:line="276" w:lineRule="auto"/>
              <w:ind w:left="1080"/>
            </w:pPr>
            <w:r w:rsidRPr="00487DB1">
              <w:t>whether WIOA funds will be used; and</w:t>
            </w:r>
          </w:p>
          <w:p w14:paraId="4276DBFB" w14:textId="299AFCAD" w:rsidR="001A1DBD" w:rsidRPr="00487DB1" w:rsidRDefault="001A1DBD" w:rsidP="00AD0E41">
            <w:pPr>
              <w:pStyle w:val="ListParagraph"/>
              <w:numPr>
                <w:ilvl w:val="0"/>
                <w:numId w:val="29"/>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07453CD5" w:rsidR="002E31DD" w:rsidRPr="00487DB1" w:rsidRDefault="002E31DD" w:rsidP="005D266C">
            <w:pPr>
              <w:pStyle w:val="ListParagraph"/>
              <w:numPr>
                <w:ilvl w:val="0"/>
                <w:numId w:val="46"/>
              </w:numPr>
              <w:spacing w:after="0" w:line="276" w:lineRule="auto"/>
            </w:pPr>
            <w:r w:rsidRPr="00487DB1">
              <w:t xml:space="preserve">Name document: </w:t>
            </w:r>
            <w:r w:rsidRPr="00227295">
              <w:rPr>
                <w:i/>
                <w:u w:val="single"/>
              </w:rPr>
              <w:t>Local Area WDB Name</w:t>
            </w:r>
            <w:r w:rsidRPr="00227295">
              <w:rPr>
                <w:i/>
              </w:rPr>
              <w:t xml:space="preserve">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4B1BB4">
        <w:trPr>
          <w:jc w:val="center"/>
        </w:trPr>
        <w:tc>
          <w:tcPr>
            <w:tcW w:w="9620" w:type="dxa"/>
            <w:tcBorders>
              <w:top w:val="single" w:sz="4" w:space="0" w:color="auto"/>
              <w:left w:val="nil"/>
              <w:bottom w:val="single" w:sz="4" w:space="0" w:color="auto"/>
              <w:right w:val="nil"/>
            </w:tcBorders>
          </w:tcPr>
          <w:p w14:paraId="0930C723" w14:textId="6838E306" w:rsidR="005851F1" w:rsidRPr="00914D60" w:rsidRDefault="00F41099" w:rsidP="00C014C9">
            <w:pPr>
              <w:spacing w:after="0" w:line="276" w:lineRule="auto"/>
              <w:jc w:val="both"/>
              <w:rPr>
                <w:bCs/>
                <w:i/>
                <w:iCs/>
                <w:sz w:val="21"/>
                <w:szCs w:val="21"/>
              </w:rPr>
            </w:pPr>
            <w:r w:rsidRPr="00914D60">
              <w:rPr>
                <w:b/>
                <w:i/>
                <w:iCs/>
                <w:sz w:val="21"/>
                <w:szCs w:val="21"/>
              </w:rPr>
              <w:t>Note:</w:t>
            </w:r>
            <w:r w:rsidRPr="00914D60">
              <w:rPr>
                <w:bCs/>
                <w:i/>
                <w:iCs/>
                <w:sz w:val="21"/>
                <w:szCs w:val="21"/>
              </w:rPr>
              <w:t xml:space="preserve"> Federal funds may not be spent on entertainment costs.</w:t>
            </w:r>
            <w:r w:rsidR="00C014C9">
              <w:rPr>
                <w:bCs/>
                <w:i/>
                <w:iCs/>
                <w:sz w:val="21"/>
                <w:szCs w:val="21"/>
              </w:rPr>
              <w:t xml:space="preserve"> </w:t>
            </w:r>
            <w:r w:rsidR="005851F1">
              <w:rPr>
                <w:bCs/>
                <w:i/>
                <w:iCs/>
                <w:sz w:val="21"/>
                <w:szCs w:val="21"/>
              </w:rPr>
              <w:t xml:space="preserve">Youth Incentive Policies should include: </w:t>
            </w:r>
            <w:r w:rsidR="005851F1" w:rsidRPr="004E0F2C">
              <w:rPr>
                <w:bCs/>
                <w:i/>
                <w:iCs/>
                <w:sz w:val="21"/>
                <w:szCs w:val="21"/>
              </w:rPr>
              <w:t>compliance with the Cost Principles in 2 CFR part 200; identify types of items that may be awarded (gift cards, plaques, certificates, checks); identify types of achievements/completion of activities (an inclusive list is required);</w:t>
            </w:r>
            <w:r w:rsidR="005851F1">
              <w:rPr>
                <w:bCs/>
                <w:i/>
                <w:iCs/>
                <w:sz w:val="21"/>
                <w:szCs w:val="21"/>
              </w:rPr>
              <w:t xml:space="preserve"> practices for internal controls for safeguarding incentives,</w:t>
            </w:r>
            <w:r w:rsidR="005851F1" w:rsidRPr="004E0F2C">
              <w:rPr>
                <w:bCs/>
                <w:i/>
                <w:iCs/>
                <w:sz w:val="21"/>
                <w:szCs w:val="21"/>
              </w:rPr>
              <w:t xml:space="preserve"> and provide a sample list of required documentation for reimbursement (diploma, evaluations).</w:t>
            </w:r>
          </w:p>
        </w:tc>
      </w:tr>
    </w:tbl>
    <w:p w14:paraId="2B6DBDDD" w14:textId="11A713A6" w:rsidR="00226E12" w:rsidRPr="00487DB1" w:rsidRDefault="00226E12"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rsidP="00AD0E41">
            <w:pPr>
              <w:pStyle w:val="ListParagraph"/>
              <w:numPr>
                <w:ilvl w:val="0"/>
                <w:numId w:val="26"/>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tc>
          <w:tcPr>
            <w:tcW w:w="10790" w:type="dxa"/>
            <w:shd w:val="clear" w:color="auto" w:fill="auto"/>
            <w:tcMar>
              <w:top w:w="72" w:type="dxa"/>
              <w:left w:w="72" w:type="dxa"/>
              <w:bottom w:w="72" w:type="dxa"/>
              <w:right w:w="72" w:type="dxa"/>
            </w:tcMar>
          </w:tcPr>
          <w:p w14:paraId="6DC8710A" w14:textId="69165F0A" w:rsidR="00EF61B3" w:rsidRPr="00487DB1" w:rsidRDefault="0065201F" w:rsidP="00C773A4">
            <w:pPr>
              <w:spacing w:after="0" w:line="276" w:lineRule="auto"/>
            </w:pPr>
            <w:r>
              <w:rPr>
                <w:color w:val="808080"/>
              </w:rPr>
              <w:t>N/A</w:t>
            </w:r>
          </w:p>
        </w:tc>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rsidP="00AD0E41">
            <w:pPr>
              <w:pStyle w:val="ListParagraph"/>
              <w:numPr>
                <w:ilvl w:val="0"/>
                <w:numId w:val="26"/>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sdt>
          <w:sdtPr>
            <w:id w:val="-932274776"/>
            <w:placeholder>
              <w:docPart w:val="37469FC6649B4A2BA1381407AD20624A"/>
            </w:placeholder>
            <w:text w:multiLine="1"/>
          </w:sdtPr>
          <w:sdtContent>
            <w:tc>
              <w:tcPr>
                <w:tcW w:w="10790" w:type="dxa"/>
                <w:shd w:val="clear" w:color="auto" w:fill="auto"/>
                <w:tcMar>
                  <w:top w:w="72" w:type="dxa"/>
                  <w:left w:w="72" w:type="dxa"/>
                  <w:bottom w:w="72" w:type="dxa"/>
                  <w:right w:w="72" w:type="dxa"/>
                </w:tcMar>
              </w:tcPr>
              <w:p w14:paraId="4B005C0B" w14:textId="690C5289" w:rsidR="00EF61B3" w:rsidRPr="00487DB1" w:rsidRDefault="0065201F" w:rsidP="00C773A4">
                <w:pPr>
                  <w:spacing w:after="0" w:line="276" w:lineRule="auto"/>
                </w:pPr>
                <w:r w:rsidRPr="0065201F">
                  <w:t>The Local Area works with the Career Center Talent Employment Solutions NC Works Career Center Team to help identify immediate work-based learning opportunities for Youth customers who are deemed to be work-ready and may need Work Experience opportunities; as well as to coordinate placement opportunities to include On-The-Job Training opportunities. Community college Youth service providers tend to make referrals to the Career centers or to identify work experience opportunities to Youth to supplement classroom training either in process or that has been completed.</w:t>
                </w:r>
              </w:p>
            </w:tc>
          </w:sdtContent>
        </w:sdt>
      </w:tr>
    </w:tbl>
    <w:p w14:paraId="70B3F297" w14:textId="311B8976" w:rsidR="00EF61B3" w:rsidRPr="00487DB1" w:rsidRDefault="00EF61B3" w:rsidP="00C773A4">
      <w:pPr>
        <w:tabs>
          <w:tab w:val="left" w:pos="720"/>
        </w:tabs>
        <w:spacing w:after="0" w:line="276" w:lineRule="auto"/>
      </w:pPr>
    </w:p>
    <w:p w14:paraId="257D5D86" w14:textId="77777777" w:rsidR="00403CF4" w:rsidRPr="00487DB1" w:rsidRDefault="00403CF4"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75F6B075" w:rsidR="00745308" w:rsidRPr="00487DB1" w:rsidRDefault="00745308" w:rsidP="00AD0E41">
            <w:pPr>
              <w:pStyle w:val="ListParagraph"/>
              <w:numPr>
                <w:ilvl w:val="0"/>
                <w:numId w:val="26"/>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complete both columns </w:t>
            </w:r>
            <w:r w:rsidR="00642DD8">
              <w:t xml:space="preserve">of the chart </w:t>
            </w:r>
            <w:r w:rsidRPr="00487DB1">
              <w:t xml:space="preserve">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19EAB14B" w:rsidR="00745308" w:rsidRPr="00487DB1" w:rsidRDefault="00745308" w:rsidP="005D266C">
            <w:pPr>
              <w:pStyle w:val="ListParagraph"/>
              <w:numPr>
                <w:ilvl w:val="0"/>
                <w:numId w:val="46"/>
              </w:numPr>
              <w:tabs>
                <w:tab w:val="left" w:pos="720"/>
              </w:tabs>
              <w:spacing w:after="0" w:line="276" w:lineRule="auto"/>
            </w:pPr>
            <w:r w:rsidRPr="00487DB1">
              <w:t xml:space="preserve">Name document: </w:t>
            </w:r>
            <w:r w:rsidRPr="00227295">
              <w:rPr>
                <w:i/>
                <w:u w:val="single"/>
              </w:rPr>
              <w:t>Local Area</w:t>
            </w:r>
            <w:r w:rsidRPr="00AE6739">
              <w:rPr>
                <w:u w:val="single"/>
              </w:rPr>
              <w:t xml:space="preserve"> </w:t>
            </w:r>
            <w:r w:rsidRPr="00227295">
              <w:rPr>
                <w:i/>
                <w:iCs/>
                <w:u w:val="single"/>
              </w:rPr>
              <w:t>WDB</w:t>
            </w:r>
            <w:r w:rsidRPr="00AE6739">
              <w:rPr>
                <w:u w:val="single"/>
              </w:rPr>
              <w:t xml:space="preserve"> </w:t>
            </w:r>
            <w:r w:rsidRPr="00227295">
              <w:rPr>
                <w:i/>
                <w:u w:val="single"/>
              </w:rPr>
              <w:t>Name</w:t>
            </w:r>
            <w:r w:rsidRPr="00227295">
              <w:rPr>
                <w:i/>
              </w:rPr>
              <w:t xml:space="preserve">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802"/>
      </w:tblGrid>
      <w:tr w:rsidR="00592DD4" w:rsidRPr="00487DB1" w14:paraId="3ACFAEA4" w14:textId="77777777" w:rsidTr="00E8489D">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rsidP="00AD0E41">
            <w:pPr>
              <w:pStyle w:val="ListParagraph"/>
              <w:numPr>
                <w:ilvl w:val="0"/>
                <w:numId w:val="26"/>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rsidP="00AD0E41">
            <w:pPr>
              <w:pStyle w:val="ListParagraph"/>
              <w:numPr>
                <w:ilvl w:val="0"/>
                <w:numId w:val="43"/>
              </w:numPr>
              <w:spacing w:after="0" w:line="276" w:lineRule="auto"/>
              <w:jc w:val="both"/>
              <w:rPr>
                <w:bCs/>
              </w:rPr>
            </w:pPr>
            <w:r w:rsidRPr="00487DB1">
              <w:t>If no, describe how oversight to planning, operational, and other issues relating to the provision of services to youth will be provided.</w:t>
            </w:r>
          </w:p>
        </w:tc>
      </w:tr>
      <w:tr w:rsidR="0003736F" w:rsidRPr="00487DB1" w14:paraId="122A8F87" w14:textId="77777777" w:rsidTr="00E8489D">
        <w:sdt>
          <w:sdtPr>
            <w:id w:val="1299193923"/>
            <w:placeholder>
              <w:docPart w:val="62F3D89BADF542CDBEF396B639343C21"/>
            </w:placeholder>
            <w:text w:multiLine="1"/>
          </w:sdtPr>
          <w:sdtContent>
            <w:tc>
              <w:tcPr>
                <w:tcW w:w="10790" w:type="dxa"/>
                <w:shd w:val="clear" w:color="auto" w:fill="auto"/>
                <w:tcMar>
                  <w:top w:w="72" w:type="dxa"/>
                  <w:left w:w="72" w:type="dxa"/>
                  <w:bottom w:w="72" w:type="dxa"/>
                  <w:right w:w="72" w:type="dxa"/>
                </w:tcMar>
              </w:tcPr>
              <w:p w14:paraId="7E8D6A0E" w14:textId="06E92E09" w:rsidR="0003736F" w:rsidRPr="00487DB1" w:rsidRDefault="0065201F" w:rsidP="0065201F">
                <w:pPr>
                  <w:spacing w:after="0" w:line="276" w:lineRule="auto"/>
                </w:pPr>
                <w:r>
                  <w:t>(COPY)</w:t>
                </w:r>
                <w:r>
                  <w:br/>
                </w:r>
                <w:r>
                  <w:br/>
                </w:r>
                <w:r w:rsidRPr="0065201F">
                  <w:t>NO</w:t>
                </w:r>
                <w:r>
                  <w:br/>
                </w:r>
                <w:r>
                  <w:br/>
                </w:r>
                <w:r w:rsidRPr="0065201F">
                  <w:t xml:space="preserve">In Planning, the Youth Coordinator assists the Workforce Development Director in the development of Comprehensive State Plan and subsequent annual updates for policies and services to be provided.  The Youth Coordinator attends all statewide </w:t>
                </w:r>
                <w:proofErr w:type="spellStart"/>
                <w:r w:rsidRPr="0065201F">
                  <w:t>YouthLeads</w:t>
                </w:r>
                <w:proofErr w:type="spellEnd"/>
                <w:r w:rsidRPr="0065201F">
                  <w:t xml:space="preserve"> and NCWorks </w:t>
                </w:r>
                <w:proofErr w:type="spellStart"/>
                <w:r w:rsidRPr="0065201F">
                  <w:t>Superuser</w:t>
                </w:r>
                <w:proofErr w:type="spellEnd"/>
                <w:r w:rsidRPr="0065201F">
                  <w:t xml:space="preserve"> meetings to assure that the Local Area remains currents on system updates, changes, challenges, and best practices for Youth Programs throughout the State.  For technical assistance to the contractors, the Youth Coordinator conducts monthly NCWorks </w:t>
                </w:r>
                <w:proofErr w:type="spellStart"/>
                <w:r w:rsidRPr="0065201F">
                  <w:t>OnLine</w:t>
                </w:r>
                <w:proofErr w:type="spellEnd"/>
                <w:r w:rsidRPr="0065201F">
                  <w:t xml:space="preserve"> system reviews both randomly and during the times of invoice receipts to assure compliance with eligibility determination and reporting requirements.  Training is provided for Youth Contractors at least quarterly, and any information that is pertinent for Youth Operators are conveyed either via Policy Statement (Local Area) or presented via email or at Career Center weekly On-Staff Meetings.  The Youth Coordinator is also a part of the NC Works Career Center Leadership Team in order to assure that Youth Services are in alignment with the local NCWorks Career Center. The employee conducts an Annual Comprehensive monitoring review to assure that all policies, MIS changes, records are in place.  In the event of the need of a corrective action, the Youth Coordinator works with the Service Provider in the correction of files, systems, and policies.</w:t>
                </w:r>
              </w:p>
            </w:tc>
          </w:sdtContent>
        </w:sdt>
      </w:tr>
      <w:tr w:rsidR="0003736F" w:rsidRPr="00487DB1" w14:paraId="1ECAD259" w14:textId="77777777" w:rsidTr="00E8489D">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rsidP="00AD0E41">
            <w:pPr>
              <w:pStyle w:val="ListParagraph"/>
              <w:numPr>
                <w:ilvl w:val="0"/>
                <w:numId w:val="43"/>
              </w:numPr>
              <w:spacing w:after="0" w:line="276" w:lineRule="auto"/>
              <w:rPr>
                <w:bCs/>
              </w:rPr>
            </w:pPr>
            <w:r w:rsidRPr="00487DB1">
              <w:t xml:space="preserve">If yes, please provide </w:t>
            </w:r>
            <w:r w:rsidR="00D04D69">
              <w:t>a response to the following</w:t>
            </w:r>
            <w:r w:rsidRPr="00487DB1">
              <w:t xml:space="preserve"> </w:t>
            </w:r>
          </w:p>
        </w:tc>
      </w:tr>
      <w:tr w:rsidR="00D04D69" w:rsidRPr="00487DB1" w14:paraId="37545202" w14:textId="77777777" w:rsidTr="00E8489D">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rsidP="005D266C">
            <w:pPr>
              <w:pStyle w:val="ListParagraph"/>
              <w:numPr>
                <w:ilvl w:val="0"/>
                <w:numId w:val="49"/>
              </w:numPr>
              <w:spacing w:after="0" w:line="276" w:lineRule="auto"/>
            </w:pPr>
            <w:r>
              <w:t>Provide the committee’s purpose/vision.</w:t>
            </w:r>
          </w:p>
        </w:tc>
      </w:tr>
      <w:tr w:rsidR="0003736F" w:rsidRPr="00487DB1" w14:paraId="68744501" w14:textId="77777777" w:rsidTr="00E8489D">
        <w:tc>
          <w:tcPr>
            <w:tcW w:w="10790" w:type="dxa"/>
            <w:shd w:val="clear" w:color="auto" w:fill="auto"/>
            <w:tcMar>
              <w:top w:w="72" w:type="dxa"/>
              <w:left w:w="72" w:type="dxa"/>
              <w:bottom w:w="72" w:type="dxa"/>
              <w:right w:w="72" w:type="dxa"/>
            </w:tcMar>
          </w:tcPr>
          <w:p w14:paraId="05F6CF1D" w14:textId="2E006F45" w:rsidR="0003736F" w:rsidRPr="00487DB1" w:rsidRDefault="0065201F" w:rsidP="00C773A4">
            <w:pPr>
              <w:spacing w:after="0" w:line="276" w:lineRule="auto"/>
            </w:pPr>
            <w:r>
              <w:rPr>
                <w:color w:val="808080"/>
              </w:rPr>
              <w:t>N/A</w:t>
            </w:r>
          </w:p>
        </w:tc>
      </w:tr>
      <w:tr w:rsidR="0003736F" w:rsidRPr="00487DB1" w14:paraId="76F67545" w14:textId="77777777" w:rsidTr="00E8489D">
        <w:tc>
          <w:tcPr>
            <w:tcW w:w="10790" w:type="dxa"/>
            <w:shd w:val="clear" w:color="auto" w:fill="E2EFD9" w:themeFill="accent6" w:themeFillTint="33"/>
            <w:tcMar>
              <w:top w:w="72" w:type="dxa"/>
              <w:left w:w="72" w:type="dxa"/>
              <w:bottom w:w="72" w:type="dxa"/>
              <w:right w:w="72" w:type="dxa"/>
            </w:tcMar>
          </w:tcPr>
          <w:p w14:paraId="09F429DB" w14:textId="54B150BF" w:rsidR="0003736F" w:rsidRPr="00487DB1" w:rsidRDefault="0003736F" w:rsidP="005D266C">
            <w:pPr>
              <w:pStyle w:val="ListParagraph"/>
              <w:numPr>
                <w:ilvl w:val="0"/>
                <w:numId w:val="49"/>
              </w:numPr>
              <w:spacing w:after="0" w:line="276" w:lineRule="auto"/>
            </w:pPr>
            <w:r w:rsidRPr="00487DB1">
              <w:t xml:space="preserve">Provide the </w:t>
            </w:r>
            <w:r w:rsidR="007A2005">
              <w:t xml:space="preserve">youth </w:t>
            </w:r>
            <w:r w:rsidRPr="00487DB1">
              <w:t xml:space="preserve">committee’s top three goals or objectives for PY </w:t>
            </w:r>
            <w:r w:rsidR="00CC687C">
              <w:t>2024</w:t>
            </w:r>
            <w:r w:rsidR="007F50F3">
              <w:t>.</w:t>
            </w:r>
          </w:p>
        </w:tc>
      </w:tr>
      <w:tr w:rsidR="0003736F" w:rsidRPr="00487DB1" w14:paraId="108F7E8B" w14:textId="77777777" w:rsidTr="00E8489D">
        <w:tc>
          <w:tcPr>
            <w:tcW w:w="10790" w:type="dxa"/>
            <w:shd w:val="clear" w:color="auto" w:fill="auto"/>
            <w:tcMar>
              <w:top w:w="72" w:type="dxa"/>
              <w:left w:w="72" w:type="dxa"/>
              <w:bottom w:w="72" w:type="dxa"/>
              <w:right w:w="72" w:type="dxa"/>
            </w:tcMar>
          </w:tcPr>
          <w:p w14:paraId="67FDD98A" w14:textId="23C023CB" w:rsidR="0003736F" w:rsidRPr="00487DB1" w:rsidRDefault="0065201F" w:rsidP="002B53B0">
            <w:pPr>
              <w:spacing w:after="0" w:line="276" w:lineRule="auto"/>
            </w:pPr>
            <w:r>
              <w:rPr>
                <w:color w:val="808080"/>
              </w:rPr>
              <w:t>N/A</w:t>
            </w:r>
          </w:p>
        </w:tc>
      </w:tr>
      <w:tr w:rsidR="0003736F" w:rsidRPr="00487DB1" w14:paraId="6408B065" w14:textId="77777777" w:rsidTr="00E8489D">
        <w:sdt>
          <w:sdtPr>
            <w:rPr>
              <w:color w:val="808080"/>
            </w:rPr>
            <w:id w:val="-1434120518"/>
            <w:placeholder>
              <w:docPart w:val="B657AF935AFB4E129602D0D64786AA3A"/>
            </w:placeholder>
            <w:text w:multiLine="1"/>
          </w:sdtPr>
          <w:sdtContent>
            <w:tc>
              <w:tcPr>
                <w:tcW w:w="10790" w:type="dxa"/>
                <w:shd w:val="clear" w:color="auto" w:fill="auto"/>
                <w:tcMar>
                  <w:top w:w="72" w:type="dxa"/>
                  <w:left w:w="72" w:type="dxa"/>
                  <w:bottom w:w="72" w:type="dxa"/>
                  <w:right w:w="72" w:type="dxa"/>
                </w:tcMar>
              </w:tcPr>
              <w:p w14:paraId="6BF65430" w14:textId="5355D8C3" w:rsidR="0003736F" w:rsidRPr="00487DB1" w:rsidRDefault="001C4102" w:rsidP="002B53B0">
                <w:pPr>
                  <w:spacing w:after="0" w:line="276" w:lineRule="auto"/>
                </w:pPr>
                <w:r w:rsidRPr="001C4102">
                  <w:rPr>
                    <w:color w:val="808080"/>
                  </w:rPr>
                  <w:t>Click here to enter text.</w:t>
                </w:r>
              </w:p>
            </w:tc>
          </w:sdtContent>
        </w:sdt>
      </w:tr>
      <w:tr w:rsidR="0003736F" w:rsidRPr="00487DB1" w14:paraId="60E32A29" w14:textId="77777777" w:rsidTr="00E8489D">
        <w:sdt>
          <w:sdtPr>
            <w:rPr>
              <w:color w:val="808080"/>
            </w:rPr>
            <w:id w:val="994993415"/>
            <w:placeholder>
              <w:docPart w:val="80B9FDB55D5B45DA84CC06A5B913D195"/>
            </w:placeholder>
            <w:text w:multiLine="1"/>
          </w:sdtPr>
          <w:sdtContent>
            <w:tc>
              <w:tcPr>
                <w:tcW w:w="10790" w:type="dxa"/>
                <w:shd w:val="clear" w:color="auto" w:fill="auto"/>
                <w:tcMar>
                  <w:top w:w="72" w:type="dxa"/>
                  <w:left w:w="72" w:type="dxa"/>
                  <w:bottom w:w="72" w:type="dxa"/>
                  <w:right w:w="72" w:type="dxa"/>
                </w:tcMar>
              </w:tcPr>
              <w:p w14:paraId="3C63EF61" w14:textId="25081734" w:rsidR="0003736F" w:rsidRPr="00487DB1" w:rsidRDefault="001C4102" w:rsidP="002B53B0">
                <w:pPr>
                  <w:spacing w:after="0" w:line="276" w:lineRule="auto"/>
                </w:pPr>
                <w:r w:rsidRPr="001C4102">
                  <w:rPr>
                    <w:color w:val="808080"/>
                  </w:rPr>
                  <w:t>Click here to enter text.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790" w:type="dxa"/>
            <w:shd w:val="clear" w:color="auto" w:fill="E2EFD9" w:themeFill="accent6" w:themeFillTint="33"/>
          </w:tcPr>
          <w:p w14:paraId="7562BEE4" w14:textId="37DAE0C9" w:rsidR="00FA1193" w:rsidRPr="00487DB1" w:rsidRDefault="007A2005" w:rsidP="005D266C">
            <w:pPr>
              <w:pStyle w:val="ListParagraph"/>
              <w:numPr>
                <w:ilvl w:val="0"/>
                <w:numId w:val="49"/>
              </w:numPr>
              <w:tabs>
                <w:tab w:val="left" w:pos="720"/>
              </w:tabs>
              <w:spacing w:after="0" w:line="276" w:lineRule="auto"/>
              <w:jc w:val="both"/>
            </w:pPr>
            <w:r w:rsidRPr="00F94E6A">
              <w:rPr>
                <w:bCs/>
              </w:rPr>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790" w:type="dxa"/>
          </w:tcPr>
          <w:p w14:paraId="4ADEFA01" w14:textId="185C1F79" w:rsidR="00FA1193" w:rsidRPr="00487DB1" w:rsidRDefault="00FA1193" w:rsidP="005D266C">
            <w:pPr>
              <w:pStyle w:val="ListParagraph"/>
              <w:numPr>
                <w:ilvl w:val="0"/>
                <w:numId w:val="46"/>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0" w:type="dxa"/>
            <w:shd w:val="clear" w:color="auto" w:fill="E2EFD9" w:themeFill="accent6" w:themeFillTint="33"/>
          </w:tcPr>
          <w:p w14:paraId="57709071" w14:textId="1B3DDD14" w:rsidR="00D16016" w:rsidRPr="00487DB1" w:rsidRDefault="00D16016" w:rsidP="00AD0E41">
            <w:pPr>
              <w:pStyle w:val="ListParagraph"/>
              <w:numPr>
                <w:ilvl w:val="0"/>
                <w:numId w:val="43"/>
              </w:numPr>
              <w:spacing w:after="0" w:line="276" w:lineRule="auto"/>
              <w:jc w:val="both"/>
            </w:pPr>
            <w:r w:rsidRPr="00487DB1">
              <w:t xml:space="preserve">Complete the following chart for the PY </w:t>
            </w:r>
            <w:r w:rsidR="00CC687C">
              <w:t>2024</w:t>
            </w:r>
            <w:r w:rsidRPr="00487DB1">
              <w:t xml:space="preserve"> Youth Committee’s planned meeting schedule to include dates, time, and location. (Expand form as needed</w:t>
            </w:r>
            <w:r w:rsidR="005B3A87">
              <w:t xml:space="preserve"> or mark </w:t>
            </w:r>
            <w:r w:rsidR="00EF230D">
              <w:t>Not Applicable</w:t>
            </w:r>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sdt>
          <w:sdtPr>
            <w:rPr>
              <w:color w:val="808080"/>
            </w:rPr>
            <w:id w:val="1174761833"/>
            <w:placeholder>
              <w:docPart w:val="0D43C5DB27624B299ABAFF20EA45AAE3"/>
            </w:placeholder>
            <w:text w:multiLine="1"/>
          </w:sdtPr>
          <w:sdtContent>
            <w:tc>
              <w:tcPr>
                <w:tcW w:w="1164" w:type="pct"/>
                <w:shd w:val="clear" w:color="auto" w:fill="auto"/>
              </w:tcPr>
              <w:p w14:paraId="0931BB07" w14:textId="0093C256" w:rsidR="002A5B81" w:rsidRPr="00487DB1" w:rsidRDefault="0065201F" w:rsidP="00C773A4">
                <w:pPr>
                  <w:pStyle w:val="ListParagraph"/>
                  <w:spacing w:after="0" w:line="276" w:lineRule="auto"/>
                  <w:ind w:left="0"/>
                  <w:rPr>
                    <w:rFonts w:eastAsia="Times New Roman"/>
                    <w:highlight w:val="yellow"/>
                  </w:rPr>
                </w:pPr>
                <w:r>
                  <w:rPr>
                    <w:color w:val="808080"/>
                  </w:rPr>
                  <w:t>N/A</w:t>
                </w:r>
                <w:r w:rsidR="001C4102" w:rsidRPr="001C4102">
                  <w:rPr>
                    <w:color w:val="808080"/>
                  </w:rPr>
                  <w:t>.</w:t>
                </w:r>
              </w:p>
            </w:tc>
          </w:sdtContent>
        </w:sdt>
        <w:sdt>
          <w:sdtPr>
            <w:rPr>
              <w:color w:val="808080"/>
            </w:rPr>
            <w:id w:val="-138040678"/>
            <w:placeholder>
              <w:docPart w:val="E6438C9B82A64C58A93AEC20E7823083"/>
            </w:placeholder>
            <w:text w:multiLine="1"/>
          </w:sdtPr>
          <w:sdtContent>
            <w:tc>
              <w:tcPr>
                <w:tcW w:w="1167" w:type="pct"/>
                <w:shd w:val="clear" w:color="auto" w:fill="auto"/>
              </w:tcPr>
              <w:p w14:paraId="53E0A461" w14:textId="5643E137"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783627752"/>
            <w:placeholder>
              <w:docPart w:val="A3AA06BE772146C9AB84FBB1AA339C5C"/>
            </w:placeholder>
            <w:text w:multiLine="1"/>
          </w:sdtPr>
          <w:sdtContent>
            <w:tc>
              <w:tcPr>
                <w:tcW w:w="2669" w:type="pct"/>
                <w:shd w:val="clear" w:color="auto" w:fill="auto"/>
              </w:tcPr>
              <w:p w14:paraId="6C0EF6DA" w14:textId="2ADFC1E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25AEA02" w14:textId="77777777" w:rsidTr="00E8489D">
        <w:trPr>
          <w:jc w:val="center"/>
        </w:trPr>
        <w:sdt>
          <w:sdtPr>
            <w:rPr>
              <w:color w:val="808080"/>
            </w:rPr>
            <w:id w:val="-1948608808"/>
            <w:placeholder>
              <w:docPart w:val="883FC9F2B11346DBAFDB951640A67058"/>
            </w:placeholder>
            <w:text w:multiLine="1"/>
          </w:sdtPr>
          <w:sdtContent>
            <w:tc>
              <w:tcPr>
                <w:tcW w:w="1164" w:type="pct"/>
                <w:shd w:val="clear" w:color="auto" w:fill="auto"/>
              </w:tcPr>
              <w:p w14:paraId="2B1711FB" w14:textId="7E293CBE"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94539630"/>
            <w:placeholder>
              <w:docPart w:val="E1264E87AE3644E581FAFBCD554F9882"/>
            </w:placeholder>
            <w:text w:multiLine="1"/>
          </w:sdtPr>
          <w:sdtContent>
            <w:tc>
              <w:tcPr>
                <w:tcW w:w="1167" w:type="pct"/>
                <w:shd w:val="clear" w:color="auto" w:fill="auto"/>
              </w:tcPr>
              <w:p w14:paraId="2F199E41" w14:textId="6FEBDC41"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358276574"/>
            <w:placeholder>
              <w:docPart w:val="8196FBBC166A4EC3BB1CF49181D2C225"/>
            </w:placeholder>
            <w:text w:multiLine="1"/>
          </w:sdtPr>
          <w:sdtContent>
            <w:tc>
              <w:tcPr>
                <w:tcW w:w="2669" w:type="pct"/>
                <w:shd w:val="clear" w:color="auto" w:fill="auto"/>
              </w:tcPr>
              <w:p w14:paraId="04D8F5D0" w14:textId="797E111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4792104" w14:textId="77777777" w:rsidTr="00E8489D">
        <w:trPr>
          <w:jc w:val="center"/>
        </w:trPr>
        <w:sdt>
          <w:sdtPr>
            <w:rPr>
              <w:color w:val="808080"/>
            </w:rPr>
            <w:id w:val="2110395942"/>
            <w:placeholder>
              <w:docPart w:val="FB9512D30413413594A6DADB3AEA9FB7"/>
            </w:placeholder>
            <w:text w:multiLine="1"/>
          </w:sdtPr>
          <w:sdtContent>
            <w:tc>
              <w:tcPr>
                <w:tcW w:w="1164" w:type="pct"/>
                <w:shd w:val="clear" w:color="auto" w:fill="auto"/>
              </w:tcPr>
              <w:p w14:paraId="44D0001B" w14:textId="5E10BBED"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849616503"/>
            <w:placeholder>
              <w:docPart w:val="F79CFFCF7F434E21888D55B24AEB6716"/>
            </w:placeholder>
            <w:text w:multiLine="1"/>
          </w:sdtPr>
          <w:sdtContent>
            <w:tc>
              <w:tcPr>
                <w:tcW w:w="1167" w:type="pct"/>
                <w:shd w:val="clear" w:color="auto" w:fill="auto"/>
              </w:tcPr>
              <w:p w14:paraId="7AA0DA2E" w14:textId="78CF034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639756061"/>
            <w:placeholder>
              <w:docPart w:val="808DBD7A83FD47F79CFD63802784164A"/>
            </w:placeholder>
            <w:text w:multiLine="1"/>
          </w:sdtPr>
          <w:sdtContent>
            <w:tc>
              <w:tcPr>
                <w:tcW w:w="2669" w:type="pct"/>
                <w:shd w:val="clear" w:color="auto" w:fill="auto"/>
              </w:tcPr>
              <w:p w14:paraId="07DF16C4" w14:textId="673FB2E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bl>
    <w:p w14:paraId="62DD9F16" w14:textId="77777777" w:rsidR="007A2005" w:rsidRPr="007A2005" w:rsidRDefault="007A2005" w:rsidP="007A2005">
      <w:pPr>
        <w:spacing w:after="0" w:line="276" w:lineRule="auto"/>
        <w:ind w:left="360"/>
        <w:rPr>
          <w:b/>
          <w:sz w:val="28"/>
          <w:szCs w:val="28"/>
        </w:rPr>
      </w:pPr>
    </w:p>
    <w:p w14:paraId="7DEB6A9D" w14:textId="7C5BA0AA" w:rsidR="001122D6" w:rsidRDefault="001122D6">
      <w:pPr>
        <w:spacing w:after="0" w:line="240" w:lineRule="auto"/>
        <w:rPr>
          <w:b/>
          <w:sz w:val="28"/>
          <w:szCs w:val="28"/>
        </w:rPr>
      </w:pPr>
    </w:p>
    <w:p w14:paraId="5903C83A" w14:textId="21D18516" w:rsidR="009456BC" w:rsidRPr="00487DB1" w:rsidRDefault="0061748B" w:rsidP="00C91B26">
      <w:pPr>
        <w:pStyle w:val="ListParagraph"/>
        <w:numPr>
          <w:ilvl w:val="0"/>
          <w:numId w:val="13"/>
        </w:numPr>
        <w:spacing w:after="0" w:line="276" w:lineRule="auto"/>
        <w:rPr>
          <w:bCs/>
          <w:sz w:val="28"/>
          <w:szCs w:val="28"/>
        </w:rPr>
      </w:pPr>
      <w:r w:rsidRPr="00487DB1">
        <w:rPr>
          <w:b/>
          <w:sz w:val="28"/>
          <w:szCs w:val="28"/>
        </w:rPr>
        <w:t xml:space="preserve">Local </w:t>
      </w:r>
      <w:r w:rsidR="002669BC" w:rsidRPr="00487DB1">
        <w:rPr>
          <w:b/>
          <w:sz w:val="28"/>
          <w:szCs w:val="28"/>
        </w:rPr>
        <w:t>Area</w:t>
      </w:r>
      <w:r w:rsidR="003A0ADB" w:rsidRPr="00487DB1">
        <w:rPr>
          <w:b/>
          <w:sz w:val="28"/>
          <w:szCs w:val="28"/>
        </w:rPr>
        <w:t xml:space="preserve"> WDB </w:t>
      </w:r>
      <w:r w:rsidRPr="00487DB1">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46C12592" w:rsidR="004A45EA" w:rsidRPr="00487DB1" w:rsidRDefault="004A45EA" w:rsidP="00AD0E41">
            <w:pPr>
              <w:pStyle w:val="ListParagraph"/>
              <w:numPr>
                <w:ilvl w:val="0"/>
                <w:numId w:val="42"/>
              </w:numPr>
              <w:spacing w:after="0" w:line="276" w:lineRule="auto"/>
              <w:jc w:val="both"/>
            </w:pPr>
            <w:r w:rsidRPr="00487DB1">
              <w:t>List</w:t>
            </w:r>
            <w:r w:rsidR="00BB620C">
              <w:t xml:space="preserve"> all</w:t>
            </w:r>
            <w:r w:rsidRPr="00487DB1">
              <w:t xml:space="preserve"> additional funding received by the Local Area WDB </w:t>
            </w:r>
            <w:r w:rsidR="00B605B5">
              <w:t xml:space="preserve">(for example, </w:t>
            </w:r>
            <w:r w:rsidRPr="00487DB1">
              <w:t xml:space="preserve">to include </w:t>
            </w:r>
            <w:r w:rsidR="00485749">
              <w:t>but not limited to,</w:t>
            </w:r>
            <w:r w:rsidRPr="00487DB1">
              <w:t xml:space="preserve"> special grants, NC Job Ready Workforce Investment Grants, </w:t>
            </w:r>
            <w:r w:rsidR="00D309C8">
              <w:t>Business Services funds,</w:t>
            </w:r>
            <w:r w:rsidRPr="00487DB1">
              <w:t xml:space="preserve"> National Dislocated Worker Grants (NDWG) (disaster), </w:t>
            </w:r>
            <w:proofErr w:type="spellStart"/>
            <w:r w:rsidRPr="00487DB1">
              <w:t>YouthBuild</w:t>
            </w:r>
            <w:proofErr w:type="spellEnd"/>
            <w:r w:rsidRPr="00487DB1">
              <w:t xml:space="preserve">, Foundations, </w:t>
            </w:r>
            <w:r w:rsidR="00F12A5B">
              <w:t xml:space="preserve">American Rescue Plan Act </w:t>
            </w:r>
            <w:r w:rsidR="009548BF">
              <w:t>(</w:t>
            </w:r>
            <w:r w:rsidR="00F12A5B">
              <w:t>ARPA),</w:t>
            </w:r>
            <w:r w:rsidR="00BB46AF">
              <w:t xml:space="preserve"> </w:t>
            </w:r>
            <w:r w:rsidR="00F12A5B">
              <w:t xml:space="preserve"> </w:t>
            </w:r>
            <w:r w:rsidR="00BB46AF">
              <w:t xml:space="preserve">Partners for Reentry Opportunities in Workforce Development (PROWD), </w:t>
            </w:r>
            <w:r w:rsidRPr="00487DB1">
              <w:t>NCWorks Commission</w:t>
            </w:r>
            <w:r w:rsidR="00EE5DFD">
              <w:t xml:space="preserve"> Local Innovation Fund Grant</w:t>
            </w:r>
            <w:r w:rsidR="00546ABA">
              <w:t>,</w:t>
            </w:r>
            <w:r w:rsidRPr="00487DB1">
              <w:t xml:space="preserve"> and</w:t>
            </w:r>
            <w:r w:rsidR="00546ABA">
              <w:t>/or</w:t>
            </w:r>
            <w:r w:rsidRPr="00487DB1">
              <w:t xml:space="preserve"> outside funding to include a brief description of the source and the amount</w:t>
            </w:r>
            <w:r w:rsidR="00466FF0">
              <w:t xml:space="preserve"> received</w:t>
            </w:r>
            <w:r w:rsidR="0013447D">
              <w:t>)</w:t>
            </w:r>
            <w:r w:rsidRPr="00487DB1">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rPr>
              <w:rFonts w:ascii="Calibri" w:hAnsi="Calibri" w:cs="Calibri"/>
              <w:sz w:val="22"/>
              <w:szCs w:val="22"/>
            </w:rPr>
            <w:id w:val="-2142171970"/>
            <w:placeholder>
              <w:docPart w:val="07E5D5BE5B0D4F5084E8EF85136754F3"/>
            </w:placeholder>
            <w:text w:multiLine="1"/>
          </w:sdtPr>
          <w:sdtContent>
            <w:tc>
              <w:tcPr>
                <w:tcW w:w="1000" w:type="pct"/>
                <w:shd w:val="clear" w:color="auto" w:fill="auto"/>
              </w:tcPr>
              <w:p w14:paraId="3E40A2C6" w14:textId="72032ED8" w:rsidR="004A45EA" w:rsidRPr="00487DB1" w:rsidRDefault="0065201F" w:rsidP="0065201F">
                <w:pPr>
                  <w:spacing w:after="0" w:line="276" w:lineRule="auto"/>
                </w:pPr>
                <w:r>
                  <w:rPr>
                    <w:rFonts w:ascii="Calibri" w:hAnsi="Calibri" w:cs="Calibri"/>
                    <w:sz w:val="22"/>
                    <w:szCs w:val="22"/>
                  </w:rPr>
                  <w:t>NC PROWD</w:t>
                </w:r>
              </w:p>
            </w:tc>
          </w:sdtContent>
        </w:sdt>
        <w:sdt>
          <w:sdtPr>
            <w:id w:val="814918070"/>
            <w:placeholder>
              <w:docPart w:val="7B9FA61EF9D24ECD847E3BCC875C79B4"/>
            </w:placeholder>
            <w:text w:multiLine="1"/>
          </w:sdtPr>
          <w:sdtContent>
            <w:tc>
              <w:tcPr>
                <w:tcW w:w="1000" w:type="pct"/>
                <w:shd w:val="clear" w:color="auto" w:fill="auto"/>
              </w:tcPr>
              <w:p w14:paraId="50B16D2E" w14:textId="3A5D722F" w:rsidR="004A45EA" w:rsidRPr="00487DB1" w:rsidRDefault="0065201F" w:rsidP="0065201F">
                <w:pPr>
                  <w:spacing w:after="0" w:line="276" w:lineRule="auto"/>
                </w:pPr>
                <w:r w:rsidRPr="0065201F">
                  <w:t xml:space="preserve"> </w:t>
                </w:r>
                <w:r>
                  <w:t>Federal Reentry Grant</w:t>
                </w:r>
              </w:p>
            </w:tc>
          </w:sdtContent>
        </w:sdt>
        <w:sdt>
          <w:sdtPr>
            <w:rPr>
              <w:color w:val="808080"/>
            </w:rPr>
            <w:id w:val="955677843"/>
            <w:placeholder>
              <w:docPart w:val="2307573ED1B14A13AE3BE8CD3D624273"/>
            </w:placeholder>
            <w:text w:multiLine="1"/>
          </w:sdtPr>
          <w:sdtContent>
            <w:tc>
              <w:tcPr>
                <w:tcW w:w="1000" w:type="pct"/>
              </w:tcPr>
              <w:p w14:paraId="41B66317" w14:textId="6BE003B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995789303"/>
            <w:placeholder>
              <w:docPart w:val="B996C3E43FB248A486B67A1E8F8C5157"/>
            </w:placeholder>
            <w:text w:multiLine="1"/>
          </w:sdtPr>
          <w:sdtContent>
            <w:tc>
              <w:tcPr>
                <w:tcW w:w="1000" w:type="pct"/>
                <w:shd w:val="clear" w:color="auto" w:fill="auto"/>
              </w:tcPr>
              <w:p w14:paraId="0D0439FB" w14:textId="3771D2D6"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51353492"/>
            <w:placeholder>
              <w:docPart w:val="4C59FAF558804B40A2405ABB30B0ED39"/>
            </w:placeholder>
            <w:text w:multiLine="1"/>
          </w:sdtPr>
          <w:sdtContent>
            <w:tc>
              <w:tcPr>
                <w:tcW w:w="1000" w:type="pct"/>
              </w:tcPr>
              <w:p w14:paraId="763116BD" w14:textId="0B474F06"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6B409D4F" w14:textId="77777777" w:rsidTr="00060F4C">
        <w:sdt>
          <w:sdtPr>
            <w:rPr>
              <w:color w:val="808080"/>
            </w:rPr>
            <w:id w:val="1503016513"/>
            <w:placeholder>
              <w:docPart w:val="093DE5B1B476493594A1553321152294"/>
            </w:placeholder>
            <w:text w:multiLine="1"/>
          </w:sdtPr>
          <w:sdtContent>
            <w:tc>
              <w:tcPr>
                <w:tcW w:w="1000" w:type="pct"/>
                <w:shd w:val="clear" w:color="auto" w:fill="auto"/>
              </w:tcPr>
              <w:p w14:paraId="104D12CA" w14:textId="7DB6F5C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75037239"/>
            <w:placeholder>
              <w:docPart w:val="BD94E9D2AEE84CBCBDD527BBE0AAD42B"/>
            </w:placeholder>
            <w:text w:multiLine="1"/>
          </w:sdtPr>
          <w:sdtContent>
            <w:tc>
              <w:tcPr>
                <w:tcW w:w="1000" w:type="pct"/>
                <w:shd w:val="clear" w:color="auto" w:fill="auto"/>
              </w:tcPr>
              <w:p w14:paraId="77D68DDF" w14:textId="616E853A"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234152666"/>
            <w:placeholder>
              <w:docPart w:val="CF0D6C6769DC425BAE486EE888BB9F06"/>
            </w:placeholder>
            <w:text w:multiLine="1"/>
          </w:sdtPr>
          <w:sdtContent>
            <w:tc>
              <w:tcPr>
                <w:tcW w:w="1000" w:type="pct"/>
              </w:tcPr>
              <w:p w14:paraId="7D0D9094" w14:textId="098EE4F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242567280"/>
            <w:placeholder>
              <w:docPart w:val="2ED141138D7347BDB2EF6A198F35EDE3"/>
            </w:placeholder>
            <w:text w:multiLine="1"/>
          </w:sdtPr>
          <w:sdtContent>
            <w:tc>
              <w:tcPr>
                <w:tcW w:w="1000" w:type="pct"/>
                <w:shd w:val="clear" w:color="auto" w:fill="auto"/>
              </w:tcPr>
              <w:p w14:paraId="0C70859D" w14:textId="779A9A69"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334919267"/>
            <w:placeholder>
              <w:docPart w:val="7122C43689BE4DCF8FBF88233CBF2036"/>
            </w:placeholder>
            <w:text w:multiLine="1"/>
          </w:sdtPr>
          <w:sdtContent>
            <w:tc>
              <w:tcPr>
                <w:tcW w:w="1000" w:type="pct"/>
              </w:tcPr>
              <w:p w14:paraId="53C297A6" w14:textId="4F79F6DA"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050230F0" w14:textId="77777777" w:rsidTr="00060F4C">
        <w:sdt>
          <w:sdtPr>
            <w:rPr>
              <w:color w:val="808080"/>
            </w:rPr>
            <w:id w:val="694655128"/>
            <w:placeholder>
              <w:docPart w:val="1B62749C95D3430E94EB588BE0176AC4"/>
            </w:placeholder>
            <w:text w:multiLine="1"/>
          </w:sdtPr>
          <w:sdtContent>
            <w:tc>
              <w:tcPr>
                <w:tcW w:w="1000" w:type="pct"/>
                <w:shd w:val="clear" w:color="auto" w:fill="auto"/>
              </w:tcPr>
              <w:p w14:paraId="28DFD005" w14:textId="27BBD9BB"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68503749"/>
            <w:placeholder>
              <w:docPart w:val="97A32E0466574287907058B25E7DC829"/>
            </w:placeholder>
            <w:text w:multiLine="1"/>
          </w:sdtPr>
          <w:sdtContent>
            <w:tc>
              <w:tcPr>
                <w:tcW w:w="1000" w:type="pct"/>
                <w:shd w:val="clear" w:color="auto" w:fill="auto"/>
              </w:tcPr>
              <w:p w14:paraId="2D3C0E15" w14:textId="231CA1F5"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491017009"/>
            <w:placeholder>
              <w:docPart w:val="C532787D1E204145BC2B16A57E560D17"/>
            </w:placeholder>
            <w:text w:multiLine="1"/>
          </w:sdtPr>
          <w:sdtContent>
            <w:tc>
              <w:tcPr>
                <w:tcW w:w="1000" w:type="pct"/>
              </w:tcPr>
              <w:p w14:paraId="73F5134B" w14:textId="692C2AA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456149736"/>
            <w:placeholder>
              <w:docPart w:val="0B9D5D8EAB274CA991858AFA6B2F1E69"/>
            </w:placeholder>
            <w:text w:multiLine="1"/>
          </w:sdtPr>
          <w:sdtContent>
            <w:tc>
              <w:tcPr>
                <w:tcW w:w="1000" w:type="pct"/>
                <w:shd w:val="clear" w:color="auto" w:fill="auto"/>
              </w:tcPr>
              <w:p w14:paraId="1BF21205" w14:textId="48F5A45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062319067"/>
            <w:placeholder>
              <w:docPart w:val="A84438FEE31145B694414DCF8325AD37"/>
            </w:placeholder>
            <w:text w:multiLine="1"/>
          </w:sdtPr>
          <w:sdtContent>
            <w:tc>
              <w:tcPr>
                <w:tcW w:w="1000" w:type="pct"/>
              </w:tcPr>
              <w:p w14:paraId="30AA0157" w14:textId="2B3610E3" w:rsidR="004A45EA" w:rsidRPr="00487DB1" w:rsidRDefault="001C4102" w:rsidP="00C773A4">
                <w:pPr>
                  <w:spacing w:after="0" w:line="276" w:lineRule="auto"/>
                </w:pPr>
                <w:r w:rsidRPr="001C4102">
                  <w:rPr>
                    <w:color w:val="808080"/>
                  </w:rPr>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66FBA3D3" w:rsidR="004B17FE" w:rsidRPr="00487DB1" w:rsidRDefault="004B6A72" w:rsidP="00AD0E41">
            <w:pPr>
              <w:pStyle w:val="ListParagraph"/>
              <w:numPr>
                <w:ilvl w:val="0"/>
                <w:numId w:val="42"/>
              </w:numPr>
              <w:spacing w:after="0" w:line="276" w:lineRule="auto"/>
              <w:jc w:val="both"/>
              <w:rPr>
                <w:bCs/>
              </w:rPr>
            </w:pPr>
            <w:r>
              <w:t xml:space="preserve">Provide a </w:t>
            </w:r>
            <w:r w:rsidRPr="005E3894">
              <w:t xml:space="preserve">clear and detailed example </w:t>
            </w:r>
            <w:r w:rsidRPr="00487DB1">
              <w:t xml:space="preserve">of the Local Area WDB’s best or promising </w:t>
            </w:r>
            <w:r w:rsidRPr="00BB279C">
              <w:rPr>
                <w:b/>
                <w:bCs/>
              </w:rPr>
              <w:t>Adult/Dislocated Worker</w:t>
            </w:r>
            <w:r w:rsidRPr="00487DB1">
              <w:t xml:space="preserve"> program practice that has yielded positive results</w:t>
            </w:r>
            <w:r w:rsidRPr="00487DB1" w:rsidDel="00ED1893">
              <w:t xml:space="preserve"> </w:t>
            </w:r>
            <w:r>
              <w:t>with evidence, which affirms this practice is effective.</w:t>
            </w:r>
          </w:p>
        </w:tc>
      </w:tr>
      <w:tr w:rsidR="00DA2149" w:rsidRPr="00487DB1" w14:paraId="41A7BAC2" w14:textId="77777777" w:rsidTr="00C25E70">
        <w:sdt>
          <w:sdtPr>
            <w:rPr>
              <w:shd w:val="clear" w:color="auto" w:fill="FFFFFF"/>
            </w:rPr>
            <w:id w:val="226803090"/>
            <w:placeholder>
              <w:docPart w:val="5F022DA493D74BC5A908FC403EDF61D8"/>
            </w:placeholder>
            <w:text w:multiLine="1"/>
          </w:sdtPr>
          <w:sdtContent>
            <w:tc>
              <w:tcPr>
                <w:tcW w:w="10790" w:type="dxa"/>
                <w:shd w:val="clear" w:color="auto" w:fill="auto"/>
                <w:tcMar>
                  <w:top w:w="72" w:type="dxa"/>
                  <w:left w:w="72" w:type="dxa"/>
                  <w:bottom w:w="72" w:type="dxa"/>
                  <w:right w:w="72" w:type="dxa"/>
                </w:tcMar>
              </w:tcPr>
              <w:p w14:paraId="7222F1EB" w14:textId="78C749FE" w:rsidR="00113F91" w:rsidRPr="00487DB1" w:rsidRDefault="0065201F" w:rsidP="00C773A4">
                <w:pPr>
                  <w:spacing w:after="0" w:line="276" w:lineRule="auto"/>
                </w:pPr>
                <w:r>
                  <w:rPr>
                    <w:shd w:val="clear" w:color="auto" w:fill="FFFFFF"/>
                  </w:rPr>
                  <w:t>(COPY) EXAMPLE</w:t>
                </w:r>
                <w:r>
                  <w:rPr>
                    <w:shd w:val="clear" w:color="auto" w:fill="FFFFFF"/>
                  </w:rPr>
                  <w:br/>
                </w:r>
                <w:r w:rsidRPr="0065201F">
                  <w:rPr>
                    <w:shd w:val="clear" w:color="auto" w:fill="FFFFFF"/>
                  </w:rPr>
                  <w:t xml:space="preserve">A best practice for our area has been to ensure suitability for training by requiring pre-assessments are </w:t>
                </w:r>
                <w:r w:rsidRPr="0065201F">
                  <w:rPr>
                    <w:shd w:val="clear" w:color="auto" w:fill="FFFFFF"/>
                  </w:rPr>
                  <w:lastRenderedPageBreak/>
                  <w:t xml:space="preserve">completed and discuss with participants prior to enrollment. This gives the </w:t>
                </w:r>
                <w:proofErr w:type="spellStart"/>
                <w:r w:rsidRPr="0065201F">
                  <w:rPr>
                    <w:shd w:val="clear" w:color="auto" w:fill="FFFFFF"/>
                  </w:rPr>
                  <w:t>Talant</w:t>
                </w:r>
                <w:proofErr w:type="spellEnd"/>
                <w:r w:rsidRPr="0065201F">
                  <w:rPr>
                    <w:shd w:val="clear" w:color="auto" w:fill="FFFFFF"/>
                  </w:rPr>
                  <w:t xml:space="preserve"> Employment Solutions Team  a more comprehensive list of the participant’s skills and abilities. The pre-</w:t>
                </w:r>
                <w:proofErr w:type="spellStart"/>
                <w:r w:rsidRPr="0065201F">
                  <w:rPr>
                    <w:shd w:val="clear" w:color="auto" w:fill="FFFFFF"/>
                  </w:rPr>
                  <w:t>assesment</w:t>
                </w:r>
                <w:proofErr w:type="spellEnd"/>
                <w:r w:rsidRPr="0065201F">
                  <w:rPr>
                    <w:shd w:val="clear" w:color="auto" w:fill="FFFFFF"/>
                  </w:rPr>
                  <w:t xml:space="preserve"> information also gives the Career Center team some insight as to how successful the customer will be at completing their goals. Another best practice that is part of this customer service process is the integrated weekly team meetings where the Career Center is updated on success stories, in-progress activities and job seeker as well as business customers in need of services.</w:t>
                </w:r>
              </w:p>
            </w:tc>
          </w:sdtContent>
        </w:sdt>
      </w:tr>
    </w:tbl>
    <w:p w14:paraId="3CCA783A" w14:textId="56B824E9" w:rsidR="00113F91" w:rsidRPr="00487DB1" w:rsidRDefault="006F55DE" w:rsidP="00C773A4">
      <w:pPr>
        <w:spacing w:after="0" w:line="276" w:lineRule="auto"/>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3F82E143" w:rsidR="004B17FE" w:rsidRPr="00487DB1" w:rsidRDefault="007826E5" w:rsidP="00AD0E41">
            <w:pPr>
              <w:pStyle w:val="ListParagraph"/>
              <w:numPr>
                <w:ilvl w:val="0"/>
                <w:numId w:val="42"/>
              </w:numPr>
              <w:spacing w:after="0" w:line="276" w:lineRule="auto"/>
              <w:jc w:val="both"/>
              <w:rPr>
                <w:bCs/>
              </w:rPr>
            </w:pPr>
            <w:r w:rsidRPr="00F2661E">
              <w:t xml:space="preserve">Provide a clear and detailed example of the Local Area WDB’s best or promising </w:t>
            </w:r>
            <w:r w:rsidRPr="00BB279C">
              <w:rPr>
                <w:b/>
                <w:bCs/>
              </w:rPr>
              <w:t>Youth</w:t>
            </w:r>
            <w:r w:rsidRPr="00F2661E">
              <w:t xml:space="preserve"> program practice that has yielded positive results with evidence, which affirms this practice is effective.</w:t>
            </w:r>
          </w:p>
        </w:tc>
      </w:tr>
      <w:tr w:rsidR="00DA2149" w:rsidRPr="00487DB1" w14:paraId="2C475016" w14:textId="77777777" w:rsidTr="00C25E70">
        <w:sdt>
          <w:sdtPr>
            <w:id w:val="767351762"/>
            <w:placeholder>
              <w:docPart w:val="3FB647D2AE7F4A4789D5102662C7759D"/>
            </w:placeholder>
            <w:text w:multiLine="1"/>
          </w:sdtPr>
          <w:sdtContent>
            <w:tc>
              <w:tcPr>
                <w:tcW w:w="10790" w:type="dxa"/>
                <w:shd w:val="clear" w:color="auto" w:fill="auto"/>
                <w:tcMar>
                  <w:top w:w="72" w:type="dxa"/>
                  <w:left w:w="72" w:type="dxa"/>
                  <w:bottom w:w="72" w:type="dxa"/>
                  <w:right w:w="72" w:type="dxa"/>
                </w:tcMar>
              </w:tcPr>
              <w:p w14:paraId="3CF55EEC" w14:textId="3B3B62FB" w:rsidR="00113F91" w:rsidRPr="00487DB1" w:rsidRDefault="0065201F" w:rsidP="0065201F">
                <w:pPr>
                  <w:spacing w:after="0" w:line="276" w:lineRule="auto"/>
                </w:pPr>
                <w:r>
                  <w:t>(COPY) EXAMPLE</w:t>
                </w:r>
                <w:r>
                  <w:br/>
                </w:r>
                <w:r w:rsidRPr="0065201F">
                  <w:t xml:space="preserve">Kerr-Tar WDB Youth Program Coordinator and the Youth contractors participate in a monthly meeting/training entitled Youth Elements. This meeting/training support building and strengthens the contract program managers and case managers competencies in WIOA regulations, local and state policies and procedures that enhance workforce development services to youth participants and ensure providers are competent about their requirements and responsibilities. Youth Elements also focus on youth eligibility criteria, performance measures, and procedures. The monthly interactions also help develop a stronger understanding of how to recruit and serve OSY, especially practices related to serving youth with barriers. </w:t>
                </w:r>
                <w:r>
                  <w:br/>
                </w:r>
                <w:r>
                  <w:br/>
                </w:r>
                <w:r w:rsidRPr="0065201F">
                  <w:t>Kerr-Tar has also implemented OJT for Out-of-School Youth through Career Center services. The Youth Contractor makes referrals to the Talent Employment Solutions Team Members for job ready youth. This is a service that had not been previously offered in the Kerr-Tar Career Centers.</w:t>
                </w:r>
              </w:p>
            </w:tc>
          </w:sdtContent>
        </w:sdt>
      </w:tr>
    </w:tbl>
    <w:p w14:paraId="367FDC3D" w14:textId="716CD1AA"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EB8429E" w:rsidR="004B17FE" w:rsidRPr="00487DB1" w:rsidRDefault="00101A16" w:rsidP="00AD0E41">
            <w:pPr>
              <w:pStyle w:val="ListParagraph"/>
              <w:numPr>
                <w:ilvl w:val="0"/>
                <w:numId w:val="42"/>
              </w:numPr>
              <w:spacing w:after="0" w:line="276" w:lineRule="auto"/>
              <w:jc w:val="both"/>
              <w:rPr>
                <w:bCs/>
              </w:rPr>
            </w:pPr>
            <w:r w:rsidRPr="00341963">
              <w:t xml:space="preserve">Provide a clear and detailed example of the Local Area WDB’s best or promising </w:t>
            </w:r>
            <w:r w:rsidRPr="00BB279C">
              <w:rPr>
                <w:b/>
                <w:bCs/>
              </w:rPr>
              <w:t>regional strategy</w:t>
            </w:r>
            <w:r w:rsidRPr="00341963">
              <w:t xml:space="preserve"> that ha</w:t>
            </w:r>
            <w:r>
              <w:t>s</w:t>
            </w:r>
            <w:r w:rsidRPr="00341963">
              <w:t xml:space="preserve"> yielded positive results with evidence, which affirms this practice is effective.</w:t>
            </w:r>
          </w:p>
        </w:tc>
      </w:tr>
      <w:tr w:rsidR="00DA2149" w:rsidRPr="00487DB1" w14:paraId="2B27A285" w14:textId="77777777" w:rsidTr="00C25E70">
        <w:sdt>
          <w:sdtPr>
            <w:id w:val="-1122924441"/>
            <w:placeholder>
              <w:docPart w:val="BE25B5F93E5F41F6BFCD2B168CFF1C26"/>
            </w:placeholder>
            <w:text w:multiLine="1"/>
          </w:sdtPr>
          <w:sdtContent>
            <w:tc>
              <w:tcPr>
                <w:tcW w:w="10790" w:type="dxa"/>
                <w:shd w:val="clear" w:color="auto" w:fill="auto"/>
                <w:tcMar>
                  <w:top w:w="72" w:type="dxa"/>
                  <w:left w:w="72" w:type="dxa"/>
                  <w:bottom w:w="72" w:type="dxa"/>
                  <w:right w:w="72" w:type="dxa"/>
                </w:tcMar>
              </w:tcPr>
              <w:p w14:paraId="18AFCBBC" w14:textId="6E702893" w:rsidR="00113F91" w:rsidRPr="00487DB1" w:rsidRDefault="00E20CE9" w:rsidP="00C773A4">
                <w:pPr>
                  <w:spacing w:after="0" w:line="276" w:lineRule="auto"/>
                </w:pPr>
                <w:r>
                  <w:t>(COPY) EXAMPLE</w:t>
                </w:r>
                <w:r>
                  <w:br/>
                </w:r>
                <w:r w:rsidRPr="00E20CE9">
                  <w:t xml:space="preserve">A regional best practice has been the implementation of Regional Virtual Job Fairs in coordination with the Capital Area and Durham Workforce Boards. By coordinating our efforts and combining communication channels we have been able to give our local area job seekers and employers exponentially more access to opportunities using a platform that is easily </w:t>
                </w:r>
                <w:proofErr w:type="spellStart"/>
                <w:r w:rsidRPr="00E20CE9">
                  <w:t>accessable</w:t>
                </w:r>
                <w:proofErr w:type="spellEnd"/>
                <w:r w:rsidRPr="00E20CE9">
                  <w:t>. This practice has also helped improve relationships that have benefited in-person job fairs in our LA due to the collaboration and awareness.</w:t>
                </w:r>
              </w:p>
            </w:tc>
          </w:sdtContent>
        </w:sdt>
      </w:tr>
    </w:tbl>
    <w:p w14:paraId="1FD9D618" w14:textId="2E32F403" w:rsidR="00B21D65"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3242FB46" w:rsidR="004B17FE" w:rsidRPr="00487DB1" w:rsidRDefault="007C634F" w:rsidP="00AD0E41">
            <w:pPr>
              <w:pStyle w:val="ListParagraph"/>
              <w:keepNext/>
              <w:numPr>
                <w:ilvl w:val="0"/>
                <w:numId w:val="42"/>
              </w:numPr>
              <w:spacing w:after="0" w:line="276" w:lineRule="auto"/>
              <w:jc w:val="both"/>
              <w:rPr>
                <w:bCs/>
              </w:rPr>
            </w:pPr>
            <w:r w:rsidRPr="00F14E3E">
              <w:lastRenderedPageBreak/>
              <w:t xml:space="preserve">Provide a clear and detailed example of the Local Area WDB’s best or promising </w:t>
            </w:r>
            <w:r w:rsidRPr="00BB279C">
              <w:rPr>
                <w:b/>
                <w:bCs/>
              </w:rPr>
              <w:t>virtual services strategy</w:t>
            </w:r>
            <w:r>
              <w:t xml:space="preserve"> </w:t>
            </w:r>
            <w:r w:rsidRPr="00F14E3E">
              <w:t>that has yielded positive results with evidence, which affirms this practice is effective.</w:t>
            </w:r>
          </w:p>
        </w:tc>
      </w:tr>
      <w:tr w:rsidR="00DA2149" w:rsidRPr="00487DB1" w14:paraId="00061A19" w14:textId="77777777" w:rsidTr="00C25E70">
        <w:trPr>
          <w:cantSplit/>
        </w:trPr>
        <w:sdt>
          <w:sdtPr>
            <w:id w:val="5335466"/>
            <w:placeholder>
              <w:docPart w:val="099A6099B03A4994A67EEF8284C568CD"/>
            </w:placeholder>
            <w:text w:multiLine="1"/>
          </w:sdtPr>
          <w:sdtContent>
            <w:tc>
              <w:tcPr>
                <w:tcW w:w="10790" w:type="dxa"/>
                <w:shd w:val="clear" w:color="auto" w:fill="auto"/>
                <w:tcMar>
                  <w:top w:w="72" w:type="dxa"/>
                  <w:left w:w="72" w:type="dxa"/>
                  <w:bottom w:w="72" w:type="dxa"/>
                  <w:right w:w="72" w:type="dxa"/>
                </w:tcMar>
              </w:tcPr>
              <w:p w14:paraId="03A22F88" w14:textId="62691AB7" w:rsidR="00113F91" w:rsidRPr="00487DB1" w:rsidRDefault="00E20CE9" w:rsidP="00E20CE9">
                <w:pPr>
                  <w:keepNext/>
                  <w:spacing w:after="0" w:line="276" w:lineRule="auto"/>
                </w:pPr>
                <w:r>
                  <w:t>(COPY) EXAMPLE</w:t>
                </w:r>
                <w:r w:rsidRPr="00E20CE9">
                  <w:br/>
                  <w:t xml:space="preserve">KTWDB in collaboration with the NCWorks Career Center staff hosted an innovative event, Cyber Hire 2023, which allowed employers to join virtually while job-seekers attended in person. The LIVE presentation was broadcast across five locations simultaneously throughout the Kerr Tar Region, one location in each county. The local area community colleges were onsite to assist job-seekers following the presentation. By recording the employers presentations on available job opportunities, NCWorks was able to rebroadcast the cyber hire event on multiple occasions at different times and days. Job seekers who participated were able to hear about multiple opportunities and learn about companies across our five counties. Employers were </w:t>
                </w:r>
                <w:proofErr w:type="spellStart"/>
                <w:r w:rsidRPr="00E20CE9">
                  <w:t>releaved</w:t>
                </w:r>
                <w:proofErr w:type="spellEnd"/>
                <w:r w:rsidRPr="00E20CE9">
                  <w:t xml:space="preserve"> by the opportunity to participate virtually since they only had to devote a small window of time away from their facilities to promote their companies and the opportunities available. The onsite event provided opportunities for more job seeker engagement and fostered opportunities to discuss job search assistance with NCWorks and training opportunities with the onsite community college staff. Broadband and technology access are major concerns  in our region so having onsite events at community recognized locations in all of our counties simultaneously with support staff onsite provided the best opportunity for our jobseekers. The event was a huge success!</w:t>
                </w:r>
              </w:p>
            </w:tc>
          </w:sdtContent>
        </w:sdt>
      </w:tr>
    </w:tbl>
    <w:p w14:paraId="41762C40" w14:textId="101ED3CD"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38A9788D" w:rsidR="004F0F3B" w:rsidRPr="00487DB1" w:rsidRDefault="00CC5A62" w:rsidP="00AD0E41">
            <w:pPr>
              <w:pStyle w:val="ListParagraph"/>
              <w:keepNext/>
              <w:numPr>
                <w:ilvl w:val="0"/>
                <w:numId w:val="42"/>
              </w:numPr>
              <w:spacing w:after="0" w:line="276" w:lineRule="auto"/>
              <w:jc w:val="both"/>
              <w:rPr>
                <w:bCs/>
              </w:rPr>
            </w:pPr>
            <w:r w:rsidRPr="00F14E3E">
              <w:t xml:space="preserve">Provide a clear and detailed example </w:t>
            </w:r>
            <w:r w:rsidR="004F0F3B" w:rsidRPr="006A2A26">
              <w:t xml:space="preserve">of the Local Area WDB’s </w:t>
            </w:r>
            <w:r w:rsidR="00AF447C">
              <w:t xml:space="preserve">innovative </w:t>
            </w:r>
            <w:r w:rsidR="004F0F3B" w:rsidRPr="00BB279C">
              <w:rPr>
                <w:b/>
                <w:bCs/>
              </w:rPr>
              <w:t xml:space="preserve">business </w:t>
            </w:r>
            <w:r w:rsidR="00CD045E" w:rsidRPr="00BB279C">
              <w:rPr>
                <w:b/>
                <w:bCs/>
              </w:rPr>
              <w:t>services strate</w:t>
            </w:r>
            <w:r w:rsidR="00BB279C">
              <w:rPr>
                <w:b/>
                <w:bCs/>
              </w:rPr>
              <w:t>g</w:t>
            </w:r>
            <w:r w:rsidR="00CD045E" w:rsidRPr="00BB279C">
              <w:rPr>
                <w:b/>
                <w:bCs/>
              </w:rPr>
              <w:t>i</w:t>
            </w:r>
            <w:r w:rsidR="00C135C1" w:rsidRPr="00BB279C">
              <w:rPr>
                <w:b/>
                <w:bCs/>
              </w:rPr>
              <w:t>es</w:t>
            </w:r>
            <w:r w:rsidR="00C135C1">
              <w:t xml:space="preserve"> </w:t>
            </w:r>
            <w:r w:rsidR="001A4E11">
              <w:t>and</w:t>
            </w:r>
            <w:r w:rsidR="001E2DD1">
              <w:t xml:space="preserve"> </w:t>
            </w:r>
            <w:r w:rsidR="004F0F3B" w:rsidRPr="006A2A26">
              <w:t>engagement practices that demonstrated employers taking charge and driving the agenda</w:t>
            </w:r>
            <w:r w:rsidRPr="00F14E3E">
              <w:t xml:space="preserve"> that has yielded positive results with evidence, which affirms this practice is effective.</w:t>
            </w:r>
          </w:p>
        </w:tc>
      </w:tr>
      <w:tr w:rsidR="004F0F3B" w:rsidRPr="00487DB1" w14:paraId="2A268390" w14:textId="77777777" w:rsidTr="00DD4146">
        <w:trPr>
          <w:cantSplit/>
        </w:trPr>
        <w:sdt>
          <w:sdtPr>
            <w:id w:val="-619217760"/>
            <w:placeholder>
              <w:docPart w:val="B792430DF2054B3F81EB967B5309CFCA"/>
            </w:placeholder>
            <w:text w:multiLine="1"/>
          </w:sdtPr>
          <w:sdtContent>
            <w:tc>
              <w:tcPr>
                <w:tcW w:w="10790" w:type="dxa"/>
                <w:shd w:val="clear" w:color="auto" w:fill="auto"/>
                <w:tcMar>
                  <w:top w:w="72" w:type="dxa"/>
                  <w:left w:w="72" w:type="dxa"/>
                  <w:bottom w:w="72" w:type="dxa"/>
                  <w:right w:w="72" w:type="dxa"/>
                </w:tcMar>
              </w:tcPr>
              <w:p w14:paraId="1603C844" w14:textId="308FB228" w:rsidR="004F0F3B" w:rsidRPr="00487DB1" w:rsidRDefault="00E20CE9" w:rsidP="00DD4146">
                <w:pPr>
                  <w:keepNext/>
                  <w:spacing w:after="0" w:line="276" w:lineRule="auto"/>
                </w:pPr>
                <w:r>
                  <w:t>(COPY) Example ?Workforce Wednesday?</w:t>
                </w:r>
                <w:r>
                  <w:br/>
                </w:r>
                <w:r w:rsidRPr="00E20CE9">
                  <w:t>An innovative business services strategy that we have put into effect is connecting with all of the non-profit and government agencies in the area. This also includes expanding our partner list with whom we share weekly updates. Connecting with these partners lead to our services reaching more people and also lead to opportunities for us serve their customers/clients. These partners also provided referrals and opportunities for Work-Based Learning programs.</w:t>
                </w:r>
              </w:p>
            </w:tc>
          </w:sdtContent>
        </w:sdt>
      </w:tr>
    </w:tbl>
    <w:p w14:paraId="1D27085A" w14:textId="3603E8CF" w:rsidR="00331AE8" w:rsidRDefault="00331AE8" w:rsidP="00C773A4">
      <w:pPr>
        <w:spacing w:after="0" w:line="276" w:lineRule="auto"/>
      </w:pPr>
    </w:p>
    <w:p w14:paraId="4F07223E" w14:textId="5FB98494" w:rsidR="001755B6" w:rsidRDefault="001755B6" w:rsidP="00C773A4">
      <w:pPr>
        <w:spacing w:after="0" w:line="276" w:lineRule="auto"/>
      </w:pPr>
    </w:p>
    <w:p w14:paraId="6B201CB8" w14:textId="49FAC1D1" w:rsidR="001755B6" w:rsidRDefault="001755B6" w:rsidP="00C773A4">
      <w:pPr>
        <w:spacing w:after="0" w:line="276" w:lineRule="auto"/>
      </w:pPr>
    </w:p>
    <w:p w14:paraId="33EA5C3F" w14:textId="40E1B740" w:rsidR="001755B6" w:rsidRDefault="001755B6" w:rsidP="00C773A4">
      <w:pPr>
        <w:spacing w:after="0" w:line="276" w:lineRule="auto"/>
      </w:pPr>
    </w:p>
    <w:p w14:paraId="2E3FEE57" w14:textId="65A73C25" w:rsidR="001755B6" w:rsidRDefault="001755B6" w:rsidP="00C773A4">
      <w:pPr>
        <w:spacing w:after="0" w:line="276" w:lineRule="auto"/>
      </w:pPr>
    </w:p>
    <w:p w14:paraId="5BBB4EA7" w14:textId="3BC53622" w:rsidR="001755B6" w:rsidRDefault="001755B6" w:rsidP="00C773A4">
      <w:pPr>
        <w:spacing w:after="0" w:line="276" w:lineRule="auto"/>
      </w:pPr>
    </w:p>
    <w:p w14:paraId="17BA8B8C" w14:textId="6A88417D" w:rsidR="001755B6" w:rsidRDefault="001755B6" w:rsidP="00C773A4">
      <w:pPr>
        <w:spacing w:after="0" w:line="276" w:lineRule="auto"/>
      </w:pPr>
    </w:p>
    <w:p w14:paraId="08454B21" w14:textId="655FE7FC" w:rsidR="001755B6" w:rsidRDefault="001755B6" w:rsidP="00C773A4">
      <w:pPr>
        <w:spacing w:after="0" w:line="276" w:lineRule="auto"/>
      </w:pPr>
    </w:p>
    <w:p w14:paraId="2B5394D3" w14:textId="40813A2B" w:rsidR="001755B6" w:rsidRDefault="001755B6" w:rsidP="00C773A4">
      <w:pPr>
        <w:spacing w:after="0" w:line="276" w:lineRule="auto"/>
      </w:pPr>
    </w:p>
    <w:p w14:paraId="38A16375" w14:textId="22713F32" w:rsidR="001755B6" w:rsidRDefault="001755B6" w:rsidP="00C773A4">
      <w:pPr>
        <w:spacing w:after="0" w:line="276" w:lineRule="auto"/>
      </w:pPr>
    </w:p>
    <w:p w14:paraId="6D9223C6" w14:textId="321FBADA" w:rsidR="001755B6" w:rsidRDefault="001755B6" w:rsidP="00C773A4">
      <w:pPr>
        <w:spacing w:after="0" w:line="276" w:lineRule="auto"/>
      </w:pPr>
    </w:p>
    <w:p w14:paraId="06501A1C" w14:textId="4A0660A4" w:rsidR="00650FC7" w:rsidRDefault="00650FC7" w:rsidP="00C773A4">
      <w:pPr>
        <w:spacing w:after="0" w:line="276" w:lineRule="auto"/>
      </w:pPr>
    </w:p>
    <w:p w14:paraId="71B63D74" w14:textId="77608F16" w:rsidR="00650FC7" w:rsidRDefault="00650FC7" w:rsidP="00C773A4">
      <w:pPr>
        <w:spacing w:after="0" w:line="276" w:lineRule="auto"/>
      </w:pPr>
    </w:p>
    <w:p w14:paraId="4E5E3A40" w14:textId="0FED7B73" w:rsidR="00650FC7" w:rsidRDefault="00650FC7" w:rsidP="00C773A4">
      <w:pPr>
        <w:spacing w:after="0" w:line="276" w:lineRule="auto"/>
      </w:pPr>
    </w:p>
    <w:p w14:paraId="24A5A838" w14:textId="02334417" w:rsidR="00650FC7" w:rsidRDefault="00650FC7" w:rsidP="00C773A4">
      <w:pPr>
        <w:spacing w:after="0" w:line="276" w:lineRule="auto"/>
      </w:pPr>
    </w:p>
    <w:p w14:paraId="03C7CE5F" w14:textId="2344C5D8" w:rsidR="00650FC7" w:rsidRDefault="00650FC7" w:rsidP="00C773A4">
      <w:pPr>
        <w:spacing w:after="0" w:line="276" w:lineRule="auto"/>
      </w:pPr>
    </w:p>
    <w:p w14:paraId="2066A3D6" w14:textId="1CA81210" w:rsidR="00650FC7" w:rsidRDefault="00650FC7" w:rsidP="00C773A4">
      <w:pPr>
        <w:spacing w:after="0" w:line="276" w:lineRule="auto"/>
      </w:pPr>
    </w:p>
    <w:p w14:paraId="76C9AC50" w14:textId="31E47FF9" w:rsidR="00650FC7" w:rsidRDefault="00650FC7" w:rsidP="00C773A4">
      <w:pPr>
        <w:spacing w:after="0" w:line="276" w:lineRule="auto"/>
      </w:pPr>
    </w:p>
    <w:p w14:paraId="260E3BEA" w14:textId="77777777" w:rsidR="00650FC7" w:rsidRDefault="00650FC7" w:rsidP="00C773A4">
      <w:pPr>
        <w:spacing w:after="0" w:line="276" w:lineRule="auto"/>
      </w:pPr>
    </w:p>
    <w:p w14:paraId="54AF638D" w14:textId="678B0BC3" w:rsidR="001755B6" w:rsidRDefault="001755B6" w:rsidP="00C773A4">
      <w:pPr>
        <w:spacing w:after="0" w:line="276" w:lineRule="auto"/>
      </w:pPr>
    </w:p>
    <w:p w14:paraId="5C4F1520" w14:textId="77777777" w:rsidR="001755B6" w:rsidRDefault="001755B6" w:rsidP="00C773A4">
      <w:pPr>
        <w:spacing w:after="0" w:line="276" w:lineRule="auto"/>
      </w:pPr>
    </w:p>
    <w:p w14:paraId="5D257E60" w14:textId="1E591ABC" w:rsidR="00FD5063" w:rsidRPr="00487DB1" w:rsidRDefault="00FD5063" w:rsidP="00C91B26">
      <w:pPr>
        <w:pStyle w:val="ListParagraph"/>
        <w:numPr>
          <w:ilvl w:val="0"/>
          <w:numId w:val="13"/>
        </w:numPr>
        <w:spacing w:after="0" w:line="276" w:lineRule="auto"/>
        <w:rPr>
          <w:sz w:val="28"/>
          <w:szCs w:val="28"/>
        </w:rPr>
      </w:pPr>
      <w:r w:rsidRPr="00487DB1">
        <w:rPr>
          <w:b/>
          <w:sz w:val="28"/>
          <w:szCs w:val="28"/>
        </w:rPr>
        <w:t xml:space="preserve">Program Year </w:t>
      </w:r>
      <w:r w:rsidR="00CC687C">
        <w:rPr>
          <w:b/>
          <w:sz w:val="28"/>
          <w:szCs w:val="28"/>
        </w:rPr>
        <w:t>2024</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1897B712" w:rsidR="00FA1F8B" w:rsidRPr="00487DB1" w:rsidRDefault="00FA1F8B" w:rsidP="00AD0E41">
            <w:pPr>
              <w:pStyle w:val="ListParagraph"/>
              <w:numPr>
                <w:ilvl w:val="0"/>
                <w:numId w:val="36"/>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w:t>
            </w:r>
            <w:r w:rsidR="00CC687C">
              <w:t>2024</w:t>
            </w:r>
            <w:r w:rsidRPr="00487DB1">
              <w:t xml:space="preserve">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rsidP="005D266C">
            <w:pPr>
              <w:pStyle w:val="ListParagraph"/>
              <w:numPr>
                <w:ilvl w:val="0"/>
                <w:numId w:val="46"/>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rsidP="00C91B26">
      <w:pPr>
        <w:pStyle w:val="ListParagraph"/>
        <w:numPr>
          <w:ilvl w:val="0"/>
          <w:numId w:val="5"/>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76C39CE5" w14:textId="33A8CF45" w:rsidR="00AD05C9" w:rsidRDefault="00632434" w:rsidP="005851F1">
      <w:pPr>
        <w:pStyle w:val="ListParagraph"/>
        <w:numPr>
          <w:ilvl w:val="0"/>
          <w:numId w:val="5"/>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CC687C">
        <w:t>2024</w:t>
      </w:r>
      <w:r w:rsidR="00FC0B0E">
        <w:t xml:space="preserve"> Plan</w:t>
      </w:r>
      <w:r w:rsidR="001D4DC4" w:rsidRPr="00487DB1">
        <w:t xml:space="preserve"> </w:t>
      </w:r>
      <w:r w:rsidR="00577DA8" w:rsidRPr="00487DB1">
        <w:t xml:space="preserve">and has not been previously submitted to the </w:t>
      </w:r>
      <w:r w:rsidR="00B17196" w:rsidRPr="00487DB1">
        <w:t>DWS.</w:t>
      </w:r>
      <w:r w:rsidR="005851F1">
        <w:t xml:space="preserve"> </w:t>
      </w:r>
    </w:p>
    <w:p w14:paraId="3626FC73" w14:textId="6D01BD2F" w:rsidR="008C6FA4" w:rsidRPr="00487DB1" w:rsidRDefault="005851F1" w:rsidP="005851F1">
      <w:pPr>
        <w:pStyle w:val="ListParagraph"/>
        <w:numPr>
          <w:ilvl w:val="0"/>
          <w:numId w:val="5"/>
        </w:numPr>
        <w:spacing w:after="0" w:line="276" w:lineRule="auto"/>
        <w:ind w:left="806"/>
        <w:jc w:val="both"/>
      </w:pPr>
      <w:r w:rsidRPr="00C754B8">
        <w:t xml:space="preserve">Revised policies should be submitted with a </w:t>
      </w:r>
      <w:r>
        <w:t xml:space="preserve">highlight or </w:t>
      </w:r>
      <w:r w:rsidRPr="00C754B8">
        <w:t>summary of the changes made to the local policy</w:t>
      </w:r>
      <w:r w:rsidRPr="00F053AC">
        <w:t>.</w:t>
      </w:r>
      <w:r>
        <w:t xml:space="preserve"> </w:t>
      </w:r>
    </w:p>
    <w:p w14:paraId="796D830A" w14:textId="1BF2141B" w:rsidR="007B6255" w:rsidRPr="00487DB1" w:rsidRDefault="00AF2990" w:rsidP="00C91B26">
      <w:pPr>
        <w:pStyle w:val="ListParagraph"/>
        <w:numPr>
          <w:ilvl w:val="0"/>
          <w:numId w:val="5"/>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64635954" w14:textId="77777777" w:rsidR="005851F1" w:rsidRDefault="006839FC" w:rsidP="00C773A4">
            <w:pPr>
              <w:spacing w:after="0" w:line="276" w:lineRule="auto"/>
              <w:jc w:val="center"/>
              <w:rPr>
                <w:b/>
              </w:rPr>
            </w:pPr>
            <w:r w:rsidRPr="00487DB1">
              <w:rPr>
                <w:b/>
              </w:rPr>
              <w:t>Attached (Yes/No)</w:t>
            </w:r>
            <w:r w:rsidR="002B5BA2" w:rsidRPr="00487DB1">
              <w:rPr>
                <w:b/>
              </w:rPr>
              <w:t xml:space="preserve">. </w:t>
            </w:r>
          </w:p>
          <w:p w14:paraId="35CA5F0B" w14:textId="6153BC15" w:rsidR="006839FC" w:rsidRPr="00487DB1" w:rsidRDefault="002B5BA2" w:rsidP="00C773A4">
            <w:pPr>
              <w:spacing w:after="0" w:line="276" w:lineRule="auto"/>
              <w:jc w:val="center"/>
              <w:rPr>
                <w:b/>
              </w:rPr>
            </w:pPr>
            <w:r w:rsidRPr="00487DB1">
              <w:rPr>
                <w:b/>
              </w:rPr>
              <w:t>If no, why?</w:t>
            </w:r>
          </w:p>
        </w:tc>
        <w:tc>
          <w:tcPr>
            <w:tcW w:w="1250" w:type="pct"/>
            <w:shd w:val="clear" w:color="auto" w:fill="E2EFD9" w:themeFill="accent6" w:themeFillTint="33"/>
            <w:tcMar>
              <w:top w:w="72" w:type="dxa"/>
            </w:tcMar>
          </w:tcPr>
          <w:p w14:paraId="2FACEF5B" w14:textId="77CB8CFF"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CC687C">
              <w:rPr>
                <w:b/>
              </w:rPr>
              <w:t>2024</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rsidP="00AD0E41">
            <w:pPr>
              <w:pStyle w:val="ListParagraph"/>
              <w:numPr>
                <w:ilvl w:val="0"/>
                <w:numId w:val="38"/>
              </w:numPr>
              <w:spacing w:after="0" w:line="276" w:lineRule="auto"/>
            </w:pPr>
            <w:r w:rsidRPr="00487DB1">
              <w:t>Adult/Dislocated Worker Experience Policy</w:t>
            </w:r>
          </w:p>
        </w:tc>
        <w:sdt>
          <w:sdtPr>
            <w:rPr>
              <w:color w:val="808080"/>
            </w:rPr>
            <w:id w:val="-592401323"/>
            <w:placeholder>
              <w:docPart w:val="476EF815FB1544C0894C73510B4E43C6"/>
            </w:placeholder>
            <w:text w:multiLine="1"/>
          </w:sdtPr>
          <w:sdtContent>
            <w:tc>
              <w:tcPr>
                <w:tcW w:w="1250" w:type="pct"/>
                <w:shd w:val="clear" w:color="auto" w:fill="auto"/>
              </w:tcPr>
              <w:p w14:paraId="73A6050F" w14:textId="5BD80501" w:rsidR="006839FC" w:rsidRPr="00487DB1" w:rsidRDefault="001C4102" w:rsidP="00C773A4">
                <w:pPr>
                  <w:spacing w:after="0" w:line="276" w:lineRule="auto"/>
                </w:pPr>
                <w:r w:rsidRPr="001C4102">
                  <w:rPr>
                    <w:color w:val="808080"/>
                  </w:rPr>
                  <w:t>Click here to enter text.</w:t>
                </w:r>
              </w:p>
            </w:tc>
          </w:sdtContent>
        </w:sdt>
        <w:sdt>
          <w:sdtPr>
            <w:rPr>
              <w:color w:val="808080"/>
            </w:rPr>
            <w:id w:val="-1090004576"/>
            <w:placeholder>
              <w:docPart w:val="BCA7EAE1568944AAAF3CE9F1DC802E5E"/>
            </w:placeholder>
            <w:text w:multiLine="1"/>
          </w:sdtPr>
          <w:sdtContent>
            <w:tc>
              <w:tcPr>
                <w:tcW w:w="1250" w:type="pct"/>
                <w:shd w:val="clear" w:color="auto" w:fill="auto"/>
              </w:tcPr>
              <w:p w14:paraId="431CFD78" w14:textId="1C21785D" w:rsidR="006839FC" w:rsidRPr="00487DB1" w:rsidRDefault="001C4102" w:rsidP="00C773A4">
                <w:pPr>
                  <w:spacing w:after="0" w:line="276" w:lineRule="auto"/>
                </w:pPr>
                <w:r w:rsidRPr="001C4102">
                  <w:rPr>
                    <w:color w:val="808080"/>
                  </w:rPr>
                  <w:t>Click here to enter text.</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rsidP="00AD0E41">
            <w:pPr>
              <w:pStyle w:val="ListParagraph"/>
              <w:numPr>
                <w:ilvl w:val="0"/>
                <w:numId w:val="38"/>
              </w:numPr>
              <w:spacing w:after="0" w:line="276" w:lineRule="auto"/>
            </w:pPr>
            <w:r w:rsidRPr="00487DB1">
              <w:t>Competitive Procurement Policy</w:t>
            </w:r>
          </w:p>
        </w:tc>
        <w:sdt>
          <w:sdtPr>
            <w:rPr>
              <w:color w:val="808080"/>
            </w:rPr>
            <w:id w:val="425472246"/>
            <w:placeholder>
              <w:docPart w:val="E33A0672D2FA419CA91B6FFEB1B97FF2"/>
            </w:placeholder>
            <w:text w:multiLine="1"/>
          </w:sdtPr>
          <w:sdtContent>
            <w:tc>
              <w:tcPr>
                <w:tcW w:w="1250" w:type="pct"/>
                <w:shd w:val="clear" w:color="auto" w:fill="auto"/>
              </w:tcPr>
              <w:p w14:paraId="0A5C3CD9" w14:textId="661E826A" w:rsidR="006839FC" w:rsidRPr="00487DB1" w:rsidRDefault="001C4102" w:rsidP="00C773A4">
                <w:pPr>
                  <w:spacing w:after="0" w:line="276" w:lineRule="auto"/>
                </w:pPr>
                <w:r w:rsidRPr="001C4102">
                  <w:rPr>
                    <w:color w:val="808080"/>
                  </w:rPr>
                  <w:t>Click here to enter text.</w:t>
                </w:r>
              </w:p>
            </w:tc>
          </w:sdtContent>
        </w:sdt>
        <w:sdt>
          <w:sdtPr>
            <w:rPr>
              <w:color w:val="808080"/>
            </w:rPr>
            <w:id w:val="-1393579900"/>
            <w:placeholder>
              <w:docPart w:val="22CB8E372C3240E7BEB510ACFF8409FB"/>
            </w:placeholder>
            <w:text w:multiLine="1"/>
          </w:sdtPr>
          <w:sdtContent>
            <w:tc>
              <w:tcPr>
                <w:tcW w:w="1250" w:type="pct"/>
                <w:shd w:val="clear" w:color="auto" w:fill="auto"/>
              </w:tcPr>
              <w:p w14:paraId="0F9709C8" w14:textId="22308993" w:rsidR="006839FC" w:rsidRPr="00487DB1" w:rsidRDefault="001C4102" w:rsidP="00C773A4">
                <w:pPr>
                  <w:spacing w:after="0" w:line="276" w:lineRule="auto"/>
                </w:pPr>
                <w:r w:rsidRPr="001C4102">
                  <w:rPr>
                    <w:color w:val="808080"/>
                  </w:rPr>
                  <w:t>Click here to enter text.</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rsidP="00AD0E41">
            <w:pPr>
              <w:pStyle w:val="ListParagraph"/>
              <w:numPr>
                <w:ilvl w:val="0"/>
                <w:numId w:val="38"/>
              </w:numPr>
              <w:spacing w:after="0" w:line="276" w:lineRule="auto"/>
            </w:pPr>
            <w:r w:rsidRPr="00487DB1">
              <w:t>Conflict of Interest Policy</w:t>
            </w:r>
          </w:p>
        </w:tc>
        <w:sdt>
          <w:sdtPr>
            <w:rPr>
              <w:color w:val="808080"/>
            </w:rPr>
            <w:id w:val="834721045"/>
            <w:placeholder>
              <w:docPart w:val="152FF5279D8B42169F2B5C655928E2EB"/>
            </w:placeholder>
            <w:text w:multiLine="1"/>
          </w:sdtPr>
          <w:sdtContent>
            <w:tc>
              <w:tcPr>
                <w:tcW w:w="1250" w:type="pct"/>
                <w:shd w:val="clear" w:color="auto" w:fill="auto"/>
              </w:tcPr>
              <w:p w14:paraId="515DE7F2" w14:textId="6164ECE8" w:rsidR="006839FC" w:rsidRPr="00487DB1" w:rsidRDefault="001C4102" w:rsidP="00C773A4">
                <w:pPr>
                  <w:spacing w:after="0" w:line="276" w:lineRule="auto"/>
                </w:pPr>
                <w:r w:rsidRPr="001C4102">
                  <w:rPr>
                    <w:color w:val="808080"/>
                  </w:rPr>
                  <w:t>Click here to enter text.</w:t>
                </w:r>
              </w:p>
            </w:tc>
          </w:sdtContent>
        </w:sdt>
        <w:sdt>
          <w:sdtPr>
            <w:rPr>
              <w:color w:val="808080"/>
            </w:rPr>
            <w:id w:val="588352187"/>
            <w:placeholder>
              <w:docPart w:val="703CE26A90164E6FB86BC0F3E10B4750"/>
            </w:placeholder>
            <w:text w:multiLine="1"/>
          </w:sdtPr>
          <w:sdtContent>
            <w:tc>
              <w:tcPr>
                <w:tcW w:w="1250" w:type="pct"/>
                <w:shd w:val="clear" w:color="auto" w:fill="auto"/>
              </w:tcPr>
              <w:p w14:paraId="1A980622" w14:textId="52370B8C" w:rsidR="006839FC" w:rsidRPr="00487DB1" w:rsidRDefault="001C4102" w:rsidP="00C773A4">
                <w:pPr>
                  <w:spacing w:after="0" w:line="276" w:lineRule="auto"/>
                </w:pPr>
                <w:r w:rsidRPr="001C4102">
                  <w:rPr>
                    <w:color w:val="808080"/>
                  </w:rPr>
                  <w:t>Click here to enter text.</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rsidP="00AD0E41">
            <w:pPr>
              <w:pStyle w:val="ListParagraph"/>
              <w:numPr>
                <w:ilvl w:val="0"/>
                <w:numId w:val="38"/>
              </w:numPr>
              <w:spacing w:after="0" w:line="276" w:lineRule="auto"/>
            </w:pPr>
            <w:r w:rsidRPr="00487DB1">
              <w:t>Nondiscrimination/Equal Opportunity Standards and Complaint Procedures</w:t>
            </w:r>
          </w:p>
        </w:tc>
        <w:sdt>
          <w:sdtPr>
            <w:rPr>
              <w:color w:val="808080"/>
            </w:rPr>
            <w:id w:val="-1291355098"/>
            <w:placeholder>
              <w:docPart w:val="21B548DB9DA94382AE10AAFB851E57DF"/>
            </w:placeholder>
            <w:text w:multiLine="1"/>
          </w:sdtPr>
          <w:sdtContent>
            <w:tc>
              <w:tcPr>
                <w:tcW w:w="1250" w:type="pct"/>
                <w:shd w:val="clear" w:color="auto" w:fill="auto"/>
              </w:tcPr>
              <w:p w14:paraId="71A03845" w14:textId="31BEC637" w:rsidR="006839FC" w:rsidRPr="00487DB1" w:rsidRDefault="001C4102" w:rsidP="00C773A4">
                <w:pPr>
                  <w:spacing w:after="0" w:line="276" w:lineRule="auto"/>
                </w:pPr>
                <w:r w:rsidRPr="001C4102">
                  <w:rPr>
                    <w:color w:val="808080"/>
                  </w:rPr>
                  <w:t>Click here to enter text.</w:t>
                </w:r>
              </w:p>
            </w:tc>
          </w:sdtContent>
        </w:sdt>
        <w:sdt>
          <w:sdtPr>
            <w:rPr>
              <w:color w:val="808080"/>
            </w:rPr>
            <w:id w:val="-1027021841"/>
            <w:placeholder>
              <w:docPart w:val="E2B86489B4AE4B8F9828182A0D350688"/>
            </w:placeholder>
            <w:text w:multiLine="1"/>
          </w:sdtPr>
          <w:sdtContent>
            <w:tc>
              <w:tcPr>
                <w:tcW w:w="1250" w:type="pct"/>
                <w:shd w:val="clear" w:color="auto" w:fill="auto"/>
              </w:tcPr>
              <w:p w14:paraId="2A9BA95A" w14:textId="2CC7D5C4" w:rsidR="006839FC" w:rsidRPr="00487DB1" w:rsidRDefault="001C4102" w:rsidP="00C773A4">
                <w:pPr>
                  <w:spacing w:after="0" w:line="276" w:lineRule="auto"/>
                </w:pPr>
                <w:r w:rsidRPr="001C4102">
                  <w:rPr>
                    <w:color w:val="808080"/>
                  </w:rPr>
                  <w:t>Click here to enter text.</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rsidP="00AD0E41">
            <w:pPr>
              <w:pStyle w:val="ListParagraph"/>
              <w:numPr>
                <w:ilvl w:val="0"/>
                <w:numId w:val="38"/>
              </w:numPr>
              <w:spacing w:after="0" w:line="276" w:lineRule="auto"/>
            </w:pPr>
            <w:r w:rsidRPr="00487DB1">
              <w:t>Financial Management Policy for Workforce Innovation and Opportunity Act Title I</w:t>
            </w:r>
          </w:p>
        </w:tc>
        <w:sdt>
          <w:sdtPr>
            <w:rPr>
              <w:color w:val="808080"/>
            </w:rPr>
            <w:id w:val="-941142510"/>
            <w:placeholder>
              <w:docPart w:val="EA286D251DD44A05AC4DE22F8643D033"/>
            </w:placeholder>
            <w:text w:multiLine="1"/>
          </w:sdtPr>
          <w:sdtContent>
            <w:tc>
              <w:tcPr>
                <w:tcW w:w="1250" w:type="pct"/>
                <w:shd w:val="clear" w:color="auto" w:fill="auto"/>
              </w:tcPr>
              <w:p w14:paraId="7977CFED" w14:textId="66A5B2EE" w:rsidR="006839FC" w:rsidRPr="00487DB1" w:rsidRDefault="001C4102" w:rsidP="00C773A4">
                <w:pPr>
                  <w:spacing w:after="0" w:line="276" w:lineRule="auto"/>
                </w:pPr>
                <w:r w:rsidRPr="001C4102">
                  <w:rPr>
                    <w:color w:val="808080"/>
                  </w:rPr>
                  <w:t>Click here to enter text.</w:t>
                </w:r>
              </w:p>
            </w:tc>
          </w:sdtContent>
        </w:sdt>
        <w:sdt>
          <w:sdtPr>
            <w:rPr>
              <w:color w:val="808080"/>
            </w:rPr>
            <w:id w:val="1037088709"/>
            <w:placeholder>
              <w:docPart w:val="3E30CD56DD0B403382CD635F8FD9A3EF"/>
            </w:placeholder>
            <w:text w:multiLine="1"/>
          </w:sdtPr>
          <w:sdtContent>
            <w:tc>
              <w:tcPr>
                <w:tcW w:w="1250" w:type="pct"/>
                <w:shd w:val="clear" w:color="auto" w:fill="auto"/>
              </w:tcPr>
              <w:p w14:paraId="0470B2E2" w14:textId="7F2C1E59" w:rsidR="006839FC" w:rsidRPr="00487DB1" w:rsidRDefault="001C4102" w:rsidP="00C773A4">
                <w:pPr>
                  <w:spacing w:after="0" w:line="276" w:lineRule="auto"/>
                </w:pPr>
                <w:r w:rsidRPr="001C4102">
                  <w:rPr>
                    <w:color w:val="808080"/>
                  </w:rPr>
                  <w:t>Click here to enter text.</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rsidP="00AD0E41">
            <w:pPr>
              <w:pStyle w:val="ListParagraph"/>
              <w:numPr>
                <w:ilvl w:val="0"/>
                <w:numId w:val="38"/>
              </w:numPr>
              <w:spacing w:after="0" w:line="276" w:lineRule="auto"/>
            </w:pPr>
            <w:r w:rsidRPr="00487DB1">
              <w:t>Individualized Training Account Policy</w:t>
            </w:r>
          </w:p>
        </w:tc>
        <w:sdt>
          <w:sdtPr>
            <w:rPr>
              <w:color w:val="808080"/>
            </w:rPr>
            <w:id w:val="-228927994"/>
            <w:placeholder>
              <w:docPart w:val="0823F06387644036986F1CAEF2D7AA22"/>
            </w:placeholder>
            <w:text w:multiLine="1"/>
          </w:sdtPr>
          <w:sdtContent>
            <w:tc>
              <w:tcPr>
                <w:tcW w:w="1250" w:type="pct"/>
                <w:shd w:val="clear" w:color="auto" w:fill="auto"/>
              </w:tcPr>
              <w:p w14:paraId="69757C4A" w14:textId="4895E59A" w:rsidR="006839FC" w:rsidRPr="00487DB1" w:rsidRDefault="001C4102" w:rsidP="00C773A4">
                <w:pPr>
                  <w:spacing w:after="0" w:line="276" w:lineRule="auto"/>
                </w:pPr>
                <w:r w:rsidRPr="001C4102">
                  <w:rPr>
                    <w:color w:val="808080"/>
                  </w:rPr>
                  <w:t>Click here to enter text.</w:t>
                </w:r>
              </w:p>
            </w:tc>
          </w:sdtContent>
        </w:sdt>
        <w:sdt>
          <w:sdtPr>
            <w:rPr>
              <w:color w:val="808080"/>
            </w:rPr>
            <w:id w:val="392543399"/>
            <w:placeholder>
              <w:docPart w:val="596E63F72B9241C0B5EAC9BA082A8CB5"/>
            </w:placeholder>
            <w:text w:multiLine="1"/>
          </w:sdtPr>
          <w:sdtContent>
            <w:tc>
              <w:tcPr>
                <w:tcW w:w="1250" w:type="pct"/>
                <w:shd w:val="clear" w:color="auto" w:fill="auto"/>
              </w:tcPr>
              <w:p w14:paraId="5B2E0C88" w14:textId="2EA90E20" w:rsidR="006839FC" w:rsidRPr="00487DB1" w:rsidRDefault="001C4102" w:rsidP="00C773A4">
                <w:pPr>
                  <w:spacing w:after="0" w:line="276" w:lineRule="auto"/>
                </w:pPr>
                <w:r w:rsidRPr="001C4102">
                  <w:rPr>
                    <w:color w:val="808080"/>
                  </w:rPr>
                  <w:t>Click here to enter text.</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rsidP="00AD0E41">
            <w:pPr>
              <w:pStyle w:val="ListParagraph"/>
              <w:numPr>
                <w:ilvl w:val="0"/>
                <w:numId w:val="38"/>
              </w:numPr>
              <w:spacing w:after="0" w:line="276" w:lineRule="auto"/>
            </w:pPr>
            <w:r w:rsidRPr="00487DB1">
              <w:t>On-the-Job Training Policy</w:t>
            </w:r>
          </w:p>
        </w:tc>
        <w:sdt>
          <w:sdtPr>
            <w:rPr>
              <w:color w:val="808080"/>
            </w:rPr>
            <w:id w:val="612016743"/>
            <w:placeholder>
              <w:docPart w:val="7809B3B81A9E4176A78A83FAB286D20C"/>
            </w:placeholder>
            <w:text w:multiLine="1"/>
          </w:sdtPr>
          <w:sdtContent>
            <w:tc>
              <w:tcPr>
                <w:tcW w:w="1250" w:type="pct"/>
                <w:shd w:val="clear" w:color="auto" w:fill="auto"/>
              </w:tcPr>
              <w:p w14:paraId="3BE4CDFF" w14:textId="24523DB7" w:rsidR="006839FC" w:rsidRPr="00487DB1" w:rsidRDefault="001C4102" w:rsidP="00C773A4">
                <w:pPr>
                  <w:spacing w:after="0" w:line="276" w:lineRule="auto"/>
                </w:pPr>
                <w:r w:rsidRPr="001C4102">
                  <w:rPr>
                    <w:color w:val="808080"/>
                  </w:rPr>
                  <w:t>Click here to enter text.</w:t>
                </w:r>
              </w:p>
            </w:tc>
          </w:sdtContent>
        </w:sdt>
        <w:sdt>
          <w:sdtPr>
            <w:rPr>
              <w:color w:val="808080"/>
            </w:rPr>
            <w:id w:val="-64572405"/>
            <w:placeholder>
              <w:docPart w:val="EAB92E55C18E42D185AFB6A91744D66E"/>
            </w:placeholder>
            <w:text w:multiLine="1"/>
          </w:sdtPr>
          <w:sdtContent>
            <w:tc>
              <w:tcPr>
                <w:tcW w:w="1250" w:type="pct"/>
                <w:shd w:val="clear" w:color="auto" w:fill="auto"/>
              </w:tcPr>
              <w:p w14:paraId="53BF93AA" w14:textId="0A75D37A" w:rsidR="006839FC" w:rsidRPr="00487DB1" w:rsidRDefault="001C4102" w:rsidP="00C773A4">
                <w:pPr>
                  <w:spacing w:after="0" w:line="276" w:lineRule="auto"/>
                </w:pPr>
                <w:r w:rsidRPr="001C4102">
                  <w:rPr>
                    <w:color w:val="808080"/>
                  </w:rPr>
                  <w:t>Click here to enter text.</w:t>
                </w:r>
              </w:p>
            </w:tc>
          </w:sdtContent>
        </w:sdt>
      </w:tr>
      <w:tr w:rsidR="006A7F08" w:rsidRPr="00487DB1" w14:paraId="5E29C81D" w14:textId="77777777" w:rsidTr="00CD564A">
        <w:trPr>
          <w:jc w:val="center"/>
        </w:trPr>
        <w:tc>
          <w:tcPr>
            <w:tcW w:w="2500" w:type="pct"/>
            <w:shd w:val="clear" w:color="auto" w:fill="auto"/>
          </w:tcPr>
          <w:p w14:paraId="0924D0CC" w14:textId="7BA47264" w:rsidR="006839FC" w:rsidRPr="00487DB1" w:rsidRDefault="006839FC" w:rsidP="00AD0E41">
            <w:pPr>
              <w:pStyle w:val="ListParagraph"/>
              <w:numPr>
                <w:ilvl w:val="0"/>
                <w:numId w:val="38"/>
              </w:numPr>
              <w:spacing w:after="0" w:line="276" w:lineRule="auto"/>
            </w:pPr>
            <w:r w:rsidRPr="00487DB1">
              <w:t xml:space="preserve">Oversight Monitoring </w:t>
            </w:r>
            <w:r w:rsidR="00446463" w:rsidRPr="00487DB1">
              <w:t>Policy, Tool</w:t>
            </w:r>
            <w:r w:rsidR="006F24FE" w:rsidRPr="00487DB1">
              <w:t xml:space="preserve"> and Schedule</w:t>
            </w:r>
          </w:p>
        </w:tc>
        <w:sdt>
          <w:sdtPr>
            <w:rPr>
              <w:color w:val="808080"/>
            </w:rPr>
            <w:id w:val="1181544248"/>
            <w:placeholder>
              <w:docPart w:val="958AACD70D0542458AB621C99F8C3436"/>
            </w:placeholder>
            <w:text w:multiLine="1"/>
          </w:sdtPr>
          <w:sdtContent>
            <w:tc>
              <w:tcPr>
                <w:tcW w:w="1250" w:type="pct"/>
                <w:shd w:val="clear" w:color="auto" w:fill="auto"/>
              </w:tcPr>
              <w:p w14:paraId="646AD6A2" w14:textId="7AFF7689" w:rsidR="006839FC" w:rsidRPr="00487DB1" w:rsidRDefault="001C4102" w:rsidP="00C773A4">
                <w:pPr>
                  <w:spacing w:after="0" w:line="276" w:lineRule="auto"/>
                </w:pPr>
                <w:r w:rsidRPr="001C4102">
                  <w:rPr>
                    <w:color w:val="808080"/>
                  </w:rPr>
                  <w:t>Click here to enter text.</w:t>
                </w:r>
              </w:p>
            </w:tc>
          </w:sdtContent>
        </w:sdt>
        <w:sdt>
          <w:sdtPr>
            <w:rPr>
              <w:color w:val="808080"/>
            </w:rPr>
            <w:id w:val="290263859"/>
            <w:placeholder>
              <w:docPart w:val="99EF88BBE1034D9ABB3CBDBC7A34AD46"/>
            </w:placeholder>
            <w:text w:multiLine="1"/>
          </w:sdtPr>
          <w:sdtContent>
            <w:tc>
              <w:tcPr>
                <w:tcW w:w="1250" w:type="pct"/>
                <w:shd w:val="clear" w:color="auto" w:fill="auto"/>
              </w:tcPr>
              <w:p w14:paraId="71B8EB5A" w14:textId="22085358" w:rsidR="006839FC" w:rsidRPr="00487DB1" w:rsidRDefault="001C4102" w:rsidP="00C773A4">
                <w:pPr>
                  <w:spacing w:after="0" w:line="276" w:lineRule="auto"/>
                </w:pPr>
                <w:r w:rsidRPr="001C4102">
                  <w:rPr>
                    <w:color w:val="808080"/>
                  </w:rPr>
                  <w:t>Click here to enter text.</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rsidP="00AD0E41">
            <w:pPr>
              <w:pStyle w:val="ListParagraph"/>
              <w:numPr>
                <w:ilvl w:val="0"/>
                <w:numId w:val="38"/>
              </w:numPr>
              <w:spacing w:after="0" w:line="276" w:lineRule="auto"/>
            </w:pPr>
            <w:r w:rsidRPr="00487DB1">
              <w:t>Priority of Service Policy</w:t>
            </w:r>
          </w:p>
        </w:tc>
        <w:sdt>
          <w:sdtPr>
            <w:rPr>
              <w:color w:val="808080"/>
            </w:rPr>
            <w:id w:val="-395594414"/>
            <w:placeholder>
              <w:docPart w:val="CB968E7F64624B0BA6A813EC4072642B"/>
            </w:placeholder>
            <w:text w:multiLine="1"/>
          </w:sdtPr>
          <w:sdtContent>
            <w:tc>
              <w:tcPr>
                <w:tcW w:w="1250" w:type="pct"/>
                <w:shd w:val="clear" w:color="auto" w:fill="auto"/>
              </w:tcPr>
              <w:p w14:paraId="020AAF33" w14:textId="7FA09478" w:rsidR="006839FC" w:rsidRPr="00487DB1" w:rsidRDefault="001C4102" w:rsidP="00C773A4">
                <w:pPr>
                  <w:spacing w:after="0" w:line="276" w:lineRule="auto"/>
                </w:pPr>
                <w:r w:rsidRPr="001C4102">
                  <w:rPr>
                    <w:color w:val="808080"/>
                  </w:rPr>
                  <w:t>Click here to enter text.</w:t>
                </w:r>
              </w:p>
            </w:tc>
          </w:sdtContent>
        </w:sdt>
        <w:sdt>
          <w:sdtPr>
            <w:rPr>
              <w:color w:val="808080"/>
            </w:rPr>
            <w:id w:val="849154048"/>
            <w:placeholder>
              <w:docPart w:val="C8E3DBE5EF62441785D674EA0C1B729D"/>
            </w:placeholder>
            <w:text w:multiLine="1"/>
          </w:sdtPr>
          <w:sdtContent>
            <w:tc>
              <w:tcPr>
                <w:tcW w:w="1250" w:type="pct"/>
                <w:shd w:val="clear" w:color="auto" w:fill="auto"/>
              </w:tcPr>
              <w:p w14:paraId="6EEFEB73" w14:textId="269087A1" w:rsidR="006839FC" w:rsidRPr="00487DB1" w:rsidRDefault="001C4102" w:rsidP="00C773A4">
                <w:pPr>
                  <w:spacing w:after="0" w:line="276" w:lineRule="auto"/>
                </w:pPr>
                <w:r w:rsidRPr="001C4102">
                  <w:rPr>
                    <w:color w:val="808080"/>
                  </w:rPr>
                  <w:t>Click here to enter text.</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rsidP="00AD0E41">
            <w:pPr>
              <w:pStyle w:val="ListParagraph"/>
              <w:numPr>
                <w:ilvl w:val="0"/>
                <w:numId w:val="38"/>
              </w:numPr>
              <w:spacing w:after="0" w:line="276" w:lineRule="auto"/>
            </w:pPr>
            <w:r w:rsidRPr="00487DB1">
              <w:t>Youth Work Experience Policy</w:t>
            </w:r>
          </w:p>
        </w:tc>
        <w:sdt>
          <w:sdtPr>
            <w:rPr>
              <w:color w:val="808080"/>
            </w:rPr>
            <w:id w:val="1025915182"/>
            <w:placeholder>
              <w:docPart w:val="E4696A315B2A444E9CFCA3C8DA34663B"/>
            </w:placeholder>
            <w:text w:multiLine="1"/>
          </w:sdtPr>
          <w:sdtContent>
            <w:tc>
              <w:tcPr>
                <w:tcW w:w="1250" w:type="pct"/>
                <w:shd w:val="clear" w:color="auto" w:fill="auto"/>
              </w:tcPr>
              <w:p w14:paraId="4587D401" w14:textId="6909AB62" w:rsidR="006839FC" w:rsidRPr="00487DB1" w:rsidRDefault="001C4102" w:rsidP="00C773A4">
                <w:pPr>
                  <w:spacing w:after="0" w:line="276" w:lineRule="auto"/>
                </w:pPr>
                <w:r w:rsidRPr="001C4102">
                  <w:rPr>
                    <w:color w:val="808080"/>
                  </w:rPr>
                  <w:t>Click here to enter text.</w:t>
                </w:r>
              </w:p>
            </w:tc>
          </w:sdtContent>
        </w:sdt>
        <w:sdt>
          <w:sdtPr>
            <w:rPr>
              <w:color w:val="808080"/>
            </w:rPr>
            <w:id w:val="-1636407345"/>
            <w:placeholder>
              <w:docPart w:val="E24EAF34EAED4AD58AF65ECB8D72FE0A"/>
            </w:placeholder>
            <w:text w:multiLine="1"/>
          </w:sdtPr>
          <w:sdtContent>
            <w:tc>
              <w:tcPr>
                <w:tcW w:w="1250" w:type="pct"/>
                <w:shd w:val="clear" w:color="auto" w:fill="auto"/>
              </w:tcPr>
              <w:p w14:paraId="06DD040F" w14:textId="67B43BE8" w:rsidR="006839FC" w:rsidRPr="00487DB1" w:rsidRDefault="001C4102" w:rsidP="00C773A4">
                <w:pPr>
                  <w:spacing w:after="0" w:line="276" w:lineRule="auto"/>
                </w:pPr>
                <w:r w:rsidRPr="001C4102">
                  <w:rPr>
                    <w:color w:val="808080"/>
                  </w:rPr>
                  <w:t>Click here to enter text.</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rsidP="00AD0E41">
            <w:pPr>
              <w:pStyle w:val="ListParagraph"/>
              <w:numPr>
                <w:ilvl w:val="0"/>
                <w:numId w:val="38"/>
              </w:numPr>
              <w:spacing w:after="0" w:line="276" w:lineRule="auto"/>
            </w:pPr>
            <w:r w:rsidRPr="00487DB1">
              <w:lastRenderedPageBreak/>
              <w:t>Supportive Services Polic</w:t>
            </w:r>
            <w:r w:rsidR="00DA6D62" w:rsidRPr="00487DB1">
              <w:t>y</w:t>
            </w:r>
          </w:p>
        </w:tc>
        <w:sdt>
          <w:sdtPr>
            <w:rPr>
              <w:color w:val="808080"/>
            </w:rPr>
            <w:id w:val="-58094852"/>
            <w:placeholder>
              <w:docPart w:val="5AE76F813CD64F75AC576BF1C8FA8885"/>
            </w:placeholder>
            <w:text w:multiLine="1"/>
          </w:sdtPr>
          <w:sdtContent>
            <w:tc>
              <w:tcPr>
                <w:tcW w:w="1250" w:type="pct"/>
                <w:shd w:val="clear" w:color="auto" w:fill="auto"/>
              </w:tcPr>
              <w:p w14:paraId="6C1F997B" w14:textId="32BDF5D9" w:rsidR="006839FC" w:rsidRPr="00487DB1" w:rsidRDefault="001C4102" w:rsidP="00C773A4">
                <w:pPr>
                  <w:spacing w:after="0" w:line="276" w:lineRule="auto"/>
                </w:pPr>
                <w:r w:rsidRPr="001C4102">
                  <w:rPr>
                    <w:color w:val="808080"/>
                  </w:rPr>
                  <w:t>Click here to enter text.</w:t>
                </w:r>
              </w:p>
            </w:tc>
          </w:sdtContent>
        </w:sdt>
        <w:sdt>
          <w:sdtPr>
            <w:rPr>
              <w:color w:val="808080"/>
            </w:rPr>
            <w:id w:val="94766057"/>
            <w:placeholder>
              <w:docPart w:val="437DB355F92A44E2963474EBE8F58313"/>
            </w:placeholder>
            <w:text w:multiLine="1"/>
          </w:sdtPr>
          <w:sdtContent>
            <w:tc>
              <w:tcPr>
                <w:tcW w:w="1250" w:type="pct"/>
                <w:shd w:val="clear" w:color="auto" w:fill="auto"/>
              </w:tcPr>
              <w:p w14:paraId="134FE970" w14:textId="7210E751" w:rsidR="006839FC" w:rsidRPr="00487DB1" w:rsidRDefault="001C4102" w:rsidP="00C773A4">
                <w:pPr>
                  <w:spacing w:after="0" w:line="276" w:lineRule="auto"/>
                </w:pPr>
                <w:r w:rsidRPr="001C4102">
                  <w:rPr>
                    <w:color w:val="808080"/>
                  </w:rPr>
                  <w:t>Click here to enter text.</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rsidP="00AD0E41">
            <w:pPr>
              <w:pStyle w:val="ListParagraph"/>
              <w:numPr>
                <w:ilvl w:val="0"/>
                <w:numId w:val="38"/>
              </w:numPr>
              <w:spacing w:after="0" w:line="276" w:lineRule="auto"/>
            </w:pPr>
            <w:r w:rsidRPr="00FA4DA6">
              <w:t>Local Area WDB WIOA and TAA Co-enrollment Policy</w:t>
            </w:r>
          </w:p>
        </w:tc>
        <w:sdt>
          <w:sdtPr>
            <w:rPr>
              <w:color w:val="808080"/>
            </w:rPr>
            <w:id w:val="1461998032"/>
            <w:placeholder>
              <w:docPart w:val="31716C0ECB1A4194B6CC8D622AA981A7"/>
            </w:placeholder>
            <w:text w:multiLine="1"/>
          </w:sdtPr>
          <w:sdtContent>
            <w:tc>
              <w:tcPr>
                <w:tcW w:w="1250" w:type="pct"/>
                <w:shd w:val="clear" w:color="auto" w:fill="auto"/>
              </w:tcPr>
              <w:p w14:paraId="3D08F652" w14:textId="79E80E89" w:rsidR="00FA4DA6" w:rsidRDefault="00FA4DA6" w:rsidP="00C773A4">
                <w:pPr>
                  <w:spacing w:after="0" w:line="276" w:lineRule="auto"/>
                  <w:rPr>
                    <w:color w:val="808080"/>
                  </w:rPr>
                </w:pPr>
                <w:r w:rsidRPr="001C4102">
                  <w:rPr>
                    <w:color w:val="808080"/>
                  </w:rPr>
                  <w:t>Click here to enter text.</w:t>
                </w:r>
              </w:p>
            </w:tc>
          </w:sdtContent>
        </w:sdt>
        <w:sdt>
          <w:sdtPr>
            <w:rPr>
              <w:color w:val="808080"/>
            </w:rPr>
            <w:id w:val="665067659"/>
            <w:placeholder>
              <w:docPart w:val="8B6140B6A34C4692AE66023D73CB4E00"/>
            </w:placeholder>
            <w:text w:multiLine="1"/>
          </w:sdtPr>
          <w:sdtContent>
            <w:tc>
              <w:tcPr>
                <w:tcW w:w="1250" w:type="pct"/>
                <w:shd w:val="clear" w:color="auto" w:fill="auto"/>
              </w:tcPr>
              <w:p w14:paraId="1BDE69A7" w14:textId="0F2BBF8C" w:rsidR="00FA4DA6" w:rsidRDefault="00FA4DA6" w:rsidP="00C773A4">
                <w:pPr>
                  <w:spacing w:after="0" w:line="276" w:lineRule="auto"/>
                  <w:rPr>
                    <w:color w:val="808080"/>
                  </w:rPr>
                </w:pPr>
                <w:r w:rsidRPr="001C4102">
                  <w:rPr>
                    <w:color w:val="808080"/>
                  </w:rPr>
                  <w:t>Click here to enter text.</w:t>
                </w:r>
                <w:r w:rsidR="005851F1">
                  <w:rPr>
                    <w:color w:val="808080"/>
                  </w:rPr>
                  <w:br/>
                </w:r>
              </w:p>
            </w:tc>
          </w:sdtContent>
        </w:sdt>
      </w:tr>
      <w:tr w:rsidR="005851F1" w:rsidRPr="00487DB1" w14:paraId="31701154" w14:textId="77777777" w:rsidTr="00CD564A">
        <w:trPr>
          <w:jc w:val="center"/>
        </w:trPr>
        <w:tc>
          <w:tcPr>
            <w:tcW w:w="2500" w:type="pct"/>
            <w:shd w:val="clear" w:color="auto" w:fill="auto"/>
          </w:tcPr>
          <w:p w14:paraId="7714B808" w14:textId="452627E0" w:rsidR="005851F1" w:rsidRPr="00FA4DA6" w:rsidRDefault="005851F1" w:rsidP="00AD0E41">
            <w:pPr>
              <w:pStyle w:val="ListParagraph"/>
              <w:numPr>
                <w:ilvl w:val="0"/>
                <w:numId w:val="38"/>
              </w:numPr>
              <w:spacing w:after="0" w:line="276" w:lineRule="auto"/>
            </w:pPr>
            <w:r w:rsidRPr="00F053AC">
              <w:t>Eligible Training Provider Policy</w:t>
            </w:r>
          </w:p>
        </w:tc>
        <w:sdt>
          <w:sdtPr>
            <w:rPr>
              <w:color w:val="808080"/>
            </w:rPr>
            <w:id w:val="1404799813"/>
            <w:placeholder>
              <w:docPart w:val="F1ABC6F360724801ABE79B3E4092E5E1"/>
            </w:placeholder>
            <w:text w:multiLine="1"/>
          </w:sdtPr>
          <w:sdtContent>
            <w:tc>
              <w:tcPr>
                <w:tcW w:w="1250" w:type="pct"/>
                <w:shd w:val="clear" w:color="auto" w:fill="auto"/>
              </w:tcPr>
              <w:p w14:paraId="70E51260" w14:textId="11389C69" w:rsidR="005851F1" w:rsidRDefault="005851F1" w:rsidP="00C773A4">
                <w:pPr>
                  <w:spacing w:after="0" w:line="276" w:lineRule="auto"/>
                  <w:rPr>
                    <w:color w:val="808080"/>
                  </w:rPr>
                </w:pPr>
                <w:r w:rsidRPr="001C4102">
                  <w:rPr>
                    <w:color w:val="808080"/>
                  </w:rPr>
                  <w:t>Click here to enter text.</w:t>
                </w:r>
              </w:p>
            </w:tc>
          </w:sdtContent>
        </w:sdt>
        <w:sdt>
          <w:sdtPr>
            <w:rPr>
              <w:color w:val="808080"/>
            </w:rPr>
            <w:id w:val="-180128754"/>
            <w:placeholder>
              <w:docPart w:val="D4E7A87B3D014DFBAB4996F1EAF8127C"/>
            </w:placeholder>
            <w:text w:multiLine="1"/>
          </w:sdtPr>
          <w:sdtContent>
            <w:tc>
              <w:tcPr>
                <w:tcW w:w="1250" w:type="pct"/>
                <w:shd w:val="clear" w:color="auto" w:fill="auto"/>
              </w:tcPr>
              <w:p w14:paraId="1EFED64D" w14:textId="5216268D" w:rsidR="005851F1" w:rsidRDefault="005851F1" w:rsidP="00C773A4">
                <w:pPr>
                  <w:spacing w:after="0" w:line="276" w:lineRule="auto"/>
                  <w:rPr>
                    <w:color w:val="808080"/>
                  </w:rPr>
                </w:pPr>
                <w:r w:rsidRPr="001C4102">
                  <w:rPr>
                    <w:color w:val="808080"/>
                  </w:rPr>
                  <w:t>Click here to enter text.</w:t>
                </w:r>
              </w:p>
            </w:tc>
          </w:sdtContent>
        </w:sdt>
      </w:tr>
      <w:tr w:rsidR="005851F1" w:rsidRPr="00487DB1" w14:paraId="72DB8EFE" w14:textId="77777777" w:rsidTr="00CD564A">
        <w:trPr>
          <w:jc w:val="center"/>
        </w:trPr>
        <w:tc>
          <w:tcPr>
            <w:tcW w:w="2500" w:type="pct"/>
            <w:shd w:val="clear" w:color="auto" w:fill="auto"/>
          </w:tcPr>
          <w:p w14:paraId="0DC67D3C" w14:textId="04775B5E" w:rsidR="005851F1" w:rsidRPr="00FA4DA6" w:rsidRDefault="005851F1" w:rsidP="00AD0E41">
            <w:pPr>
              <w:pStyle w:val="ListParagraph"/>
              <w:numPr>
                <w:ilvl w:val="0"/>
                <w:numId w:val="38"/>
              </w:numPr>
              <w:spacing w:after="0" w:line="276" w:lineRule="auto"/>
            </w:pPr>
            <w:r w:rsidRPr="00F053AC">
              <w:t>Non-Criminal Complaint Procedures</w:t>
            </w:r>
          </w:p>
        </w:tc>
        <w:sdt>
          <w:sdtPr>
            <w:rPr>
              <w:color w:val="808080"/>
            </w:rPr>
            <w:id w:val="-1526093513"/>
            <w:placeholder>
              <w:docPart w:val="8E1EB3D4BF4C464ABBDE674D53595321"/>
            </w:placeholder>
            <w:text w:multiLine="1"/>
          </w:sdtPr>
          <w:sdtContent>
            <w:tc>
              <w:tcPr>
                <w:tcW w:w="1250" w:type="pct"/>
                <w:shd w:val="clear" w:color="auto" w:fill="auto"/>
              </w:tcPr>
              <w:p w14:paraId="12BF25D1" w14:textId="04E5637F" w:rsidR="005851F1" w:rsidRDefault="005851F1" w:rsidP="00C773A4">
                <w:pPr>
                  <w:spacing w:after="0" w:line="276" w:lineRule="auto"/>
                  <w:rPr>
                    <w:color w:val="808080"/>
                  </w:rPr>
                </w:pPr>
                <w:r w:rsidRPr="001C4102">
                  <w:rPr>
                    <w:color w:val="808080"/>
                  </w:rPr>
                  <w:t>Click here to enter text.</w:t>
                </w:r>
              </w:p>
            </w:tc>
          </w:sdtContent>
        </w:sdt>
        <w:sdt>
          <w:sdtPr>
            <w:rPr>
              <w:color w:val="808080"/>
            </w:rPr>
            <w:id w:val="2045404418"/>
            <w:placeholder>
              <w:docPart w:val="22C0A420FC35473A807B447E06DBAD29"/>
            </w:placeholder>
            <w:text w:multiLine="1"/>
          </w:sdtPr>
          <w:sdtContent>
            <w:tc>
              <w:tcPr>
                <w:tcW w:w="1250" w:type="pct"/>
                <w:shd w:val="clear" w:color="auto" w:fill="auto"/>
              </w:tcPr>
              <w:p w14:paraId="4A1A6D2F" w14:textId="27C4A775" w:rsidR="005851F1" w:rsidRDefault="005851F1" w:rsidP="00C773A4">
                <w:pPr>
                  <w:spacing w:after="0" w:line="276" w:lineRule="auto"/>
                  <w:rPr>
                    <w:color w:val="808080"/>
                  </w:rPr>
                </w:pPr>
                <w:r w:rsidRPr="001C4102">
                  <w:rPr>
                    <w:color w:val="808080"/>
                  </w:rPr>
                  <w:t>Click here to enter text.</w:t>
                </w:r>
              </w:p>
            </w:tc>
          </w:sdtContent>
        </w:sdt>
      </w:tr>
    </w:tbl>
    <w:p w14:paraId="5A83091B" w14:textId="77777777" w:rsidR="001A7C48" w:rsidRPr="00487DB1" w:rsidRDefault="001A7C48" w:rsidP="00C773A4">
      <w:pPr>
        <w:spacing w:after="0" w:line="276" w:lineRule="auto"/>
        <w:rPr>
          <w:b/>
          <w:bCs/>
        </w:rPr>
      </w:pP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rsidP="005D266C">
            <w:pPr>
              <w:pStyle w:val="ListParagraph"/>
              <w:numPr>
                <w:ilvl w:val="0"/>
                <w:numId w:val="73"/>
              </w:numPr>
              <w:spacing w:after="0" w:line="276" w:lineRule="auto"/>
              <w:jc w:val="both"/>
            </w:pPr>
            <w:r w:rsidRPr="00487DB1">
              <w:t xml:space="preserve">Designate whether the following local </w:t>
            </w:r>
            <w:r w:rsidRPr="00D169B9">
              <w:rPr>
                <w:i/>
              </w:rPr>
              <w:t>Optional Policy</w:t>
            </w:r>
            <w:r w:rsidRPr="00487DB1">
              <w:t xml:space="preserve"> is included and used at the Local Area WDB and is included in the Local Area Plan or write “N/A” implying “Not Applicable”, if the Local Area WDB does not have this policy and; therefore, does not use these services.</w:t>
            </w:r>
          </w:p>
        </w:tc>
      </w:tr>
    </w:tbl>
    <w:p w14:paraId="064D55B4" w14:textId="126B81DE"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CC687C">
        <w:t>2024</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rsidP="00C91B26">
      <w:pPr>
        <w:pStyle w:val="ListParagraph"/>
        <w:numPr>
          <w:ilvl w:val="0"/>
          <w:numId w:val="6"/>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rsidP="00C91B26">
      <w:pPr>
        <w:pStyle w:val="ListParagraph"/>
        <w:numPr>
          <w:ilvl w:val="0"/>
          <w:numId w:val="6"/>
        </w:numPr>
        <w:spacing w:after="0" w:line="276" w:lineRule="auto"/>
        <w:ind w:left="806"/>
      </w:pPr>
      <w:r>
        <w:t>These policies are required to operate/offer these services</w:t>
      </w:r>
    </w:p>
    <w:p w14:paraId="023FCFBA" w14:textId="56CF2A57" w:rsidR="00B10D5B" w:rsidRPr="00487DB1" w:rsidRDefault="007310E3" w:rsidP="00C91B26">
      <w:pPr>
        <w:pStyle w:val="ListParagraph"/>
        <w:numPr>
          <w:ilvl w:val="0"/>
          <w:numId w:val="6"/>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rsidP="00C91B26">
      <w:pPr>
        <w:pStyle w:val="ListParagraph"/>
        <w:numPr>
          <w:ilvl w:val="0"/>
          <w:numId w:val="6"/>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67256B5F"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CC687C">
              <w:rPr>
                <w:b/>
              </w:rPr>
              <w:t>2024</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4EEFB403" w:rsidR="005B6A97" w:rsidRPr="00487DB1" w:rsidRDefault="00895F37" w:rsidP="00AD0E41">
            <w:pPr>
              <w:pStyle w:val="ListParagraph"/>
              <w:numPr>
                <w:ilvl w:val="0"/>
                <w:numId w:val="41"/>
              </w:numPr>
              <w:spacing w:after="0" w:line="276" w:lineRule="auto"/>
            </w:pPr>
            <w:r w:rsidRPr="00487DB1">
              <w:t xml:space="preserve">Local Area WDB </w:t>
            </w:r>
            <w:r w:rsidR="005E16CE" w:rsidRPr="00487DB1">
              <w:t>Guidance for Local Incumbent Worker Grants</w:t>
            </w:r>
          </w:p>
        </w:tc>
        <w:sdt>
          <w:sdtPr>
            <w:rPr>
              <w:color w:val="808080"/>
            </w:rPr>
            <w:id w:val="975654059"/>
            <w:placeholder>
              <w:docPart w:val="35EC84ABC5B347E8A194084E7D5B841B"/>
            </w:placeholder>
            <w:text w:multiLine="1"/>
          </w:sdtPr>
          <w:sdtContent>
            <w:tc>
              <w:tcPr>
                <w:tcW w:w="2592" w:type="dxa"/>
                <w:shd w:val="clear" w:color="auto" w:fill="auto"/>
              </w:tcPr>
              <w:p w14:paraId="2FE73B65" w14:textId="363BA4A3" w:rsidR="005B6A97" w:rsidRPr="00487DB1" w:rsidRDefault="001C4102" w:rsidP="00C773A4">
                <w:pPr>
                  <w:spacing w:after="0" w:line="276" w:lineRule="auto"/>
                </w:pPr>
                <w:r w:rsidRPr="001C4102">
                  <w:rPr>
                    <w:color w:val="808080"/>
                  </w:rPr>
                  <w:t>Click here to enter text.</w:t>
                </w:r>
              </w:p>
            </w:tc>
          </w:sdtContent>
        </w:sdt>
        <w:sdt>
          <w:sdtPr>
            <w:rPr>
              <w:color w:val="808080"/>
            </w:rPr>
            <w:id w:val="-825433956"/>
            <w:placeholder>
              <w:docPart w:val="39F3CA60EE704CDF9916FA715CEAA6CD"/>
            </w:placeholder>
            <w:text w:multiLine="1"/>
          </w:sdtPr>
          <w:sdtContent>
            <w:tc>
              <w:tcPr>
                <w:tcW w:w="2592" w:type="dxa"/>
                <w:shd w:val="clear" w:color="auto" w:fill="auto"/>
              </w:tcPr>
              <w:p w14:paraId="54DE5BCB" w14:textId="219363FE" w:rsidR="005B6A97" w:rsidRPr="00487DB1" w:rsidRDefault="001C4102" w:rsidP="00C773A4">
                <w:pPr>
                  <w:spacing w:after="0" w:line="276" w:lineRule="auto"/>
                </w:pPr>
                <w:r w:rsidRPr="001C4102">
                  <w:rPr>
                    <w:color w:val="808080"/>
                  </w:rPr>
                  <w:t>Click here to enter text.</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rsidP="00AD0E41">
            <w:pPr>
              <w:pStyle w:val="ListParagraph"/>
              <w:numPr>
                <w:ilvl w:val="0"/>
                <w:numId w:val="41"/>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rPr>
              <w:color w:val="808080"/>
            </w:rPr>
            <w:id w:val="1459991518"/>
            <w:placeholder>
              <w:docPart w:val="A921389336DC4B08AEE6DEE024A9F9A6"/>
            </w:placeholder>
            <w:text w:multiLine="1"/>
          </w:sdtPr>
          <w:sdtContent>
            <w:tc>
              <w:tcPr>
                <w:tcW w:w="2592" w:type="dxa"/>
                <w:shd w:val="clear" w:color="auto" w:fill="auto"/>
              </w:tcPr>
              <w:p w14:paraId="0F05CAC1" w14:textId="3C3B973E" w:rsidR="005B6A97" w:rsidRPr="00487DB1" w:rsidRDefault="001C4102" w:rsidP="00C773A4">
                <w:pPr>
                  <w:spacing w:after="0" w:line="276" w:lineRule="auto"/>
                </w:pPr>
                <w:r w:rsidRPr="001C4102">
                  <w:rPr>
                    <w:color w:val="808080"/>
                  </w:rPr>
                  <w:t>Click here to enter text.</w:t>
                </w:r>
              </w:p>
            </w:tc>
          </w:sdtContent>
        </w:sdt>
        <w:sdt>
          <w:sdtPr>
            <w:rPr>
              <w:color w:val="808080"/>
            </w:rPr>
            <w:id w:val="17134082"/>
            <w:placeholder>
              <w:docPart w:val="13A918B5B5E54E9D96740DBA5299D149"/>
            </w:placeholder>
            <w:text w:multiLine="1"/>
          </w:sdtPr>
          <w:sdtContent>
            <w:tc>
              <w:tcPr>
                <w:tcW w:w="2592" w:type="dxa"/>
                <w:shd w:val="clear" w:color="auto" w:fill="auto"/>
              </w:tcPr>
              <w:p w14:paraId="6C40051C" w14:textId="3726F8D4" w:rsidR="005B6A97" w:rsidRPr="00487DB1" w:rsidRDefault="001C4102" w:rsidP="00C773A4">
                <w:pPr>
                  <w:spacing w:after="0" w:line="276" w:lineRule="auto"/>
                </w:pPr>
                <w:r w:rsidRPr="001C4102">
                  <w:rPr>
                    <w:color w:val="808080"/>
                  </w:rPr>
                  <w:t>Click here to enter text.</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rsidP="00AD0E41">
            <w:pPr>
              <w:pStyle w:val="ListParagraph"/>
              <w:numPr>
                <w:ilvl w:val="0"/>
                <w:numId w:val="41"/>
              </w:numPr>
              <w:spacing w:after="0" w:line="276" w:lineRule="auto"/>
            </w:pPr>
            <w:r w:rsidRPr="00487DB1">
              <w:t xml:space="preserve">Local Area </w:t>
            </w:r>
            <w:r w:rsidR="00DB4A0B" w:rsidRPr="00487DB1">
              <w:t xml:space="preserve">WDB </w:t>
            </w:r>
            <w:r w:rsidRPr="00487DB1">
              <w:t>Transitional Jobs Policy</w:t>
            </w:r>
          </w:p>
        </w:tc>
        <w:sdt>
          <w:sdtPr>
            <w:rPr>
              <w:color w:val="808080"/>
            </w:rPr>
            <w:id w:val="-2103714466"/>
            <w:placeholder>
              <w:docPart w:val="E52DA337E52343A191BD6151E01C1761"/>
            </w:placeholder>
            <w:text w:multiLine="1"/>
          </w:sdtPr>
          <w:sdtContent>
            <w:tc>
              <w:tcPr>
                <w:tcW w:w="2592" w:type="dxa"/>
                <w:shd w:val="clear" w:color="auto" w:fill="auto"/>
              </w:tcPr>
              <w:p w14:paraId="7325D506" w14:textId="6DE5F283" w:rsidR="005B6A97" w:rsidRPr="00487DB1" w:rsidRDefault="001C4102" w:rsidP="00C773A4">
                <w:pPr>
                  <w:spacing w:after="0" w:line="276" w:lineRule="auto"/>
                </w:pPr>
                <w:r w:rsidRPr="001C4102">
                  <w:rPr>
                    <w:color w:val="808080"/>
                  </w:rPr>
                  <w:t>Click here to enter text.</w:t>
                </w:r>
              </w:p>
            </w:tc>
          </w:sdtContent>
        </w:sdt>
        <w:sdt>
          <w:sdtPr>
            <w:rPr>
              <w:color w:val="808080"/>
            </w:rPr>
            <w:id w:val="-1567792220"/>
            <w:placeholder>
              <w:docPart w:val="BC48069988D74C5595CB04D0D8D942A7"/>
            </w:placeholder>
            <w:text w:multiLine="1"/>
          </w:sdtPr>
          <w:sdtContent>
            <w:tc>
              <w:tcPr>
                <w:tcW w:w="2592" w:type="dxa"/>
                <w:shd w:val="clear" w:color="auto" w:fill="auto"/>
              </w:tcPr>
              <w:p w14:paraId="0D6A3028" w14:textId="28F07A40" w:rsidR="005B6A97" w:rsidRPr="00487DB1" w:rsidRDefault="001C4102" w:rsidP="00C773A4">
                <w:pPr>
                  <w:spacing w:after="0" w:line="276" w:lineRule="auto"/>
                </w:pPr>
                <w:r w:rsidRPr="001C4102">
                  <w:rPr>
                    <w:color w:val="808080"/>
                  </w:rPr>
                  <w:t>Click here to enter text.</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rsidP="00AD0E41">
            <w:pPr>
              <w:pStyle w:val="ListParagraph"/>
              <w:numPr>
                <w:ilvl w:val="0"/>
                <w:numId w:val="41"/>
              </w:numPr>
              <w:spacing w:after="0" w:line="276" w:lineRule="auto"/>
            </w:pPr>
            <w:r w:rsidRPr="00487DB1">
              <w:t xml:space="preserve">Local Area </w:t>
            </w:r>
            <w:r w:rsidR="00DB4A0B" w:rsidRPr="00487DB1">
              <w:t xml:space="preserve">WDB </w:t>
            </w:r>
            <w:r w:rsidRPr="00487DB1">
              <w:t>Youth Incentive Policy</w:t>
            </w:r>
          </w:p>
        </w:tc>
        <w:sdt>
          <w:sdtPr>
            <w:rPr>
              <w:color w:val="808080"/>
            </w:rPr>
            <w:id w:val="1947186406"/>
            <w:placeholder>
              <w:docPart w:val="01AF410C07F24F62BE4E81DDC4C47729"/>
            </w:placeholder>
            <w:text w:multiLine="1"/>
          </w:sdtPr>
          <w:sdtContent>
            <w:tc>
              <w:tcPr>
                <w:tcW w:w="2592" w:type="dxa"/>
                <w:shd w:val="clear" w:color="auto" w:fill="auto"/>
              </w:tcPr>
              <w:p w14:paraId="7EA87B8B" w14:textId="608D9680" w:rsidR="005B6A97" w:rsidRPr="00487DB1" w:rsidRDefault="001C4102" w:rsidP="00C773A4">
                <w:pPr>
                  <w:spacing w:after="0" w:line="276" w:lineRule="auto"/>
                </w:pPr>
                <w:r w:rsidRPr="001C4102">
                  <w:rPr>
                    <w:color w:val="808080"/>
                  </w:rPr>
                  <w:t>Click here to enter text.</w:t>
                </w:r>
              </w:p>
            </w:tc>
          </w:sdtContent>
        </w:sdt>
        <w:sdt>
          <w:sdtPr>
            <w:rPr>
              <w:color w:val="808080"/>
            </w:rPr>
            <w:id w:val="809359920"/>
            <w:placeholder>
              <w:docPart w:val="F2E26DD6834B46B586D39329170B779A"/>
            </w:placeholder>
            <w:text w:multiLine="1"/>
          </w:sdtPr>
          <w:sdtContent>
            <w:tc>
              <w:tcPr>
                <w:tcW w:w="2592" w:type="dxa"/>
                <w:shd w:val="clear" w:color="auto" w:fill="auto"/>
              </w:tcPr>
              <w:p w14:paraId="20988799" w14:textId="7C433FA6" w:rsidR="005B6A97" w:rsidRPr="00487DB1" w:rsidRDefault="001C4102" w:rsidP="00C773A4">
                <w:pPr>
                  <w:spacing w:after="0" w:line="276" w:lineRule="auto"/>
                </w:pPr>
                <w:r w:rsidRPr="001C4102">
                  <w:rPr>
                    <w:color w:val="808080"/>
                  </w:rPr>
                  <w:t>Click here to enter text.</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rsidP="005D266C">
            <w:pPr>
              <w:pStyle w:val="ListParagraph"/>
              <w:numPr>
                <w:ilvl w:val="0"/>
                <w:numId w:val="74"/>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lastRenderedPageBreak/>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color w:val="808080"/>
            </w:rPr>
            <w:id w:val="-1161696236"/>
            <w:placeholder>
              <w:docPart w:val="55306A8475C9479B97C3AF15592E4E6B"/>
            </w:placeholder>
            <w:text w:multiLine="1"/>
          </w:sdtPr>
          <w:sdtContent>
            <w:tc>
              <w:tcPr>
                <w:tcW w:w="3250" w:type="pct"/>
                <w:shd w:val="clear" w:color="auto" w:fill="auto"/>
              </w:tcPr>
              <w:p w14:paraId="7921A681" w14:textId="2A649DB2" w:rsidR="006A7F08" w:rsidRPr="00487DB1" w:rsidRDefault="001C4102" w:rsidP="00C773A4">
                <w:pPr>
                  <w:spacing w:line="276" w:lineRule="auto"/>
                </w:pPr>
                <w:r w:rsidRPr="001C4102">
                  <w:rPr>
                    <w:color w:val="808080"/>
                  </w:rPr>
                  <w:t>Click here to enter text.</w:t>
                </w:r>
              </w:p>
            </w:tc>
          </w:sdtContent>
        </w:sdt>
      </w:tr>
      <w:tr w:rsidR="006A7F08" w:rsidRPr="00487DB1" w14:paraId="49D23331" w14:textId="77777777" w:rsidTr="007B5B57">
        <w:trPr>
          <w:trHeight w:val="395"/>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sdt>
          <w:sdtPr>
            <w:rPr>
              <w:color w:val="808080"/>
            </w:rPr>
            <w:id w:val="-320889769"/>
            <w:placeholder>
              <w:docPart w:val="F7515A00A55D45B3AD4DFC9085ADD258"/>
            </w:placeholder>
            <w:text w:multiLine="1"/>
          </w:sdtPr>
          <w:sdtContent>
            <w:tc>
              <w:tcPr>
                <w:tcW w:w="3250" w:type="pct"/>
                <w:shd w:val="clear" w:color="auto" w:fill="auto"/>
              </w:tcPr>
              <w:p w14:paraId="557A245F" w14:textId="4F336389" w:rsidR="006A7F08" w:rsidRPr="00487DB1" w:rsidRDefault="001C4102" w:rsidP="00C773A4">
                <w:pPr>
                  <w:spacing w:line="276" w:lineRule="auto"/>
                </w:pPr>
                <w:r w:rsidRPr="001C4102">
                  <w:rPr>
                    <w:color w:val="808080"/>
                  </w:rPr>
                  <w:t>Click here to enter text.</w:t>
                </w:r>
              </w:p>
            </w:tc>
          </w:sdtContent>
        </w:sdt>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sdt>
          <w:sdtPr>
            <w:rPr>
              <w:color w:val="808080"/>
            </w:rPr>
            <w:id w:val="1047571777"/>
            <w:placeholder>
              <w:docPart w:val="8674722DD294401E97B16FF543DD3C99"/>
            </w:placeholder>
            <w:text w:multiLine="1"/>
          </w:sdtPr>
          <w:sdtContent>
            <w:tc>
              <w:tcPr>
                <w:tcW w:w="3250" w:type="pct"/>
                <w:tcBorders>
                  <w:bottom w:val="single" w:sz="4" w:space="0" w:color="auto"/>
                </w:tcBorders>
                <w:shd w:val="clear" w:color="auto" w:fill="auto"/>
              </w:tcPr>
              <w:p w14:paraId="24B70EA3" w14:textId="2A78CBEE" w:rsidR="006A7F08" w:rsidRPr="00487DB1" w:rsidRDefault="001C4102" w:rsidP="00C773A4">
                <w:pPr>
                  <w:spacing w:line="276" w:lineRule="auto"/>
                </w:pPr>
                <w:r w:rsidRPr="001C4102">
                  <w:rPr>
                    <w:color w:val="808080"/>
                  </w:rPr>
                  <w:t>Click here to enter text.</w:t>
                </w:r>
              </w:p>
            </w:tc>
          </w:sdtContent>
        </w:sdt>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t>Procedures for determining case-by-case exceptions for training that may be allowed</w:t>
            </w:r>
          </w:p>
        </w:tc>
        <w:sdt>
          <w:sdtPr>
            <w:rPr>
              <w:color w:val="808080"/>
            </w:rPr>
            <w:id w:val="1458992857"/>
            <w:placeholder>
              <w:docPart w:val="EBEB4557F9C84974AAAD9FF3392297F4"/>
            </w:placeholder>
            <w:text w:multiLine="1"/>
          </w:sdtPr>
          <w:sdtContent>
            <w:tc>
              <w:tcPr>
                <w:tcW w:w="3250" w:type="pct"/>
                <w:shd w:val="clear" w:color="auto" w:fill="auto"/>
              </w:tcPr>
              <w:p w14:paraId="0E56194A" w14:textId="245612C3" w:rsidR="006A7F08" w:rsidRPr="00487DB1" w:rsidRDefault="001C4102" w:rsidP="00C773A4">
                <w:pPr>
                  <w:spacing w:line="276" w:lineRule="auto"/>
                </w:pPr>
                <w:r w:rsidRPr="001C4102">
                  <w:rPr>
                    <w:color w:val="808080"/>
                  </w:rPr>
                  <w:t>Click here to enter text.</w:t>
                </w:r>
              </w:p>
            </w:tc>
          </w:sdtContent>
        </w:sdt>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t>Period for which ITAs are issued (semester, school year, short-term, etc.)</w:t>
            </w:r>
          </w:p>
        </w:tc>
        <w:sdt>
          <w:sdtPr>
            <w:rPr>
              <w:color w:val="808080"/>
            </w:rPr>
            <w:id w:val="1059750723"/>
            <w:placeholder>
              <w:docPart w:val="2329784464F542E4995B645F530F16C8"/>
            </w:placeholder>
            <w:text w:multiLine="1"/>
          </w:sdtPr>
          <w:sdtContent>
            <w:tc>
              <w:tcPr>
                <w:tcW w:w="3250" w:type="pct"/>
                <w:shd w:val="clear" w:color="auto" w:fill="auto"/>
              </w:tcPr>
              <w:p w14:paraId="2D4746DA" w14:textId="00F6F14C" w:rsidR="00C27AD3" w:rsidRPr="00487DB1" w:rsidRDefault="001C4102" w:rsidP="00C773A4">
                <w:pPr>
                  <w:spacing w:line="276" w:lineRule="auto"/>
                </w:pPr>
                <w:r w:rsidRPr="001C4102">
                  <w:rPr>
                    <w:color w:val="808080"/>
                  </w:rPr>
                  <w:t>Click here to enter text.</w:t>
                </w:r>
              </w:p>
            </w:tc>
          </w:sdtContent>
        </w:sdt>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sdt>
          <w:sdtPr>
            <w:rPr>
              <w:color w:val="808080"/>
            </w:rPr>
            <w:id w:val="-1979066693"/>
            <w:placeholder>
              <w:docPart w:val="FE24AAAA2BC34B00A980F8E9AD515A82"/>
            </w:placeholder>
            <w:text w:multiLine="1"/>
          </w:sdtPr>
          <w:sdtContent>
            <w:tc>
              <w:tcPr>
                <w:tcW w:w="3250" w:type="pct"/>
                <w:shd w:val="clear" w:color="auto" w:fill="auto"/>
              </w:tcPr>
              <w:p w14:paraId="7FA54285" w14:textId="5DC85328" w:rsidR="00C27AD3" w:rsidRPr="00487DB1" w:rsidRDefault="001C4102" w:rsidP="00C773A4">
                <w:pPr>
                  <w:spacing w:line="276" w:lineRule="auto"/>
                </w:pPr>
                <w:r w:rsidRPr="001C4102">
                  <w:rPr>
                    <w:color w:val="808080"/>
                  </w:rPr>
                  <w:t>Click here to enter text.</w:t>
                </w:r>
              </w:p>
            </w:tc>
          </w:sdtContent>
        </w:sdt>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Content>
            <w:tc>
              <w:tcPr>
                <w:tcW w:w="3250" w:type="pct"/>
                <w:tcBorders>
                  <w:bottom w:val="single" w:sz="4" w:space="0" w:color="auto"/>
                </w:tcBorders>
                <w:shd w:val="clear" w:color="auto" w:fill="auto"/>
              </w:tcPr>
              <w:p w14:paraId="6A402142" w14:textId="057CEFA6" w:rsidR="00C27AD3" w:rsidRPr="00487DB1" w:rsidRDefault="001C4102" w:rsidP="00C773A4">
                <w:pPr>
                  <w:spacing w:line="276" w:lineRule="auto"/>
                </w:pPr>
                <w:r w:rsidRPr="001C4102">
                  <w:rPr>
                    <w:color w:val="808080"/>
                  </w:rPr>
                  <w:t>Click here to enter text.</w:t>
                </w:r>
              </w:p>
            </w:tc>
          </w:sdtContent>
        </w:sdt>
      </w:tr>
    </w:tbl>
    <w:p w14:paraId="5B9F39E3" w14:textId="49D7F7B6" w:rsidR="0099123F" w:rsidRDefault="0099123F" w:rsidP="00914D60">
      <w:pPr>
        <w:spacing w:after="0" w:line="276" w:lineRule="auto"/>
      </w:pPr>
    </w:p>
    <w:p w14:paraId="51A7F258" w14:textId="77777777" w:rsidR="007B5B57" w:rsidRDefault="007B5B57" w:rsidP="00914D60">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EF16FC" w:rsidRPr="00487DB1" w14:paraId="32CFFD36" w14:textId="77777777" w:rsidTr="00E91A3E">
        <w:tc>
          <w:tcPr>
            <w:tcW w:w="10790" w:type="dxa"/>
            <w:shd w:val="clear" w:color="auto" w:fill="E2EFD9" w:themeFill="accent6" w:themeFillTint="33"/>
            <w:tcMar>
              <w:top w:w="72" w:type="dxa"/>
              <w:left w:w="72" w:type="dxa"/>
              <w:bottom w:w="72" w:type="dxa"/>
              <w:right w:w="72" w:type="dxa"/>
            </w:tcMar>
          </w:tcPr>
          <w:p w14:paraId="641272EE" w14:textId="0EE1AECD" w:rsidR="00EF16FC" w:rsidRPr="00E17D57" w:rsidRDefault="00EF16FC" w:rsidP="005D266C">
            <w:pPr>
              <w:pStyle w:val="ListParagraph"/>
              <w:numPr>
                <w:ilvl w:val="0"/>
                <w:numId w:val="74"/>
              </w:numPr>
              <w:spacing w:after="0" w:line="276" w:lineRule="auto"/>
              <w:jc w:val="both"/>
              <w:rPr>
                <w:bCs/>
              </w:rPr>
            </w:pPr>
            <w:r w:rsidRPr="00E17D57">
              <w:rPr>
                <w:bCs/>
              </w:rPr>
              <w:t>Provide a description of how training services under chapter 3 of subtitle B will be provided in accordance with section 134(c)(3)(G), including if contracts for the training services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 [WIOA Section 108(</w:t>
            </w:r>
            <w:r>
              <w:t>b</w:t>
            </w:r>
            <w:r w:rsidRPr="00D125B9">
              <w:rPr>
                <w:bCs/>
              </w:rPr>
              <w:t>)(19)]</w:t>
            </w:r>
          </w:p>
        </w:tc>
      </w:tr>
      <w:tr w:rsidR="00EF16FC" w:rsidRPr="00487DB1" w14:paraId="4334D093" w14:textId="77777777" w:rsidTr="00E91A3E">
        <w:sdt>
          <w:sdtPr>
            <w:rPr>
              <w:color w:val="808080"/>
            </w:rPr>
            <w:id w:val="-1999171486"/>
            <w:placeholder>
              <w:docPart w:val="A83447758D5642B8B93F1AF25F4833E1"/>
            </w:placeholder>
            <w:text/>
          </w:sdtPr>
          <w:sdtContent>
            <w:tc>
              <w:tcPr>
                <w:tcW w:w="10790" w:type="dxa"/>
                <w:shd w:val="clear" w:color="auto" w:fill="auto"/>
                <w:tcMar>
                  <w:top w:w="72" w:type="dxa"/>
                  <w:left w:w="72" w:type="dxa"/>
                  <w:bottom w:w="72" w:type="dxa"/>
                  <w:right w:w="72" w:type="dxa"/>
                </w:tcMar>
              </w:tcPr>
              <w:p w14:paraId="7031D7E8" w14:textId="77777777" w:rsidR="00EF16FC" w:rsidRPr="00487DB1" w:rsidRDefault="00EF16FC" w:rsidP="00E91A3E">
                <w:pPr>
                  <w:spacing w:after="0" w:line="276" w:lineRule="auto"/>
                </w:pPr>
                <w:r w:rsidRPr="0054196D">
                  <w:rPr>
                    <w:color w:val="808080"/>
                  </w:rPr>
                  <w:t>Click here to enter text.</w:t>
                </w:r>
              </w:p>
            </w:tc>
          </w:sdtContent>
        </w:sdt>
      </w:tr>
    </w:tbl>
    <w:p w14:paraId="33090CAF" w14:textId="77777777" w:rsidR="007B5B57" w:rsidRDefault="007B5B57"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E17D57">
        <w:trPr>
          <w:jc w:val="center"/>
        </w:trPr>
        <w:tc>
          <w:tcPr>
            <w:tcW w:w="10800" w:type="dxa"/>
            <w:shd w:val="clear" w:color="auto" w:fill="E2EFD9" w:themeFill="accent6" w:themeFillTint="33"/>
          </w:tcPr>
          <w:p w14:paraId="54AE5727" w14:textId="78E65303" w:rsidR="00BA4F02" w:rsidRPr="00487DB1" w:rsidRDefault="00BA4F02" w:rsidP="005D266C">
            <w:pPr>
              <w:pStyle w:val="ListParagraph"/>
              <w:numPr>
                <w:ilvl w:val="0"/>
                <w:numId w:val="74"/>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(include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(include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(include examples)</w:t>
            </w:r>
          </w:p>
        </w:tc>
      </w:tr>
      <w:tr w:rsidR="00EE1272" w:rsidRPr="00487DB1" w14:paraId="1C6BF53E" w14:textId="77777777" w:rsidTr="001E33DE">
        <w:trPr>
          <w:jc w:val="center"/>
        </w:trPr>
        <w:sdt>
          <w:sdtPr>
            <w:rPr>
              <w:color w:val="808080"/>
            </w:rPr>
            <w:id w:val="-1939274823"/>
            <w:placeholder>
              <w:docPart w:val="2908B18DF33C404CA1E86251C698C8FF"/>
            </w:placeholder>
            <w:text w:multiLine="1"/>
          </w:sdtPr>
          <w:sdtContent>
            <w:tc>
              <w:tcPr>
                <w:tcW w:w="1980" w:type="dxa"/>
                <w:shd w:val="clear" w:color="auto" w:fill="auto"/>
              </w:tcPr>
              <w:p w14:paraId="7712559B" w14:textId="79BAB5D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72446834"/>
            <w:placeholder>
              <w:docPart w:val="45CA236B4DFA463084FE8958FA52518F"/>
            </w:placeholder>
            <w:text w:multiLine="1"/>
          </w:sdtPr>
          <w:sdtContent>
            <w:tc>
              <w:tcPr>
                <w:tcW w:w="2205" w:type="dxa"/>
                <w:shd w:val="clear" w:color="auto" w:fill="auto"/>
              </w:tcPr>
              <w:p w14:paraId="156B1572" w14:textId="1734AF4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90151994"/>
            <w:placeholder>
              <w:docPart w:val="3E1FB8A5404F42EF8A484E74CD42DC04"/>
            </w:placeholder>
            <w:text w:multiLine="1"/>
          </w:sdtPr>
          <w:sdtContent>
            <w:tc>
              <w:tcPr>
                <w:tcW w:w="2205" w:type="dxa"/>
                <w:shd w:val="clear" w:color="auto" w:fill="auto"/>
              </w:tcPr>
              <w:p w14:paraId="48226CE3" w14:textId="7D59F21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340817761"/>
            <w:placeholder>
              <w:docPart w:val="D466734892914DE88406306D84C62DA3"/>
            </w:placeholder>
            <w:text w:multiLine="1"/>
          </w:sdtPr>
          <w:sdtContent>
            <w:tc>
              <w:tcPr>
                <w:tcW w:w="2205" w:type="dxa"/>
                <w:shd w:val="clear" w:color="auto" w:fill="auto"/>
              </w:tcPr>
              <w:p w14:paraId="6BB81C53" w14:textId="1EC9D494"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687712670"/>
            <w:placeholder>
              <w:docPart w:val="50AC0E80B9B845FA9EB6B3215F31A892"/>
            </w:placeholder>
            <w:text w:multiLine="1"/>
          </w:sdtPr>
          <w:sdtContent>
            <w:tc>
              <w:tcPr>
                <w:tcW w:w="2205" w:type="dxa"/>
                <w:shd w:val="clear" w:color="auto" w:fill="auto"/>
              </w:tcPr>
              <w:p w14:paraId="11239085" w14:textId="3DE35D5B"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Content>
            <w:tc>
              <w:tcPr>
                <w:tcW w:w="1980" w:type="dxa"/>
                <w:shd w:val="clear" w:color="auto" w:fill="auto"/>
              </w:tcPr>
              <w:p w14:paraId="2F9BAAB3" w14:textId="35556F2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440068147"/>
            <w:placeholder>
              <w:docPart w:val="107E2EA9EFBF4EB3BD3F893C095EB4A1"/>
            </w:placeholder>
            <w:text w:multiLine="1"/>
          </w:sdtPr>
          <w:sdtContent>
            <w:tc>
              <w:tcPr>
                <w:tcW w:w="2205" w:type="dxa"/>
                <w:shd w:val="clear" w:color="auto" w:fill="auto"/>
              </w:tcPr>
              <w:p w14:paraId="01F06AD3" w14:textId="06CBFCF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390724790"/>
            <w:placeholder>
              <w:docPart w:val="FA666FCF180745C681D3529BCD4AFC0B"/>
            </w:placeholder>
            <w:text w:multiLine="1"/>
          </w:sdtPr>
          <w:sdtContent>
            <w:tc>
              <w:tcPr>
                <w:tcW w:w="2205" w:type="dxa"/>
                <w:shd w:val="clear" w:color="auto" w:fill="auto"/>
              </w:tcPr>
              <w:p w14:paraId="7F3ED34D" w14:textId="05DA8F6F"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265506340"/>
            <w:placeholder>
              <w:docPart w:val="CB9AC9636C8344CB9002135725949ECF"/>
            </w:placeholder>
            <w:text w:multiLine="1"/>
          </w:sdtPr>
          <w:sdtContent>
            <w:tc>
              <w:tcPr>
                <w:tcW w:w="2205" w:type="dxa"/>
                <w:shd w:val="clear" w:color="auto" w:fill="auto"/>
              </w:tcPr>
              <w:p w14:paraId="283D2916" w14:textId="1D9BE7B0"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32219454"/>
            <w:placeholder>
              <w:docPart w:val="BB1096839F1A4A609FA1A6FD0E84BE6F"/>
            </w:placeholder>
            <w:text w:multiLine="1"/>
          </w:sdtPr>
          <w:sdtContent>
            <w:tc>
              <w:tcPr>
                <w:tcW w:w="2205" w:type="dxa"/>
                <w:shd w:val="clear" w:color="auto" w:fill="auto"/>
              </w:tcPr>
              <w:p w14:paraId="4D5E01FD" w14:textId="24737C22"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Content>
            <w:tc>
              <w:tcPr>
                <w:tcW w:w="1980" w:type="dxa"/>
                <w:shd w:val="clear" w:color="auto" w:fill="auto"/>
              </w:tcPr>
              <w:p w14:paraId="2CDDB75C" w14:textId="4DEBB89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622305547"/>
            <w:placeholder>
              <w:docPart w:val="C5836E0C0B20466197FF87C215888CA2"/>
            </w:placeholder>
            <w:text w:multiLine="1"/>
          </w:sdtPr>
          <w:sdtContent>
            <w:tc>
              <w:tcPr>
                <w:tcW w:w="2205" w:type="dxa"/>
                <w:shd w:val="clear" w:color="auto" w:fill="auto"/>
              </w:tcPr>
              <w:p w14:paraId="50D00EFA" w14:textId="7F15308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18803317"/>
            <w:placeholder>
              <w:docPart w:val="3FC4DDEE167A4198B9D1EE71428688BF"/>
            </w:placeholder>
            <w:text w:multiLine="1"/>
          </w:sdtPr>
          <w:sdtContent>
            <w:tc>
              <w:tcPr>
                <w:tcW w:w="2205" w:type="dxa"/>
                <w:shd w:val="clear" w:color="auto" w:fill="auto"/>
              </w:tcPr>
              <w:p w14:paraId="58DB5C65" w14:textId="4DD118C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35332186"/>
            <w:placeholder>
              <w:docPart w:val="F814AF76526747389827E22773A03542"/>
            </w:placeholder>
            <w:text w:multiLine="1"/>
          </w:sdtPr>
          <w:sdtContent>
            <w:tc>
              <w:tcPr>
                <w:tcW w:w="2205" w:type="dxa"/>
                <w:shd w:val="clear" w:color="auto" w:fill="auto"/>
              </w:tcPr>
              <w:p w14:paraId="727464C8" w14:textId="088F3C7C"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967196827"/>
            <w:placeholder>
              <w:docPart w:val="2463A673E05E4472B2D96FEF7C583179"/>
            </w:placeholder>
            <w:text w:multiLine="1"/>
          </w:sdtPr>
          <w:sdtContent>
            <w:tc>
              <w:tcPr>
                <w:tcW w:w="2205" w:type="dxa"/>
                <w:shd w:val="clear" w:color="auto" w:fill="auto"/>
              </w:tcPr>
              <w:p w14:paraId="764B418B" w14:textId="125852F6"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9E6C3A">
        <w:trPr>
          <w:cantSplit/>
          <w:jc w:val="center"/>
        </w:trPr>
        <w:tc>
          <w:tcPr>
            <w:tcW w:w="9620" w:type="dxa"/>
            <w:tcBorders>
              <w:top w:val="single" w:sz="4" w:space="0" w:color="auto"/>
              <w:left w:val="nil"/>
              <w:bottom w:val="single" w:sz="4" w:space="0" w:color="auto"/>
              <w:right w:val="nil"/>
            </w:tcBorders>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376172">
              <w:rPr>
                <w:rFonts w:eastAsia="Times New Roman"/>
                <w:b/>
                <w:i/>
                <w:iCs/>
              </w:rPr>
              <w:t>Note:</w:t>
            </w:r>
            <w:r w:rsidRPr="00376172">
              <w:rPr>
                <w:rFonts w:eastAsia="Times New Roman"/>
                <w:bCs/>
                <w:i/>
                <w:iCs/>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r w:rsidRPr="00914D60">
              <w:rPr>
                <w:rFonts w:eastAsia="Times New Roman"/>
                <w:bCs/>
                <w:i/>
                <w:iCs/>
                <w:sz w:val="21"/>
                <w:szCs w:val="21"/>
              </w:rPr>
              <w:t>.</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lastRenderedPageBreak/>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p w14:paraId="4C43200C" w14:textId="68C7BE8B" w:rsidR="00D473DD" w:rsidRPr="00487DB1" w:rsidRDefault="00A10B25" w:rsidP="00C773A4">
      <w:pPr>
        <w:pStyle w:val="NoSpacing"/>
        <w:spacing w:line="276" w:lineRule="auto"/>
        <w:rPr>
          <w:sz w:val="24"/>
          <w:szCs w:val="24"/>
        </w:rPr>
      </w:pPr>
      <w:sdt>
        <w:sdtPr>
          <w:rPr>
            <w:sz w:val="24"/>
            <w:szCs w:val="24"/>
          </w:rPr>
          <w:id w:val="-1634397404"/>
          <w14:checkbox>
            <w14:checked w14:val="0"/>
            <w14:checkedState w14:val="2612" w14:font="MS Gothic"/>
            <w14:uncheckedState w14:val="2610" w14:font="MS Gothic"/>
          </w14:checkbox>
        </w:sdtPr>
        <w:sdtContent>
          <w:r w:rsidR="00D473DD" w:rsidRPr="00487DB1">
            <w:rPr>
              <w:rFonts w:ascii="Segoe UI Symbol" w:eastAsia="MS Gothic" w:hAnsi="Segoe UI Symbol" w:cs="Segoe UI Symbol"/>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33FFAC46" w:rsidR="000A6926" w:rsidRPr="00487DB1" w:rsidRDefault="00A10B25" w:rsidP="00C773A4">
      <w:pPr>
        <w:pStyle w:val="NoSpacing"/>
        <w:spacing w:line="276" w:lineRule="auto"/>
        <w:rPr>
          <w:sz w:val="24"/>
          <w:szCs w:val="24"/>
        </w:rPr>
      </w:pPr>
      <w:sdt>
        <w:sdtPr>
          <w:rPr>
            <w:sz w:val="24"/>
            <w:szCs w:val="24"/>
          </w:rPr>
          <w:id w:val="976026659"/>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02A2EF83" w:rsidR="000A6926" w:rsidRPr="00487DB1" w:rsidRDefault="00A10B25" w:rsidP="00C773A4">
      <w:pPr>
        <w:pStyle w:val="NoSpacing"/>
        <w:spacing w:line="276" w:lineRule="auto"/>
        <w:rPr>
          <w:sz w:val="24"/>
          <w:szCs w:val="24"/>
        </w:rPr>
      </w:pPr>
      <w:sdt>
        <w:sdtPr>
          <w:rPr>
            <w:sz w:val="24"/>
            <w:szCs w:val="24"/>
          </w:rPr>
          <w:id w:val="397474279"/>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70799A94" w:rsidR="000A6926" w:rsidRPr="00487DB1" w:rsidRDefault="00A10B25" w:rsidP="00C773A4">
      <w:pPr>
        <w:pStyle w:val="NoSpacing"/>
        <w:spacing w:line="276" w:lineRule="auto"/>
        <w:rPr>
          <w:sz w:val="24"/>
          <w:szCs w:val="24"/>
        </w:rPr>
      </w:pPr>
      <w:sdt>
        <w:sdtPr>
          <w:rPr>
            <w:sz w:val="24"/>
            <w:szCs w:val="24"/>
          </w:rPr>
          <w:id w:val="1627889049"/>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71C10F58" w:rsidR="00AF104F" w:rsidRPr="00487DB1" w:rsidRDefault="00A10B25" w:rsidP="00C773A4">
      <w:pPr>
        <w:pStyle w:val="NoSpacing"/>
        <w:spacing w:line="276" w:lineRule="auto"/>
        <w:rPr>
          <w:i/>
          <w:sz w:val="24"/>
          <w:szCs w:val="24"/>
        </w:rPr>
      </w:pPr>
      <w:sdt>
        <w:sdtPr>
          <w:rPr>
            <w:sz w:val="24"/>
            <w:szCs w:val="24"/>
          </w:rPr>
          <w:id w:val="1302814681"/>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By-</w:t>
      </w:r>
      <w:r w:rsidR="007455AE">
        <w:rPr>
          <w:sz w:val="24"/>
          <w:szCs w:val="24"/>
        </w:rPr>
        <w:t>L</w:t>
      </w:r>
      <w:r w:rsidR="00AF104F" w:rsidRPr="00487DB1">
        <w:rPr>
          <w:sz w:val="24"/>
          <w:szCs w:val="24"/>
        </w:rPr>
        <w:t>aws Required Elements Crosswalk</w:t>
      </w:r>
      <w:r w:rsidR="001A5B36" w:rsidRPr="00487DB1">
        <w:rPr>
          <w:sz w:val="24"/>
          <w:szCs w:val="24"/>
        </w:rPr>
        <w:t xml:space="preserve"> </w:t>
      </w:r>
      <w:r w:rsidR="005A5C76" w:rsidRPr="00487DB1">
        <w:rPr>
          <w:sz w:val="24"/>
          <w:szCs w:val="24"/>
        </w:rPr>
        <w:t>(</w:t>
      </w:r>
      <w:r w:rsidR="005A5C76" w:rsidRPr="00974CDB">
        <w:rPr>
          <w:i/>
          <w:sz w:val="24"/>
          <w:szCs w:val="24"/>
        </w:rPr>
        <w:t>form provided</w:t>
      </w:r>
      <w:r w:rsidR="005A5C76" w:rsidRPr="00487DB1">
        <w:rPr>
          <w:i/>
          <w:sz w:val="24"/>
          <w:szCs w:val="24"/>
        </w:rPr>
        <w:t>)</w:t>
      </w:r>
    </w:p>
    <w:p w14:paraId="2A324B92" w14:textId="58340803" w:rsidR="000A6926" w:rsidRPr="00487DB1" w:rsidRDefault="00A10B25" w:rsidP="00C773A4">
      <w:pPr>
        <w:pStyle w:val="NoSpacing"/>
        <w:spacing w:line="276" w:lineRule="auto"/>
        <w:rPr>
          <w:sz w:val="24"/>
          <w:szCs w:val="24"/>
        </w:rPr>
      </w:pPr>
      <w:sdt>
        <w:sdtPr>
          <w:rPr>
            <w:sz w:val="24"/>
            <w:szCs w:val="24"/>
          </w:rPr>
          <w:id w:val="1329335942"/>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65E87092" w:rsidR="00A624EE" w:rsidRPr="00487DB1" w:rsidRDefault="00A10B25" w:rsidP="00C773A4">
      <w:pPr>
        <w:pStyle w:val="NoSpacing"/>
        <w:spacing w:line="276" w:lineRule="auto"/>
        <w:rPr>
          <w:sz w:val="24"/>
          <w:szCs w:val="24"/>
        </w:rPr>
      </w:pPr>
      <w:sdt>
        <w:sdtPr>
          <w:rPr>
            <w:sz w:val="24"/>
            <w:szCs w:val="24"/>
          </w:rPr>
          <w:id w:val="446205036"/>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30FD047F" w:rsidR="000A6926" w:rsidRPr="00487DB1" w:rsidRDefault="00A10B25" w:rsidP="00C773A4">
      <w:pPr>
        <w:pStyle w:val="NoSpacing"/>
        <w:spacing w:line="276" w:lineRule="auto"/>
        <w:rPr>
          <w:sz w:val="24"/>
          <w:szCs w:val="24"/>
        </w:rPr>
      </w:pPr>
      <w:sdt>
        <w:sdtPr>
          <w:rPr>
            <w:sz w:val="24"/>
            <w:szCs w:val="24"/>
          </w:rPr>
          <w:id w:val="-540749396"/>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6D03296F" w:rsidR="00173537" w:rsidRPr="00487DB1" w:rsidRDefault="00A10B25" w:rsidP="00C773A4">
      <w:pPr>
        <w:pStyle w:val="NoSpacing"/>
        <w:spacing w:line="276" w:lineRule="auto"/>
        <w:rPr>
          <w:sz w:val="24"/>
          <w:szCs w:val="24"/>
        </w:rPr>
      </w:pPr>
      <w:sdt>
        <w:sdtPr>
          <w:rPr>
            <w:sz w:val="24"/>
            <w:szCs w:val="24"/>
          </w:rPr>
          <w:id w:val="-1920938746"/>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NCWorks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5BF3B758" w:rsidR="00843535" w:rsidRPr="00487DB1" w:rsidRDefault="00A10B25" w:rsidP="00C773A4">
      <w:pPr>
        <w:pStyle w:val="NoSpacing"/>
        <w:spacing w:line="276" w:lineRule="auto"/>
        <w:rPr>
          <w:sz w:val="24"/>
          <w:szCs w:val="24"/>
        </w:rPr>
      </w:pPr>
      <w:sdt>
        <w:sdtPr>
          <w:rPr>
            <w:sz w:val="24"/>
            <w:szCs w:val="24"/>
          </w:rPr>
          <w:id w:val="-1178574115"/>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238DBE00" w:rsidR="00440789" w:rsidRPr="00487DB1" w:rsidRDefault="00A10B25" w:rsidP="00C773A4">
      <w:pPr>
        <w:pStyle w:val="NoSpacing"/>
        <w:spacing w:line="276" w:lineRule="auto"/>
        <w:rPr>
          <w:sz w:val="24"/>
          <w:szCs w:val="24"/>
        </w:rPr>
      </w:pPr>
      <w:sdt>
        <w:sdtPr>
          <w:rPr>
            <w:sz w:val="24"/>
            <w:szCs w:val="24"/>
          </w:rPr>
          <w:id w:val="-1715334145"/>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7C9D51A6" w:rsidR="00A379D3" w:rsidRPr="00487DB1" w:rsidRDefault="00A10B25" w:rsidP="00C773A4">
      <w:pPr>
        <w:pStyle w:val="NoSpacing"/>
        <w:spacing w:line="276" w:lineRule="auto"/>
        <w:rPr>
          <w:sz w:val="24"/>
          <w:szCs w:val="24"/>
        </w:rPr>
      </w:pPr>
      <w:sdt>
        <w:sdtPr>
          <w:rPr>
            <w:sz w:val="24"/>
            <w:szCs w:val="24"/>
          </w:rPr>
          <w:id w:val="892473081"/>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A10B25"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A10B25"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02B0A330" w:rsidR="0064044D" w:rsidRPr="00487DB1" w:rsidRDefault="00A10B25" w:rsidP="00C773A4">
      <w:pPr>
        <w:pStyle w:val="NoSpacing"/>
        <w:spacing w:line="276" w:lineRule="auto"/>
        <w:rPr>
          <w:sz w:val="24"/>
          <w:szCs w:val="24"/>
        </w:rPr>
      </w:pPr>
      <w:sdt>
        <w:sdtPr>
          <w:rPr>
            <w:sz w:val="24"/>
            <w:szCs w:val="24"/>
          </w:rPr>
          <w:id w:val="-1361125139"/>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53E92A24" w:rsidR="00FE2320" w:rsidRDefault="00A10B25" w:rsidP="00C773A4">
      <w:pPr>
        <w:pStyle w:val="NoSpacing"/>
        <w:spacing w:line="276" w:lineRule="auto"/>
        <w:rPr>
          <w:i/>
          <w:sz w:val="24"/>
          <w:szCs w:val="24"/>
        </w:rPr>
      </w:pPr>
      <w:sdt>
        <w:sdtPr>
          <w:rPr>
            <w:sz w:val="24"/>
            <w:szCs w:val="24"/>
          </w:rPr>
          <w:id w:val="-686906776"/>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04B2CCF3" w:rsidR="00A60374" w:rsidRPr="00487DB1" w:rsidRDefault="00A10B25" w:rsidP="00C773A4">
      <w:pPr>
        <w:pStyle w:val="NoSpacing"/>
        <w:spacing w:line="276" w:lineRule="auto"/>
        <w:rPr>
          <w:i/>
          <w:sz w:val="24"/>
          <w:szCs w:val="24"/>
        </w:rPr>
      </w:pPr>
      <w:sdt>
        <w:sdtPr>
          <w:rPr>
            <w:sz w:val="24"/>
            <w:szCs w:val="24"/>
          </w:rPr>
          <w:id w:val="180327741"/>
          <w14:checkbox>
            <w14:checked w14:val="0"/>
            <w14:checkedState w14:val="2612" w14:font="MS Gothic"/>
            <w14:uncheckedState w14:val="2610" w14:font="MS Gothic"/>
          </w14:checkbox>
        </w:sdtPr>
        <w:sdtContent>
          <w:r w:rsidR="00A60374" w:rsidRPr="00487DB1">
            <w:rPr>
              <w:rFonts w:ascii="Segoe UI Symbol" w:eastAsia="MS Gothic" w:hAnsi="Segoe UI Symbol" w:cs="Segoe UI Symbol"/>
              <w:sz w:val="24"/>
              <w:szCs w:val="24"/>
            </w:rPr>
            <w:t>☐</w:t>
          </w:r>
        </w:sdtContent>
      </w:sdt>
      <w:r w:rsidR="00A60374" w:rsidRPr="00487DB1">
        <w:rPr>
          <w:sz w:val="24"/>
          <w:szCs w:val="24"/>
        </w:rPr>
        <w:t xml:space="preserve"> </w:t>
      </w:r>
      <w:r w:rsidR="00A60374" w:rsidRPr="00A60374">
        <w:rPr>
          <w:sz w:val="24"/>
          <w:szCs w:val="24"/>
        </w:rPr>
        <w:t>Local Area WDB WIOA and TAA Co-enrollment Policy</w:t>
      </w:r>
      <w:r w:rsidR="002D3B55">
        <w:rPr>
          <w:sz w:val="24"/>
          <w:szCs w:val="24"/>
        </w:rPr>
        <w:t xml:space="preserve"> (</w:t>
      </w:r>
      <w:r w:rsidR="002D3B55" w:rsidRPr="002D3B55">
        <w:rPr>
          <w:i/>
          <w:iCs/>
          <w:sz w:val="24"/>
          <w:szCs w:val="24"/>
        </w:rPr>
        <w:t>required</w:t>
      </w:r>
      <w:r w:rsidR="002D3B55">
        <w:rPr>
          <w:sz w:val="24"/>
          <w:szCs w:val="24"/>
        </w:rPr>
        <w:t>)</w:t>
      </w:r>
    </w:p>
    <w:p w14:paraId="34715317" w14:textId="2759AF97" w:rsidR="008972D8" w:rsidRPr="00487DB1" w:rsidRDefault="00A10B25"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27578D33" w:rsidR="008972D8" w:rsidRPr="00487DB1" w:rsidRDefault="00A10B25" w:rsidP="00C773A4">
      <w:pPr>
        <w:pStyle w:val="NoSpacing"/>
        <w:spacing w:line="276" w:lineRule="auto"/>
        <w:rPr>
          <w:sz w:val="24"/>
          <w:szCs w:val="24"/>
        </w:rPr>
      </w:pPr>
      <w:sdt>
        <w:sdtPr>
          <w:rPr>
            <w:sz w:val="24"/>
            <w:szCs w:val="24"/>
          </w:rPr>
          <w:id w:val="-1540432309"/>
          <w14:checkbox>
            <w14:checked w14:val="0"/>
            <w14:checkedState w14:val="2612" w14:font="MS Gothic"/>
            <w14:uncheckedState w14:val="2610" w14:font="MS Gothic"/>
          </w14:checkbox>
        </w:sdt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Competitive Procurement Policy</w:t>
      </w:r>
    </w:p>
    <w:p w14:paraId="21BD5E54" w14:textId="745AD8E9" w:rsidR="008972D8" w:rsidRPr="00487DB1" w:rsidRDefault="00A10B25" w:rsidP="00C773A4">
      <w:pPr>
        <w:pStyle w:val="NoSpacing"/>
        <w:spacing w:line="276" w:lineRule="auto"/>
        <w:rPr>
          <w:sz w:val="24"/>
          <w:szCs w:val="24"/>
        </w:rPr>
      </w:pPr>
      <w:sdt>
        <w:sdtPr>
          <w:rPr>
            <w:sz w:val="24"/>
            <w:szCs w:val="24"/>
          </w:rPr>
          <w:id w:val="-1872374614"/>
          <w14:checkbox>
            <w14:checked w14:val="0"/>
            <w14:checkedState w14:val="2612" w14:font="MS Gothic"/>
            <w14:uncheckedState w14:val="2610" w14:font="MS Gothic"/>
          </w14:checkbox>
        </w:sdt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Conflict of Interest Policy</w:t>
      </w:r>
    </w:p>
    <w:p w14:paraId="37A38DD2" w14:textId="59019DB1" w:rsidR="008972D8" w:rsidRPr="00487DB1" w:rsidRDefault="00A10B25" w:rsidP="00C773A4">
      <w:pPr>
        <w:pStyle w:val="NoSpacing"/>
        <w:spacing w:line="276" w:lineRule="auto"/>
        <w:rPr>
          <w:sz w:val="24"/>
          <w:szCs w:val="24"/>
        </w:rPr>
      </w:pPr>
      <w:sdt>
        <w:sdtPr>
          <w:rPr>
            <w:sz w:val="24"/>
            <w:szCs w:val="24"/>
          </w:rPr>
          <w:id w:val="-1843067204"/>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Nondiscrimination/Equal Opportunity Standards and Complaint Procedures</w:t>
      </w:r>
    </w:p>
    <w:p w14:paraId="447AA36A" w14:textId="37C28D02" w:rsidR="00092821" w:rsidRPr="00487DB1" w:rsidRDefault="00A10B25" w:rsidP="00C773A4">
      <w:pPr>
        <w:pStyle w:val="NoSpacing"/>
        <w:spacing w:line="276" w:lineRule="auto"/>
        <w:rPr>
          <w:sz w:val="24"/>
          <w:szCs w:val="24"/>
        </w:rPr>
      </w:pPr>
      <w:sdt>
        <w:sdtPr>
          <w:rPr>
            <w:sz w:val="24"/>
            <w:szCs w:val="24"/>
          </w:rPr>
          <w:id w:val="-1103114083"/>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Financial Management Policy for Workforce Innovation and Opportunity Act Title I</w:t>
      </w:r>
    </w:p>
    <w:p w14:paraId="69BFE068" w14:textId="288984D4" w:rsidR="00092821" w:rsidRPr="00487DB1" w:rsidRDefault="00A10B25" w:rsidP="00C773A4">
      <w:pPr>
        <w:pStyle w:val="NoSpacing"/>
        <w:spacing w:line="276" w:lineRule="auto"/>
        <w:rPr>
          <w:sz w:val="24"/>
          <w:szCs w:val="24"/>
        </w:rPr>
      </w:pPr>
      <w:sdt>
        <w:sdtPr>
          <w:rPr>
            <w:sz w:val="24"/>
            <w:szCs w:val="24"/>
          </w:rPr>
          <w:id w:val="-1270080433"/>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Individualized Training Account Policy</w:t>
      </w:r>
    </w:p>
    <w:p w14:paraId="3AFBF7E4" w14:textId="0AC7712C" w:rsidR="00092821" w:rsidRPr="00487DB1" w:rsidRDefault="00A10B25" w:rsidP="00C773A4">
      <w:pPr>
        <w:pStyle w:val="NoSpacing"/>
        <w:spacing w:line="276" w:lineRule="auto"/>
        <w:rPr>
          <w:sz w:val="24"/>
          <w:szCs w:val="24"/>
        </w:rPr>
      </w:pPr>
      <w:sdt>
        <w:sdtPr>
          <w:rPr>
            <w:sz w:val="24"/>
            <w:szCs w:val="24"/>
          </w:rPr>
          <w:id w:val="-1212039475"/>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On-the-Job Training Policy</w:t>
      </w:r>
    </w:p>
    <w:p w14:paraId="3B3C0ECE" w14:textId="163BBE25" w:rsidR="00092821" w:rsidRPr="00487DB1" w:rsidRDefault="00A10B25" w:rsidP="00C773A4">
      <w:pPr>
        <w:pStyle w:val="NoSpacing"/>
        <w:spacing w:line="276" w:lineRule="auto"/>
        <w:rPr>
          <w:sz w:val="24"/>
          <w:szCs w:val="24"/>
        </w:rPr>
      </w:pPr>
      <w:sdt>
        <w:sdtPr>
          <w:rPr>
            <w:sz w:val="24"/>
            <w:szCs w:val="24"/>
          </w:rPr>
          <w:id w:val="-1787117789"/>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Oversight Monitoring Policy, Tool, and Schedule</w:t>
      </w:r>
    </w:p>
    <w:p w14:paraId="0CFA5C26" w14:textId="3FB7D8C4" w:rsidR="00092821" w:rsidRPr="00487DB1" w:rsidRDefault="00A10B25" w:rsidP="00C773A4">
      <w:pPr>
        <w:pStyle w:val="NoSpacing"/>
        <w:spacing w:line="276" w:lineRule="auto"/>
        <w:rPr>
          <w:sz w:val="24"/>
          <w:szCs w:val="24"/>
        </w:rPr>
      </w:pPr>
      <w:sdt>
        <w:sdtPr>
          <w:rPr>
            <w:sz w:val="24"/>
            <w:szCs w:val="24"/>
          </w:rPr>
          <w:id w:val="-455718605"/>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Priority of Service Policy</w:t>
      </w:r>
    </w:p>
    <w:p w14:paraId="6CE1FD5B" w14:textId="2390FDE1" w:rsidR="00092821" w:rsidRPr="00487DB1" w:rsidRDefault="00A10B25" w:rsidP="00C773A4">
      <w:pPr>
        <w:pStyle w:val="NoSpacing"/>
        <w:spacing w:line="276" w:lineRule="auto"/>
        <w:rPr>
          <w:sz w:val="24"/>
          <w:szCs w:val="24"/>
        </w:rPr>
      </w:pPr>
      <w:sdt>
        <w:sdtPr>
          <w:rPr>
            <w:sz w:val="24"/>
            <w:szCs w:val="24"/>
          </w:rPr>
          <w:id w:val="408894665"/>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Youth Work Experience Policy</w:t>
      </w:r>
    </w:p>
    <w:p w14:paraId="0C6868F9" w14:textId="7CAB8730" w:rsidR="00092821" w:rsidRPr="00487DB1" w:rsidRDefault="00A10B25" w:rsidP="00C773A4">
      <w:pPr>
        <w:pStyle w:val="NoSpacing"/>
        <w:spacing w:line="276" w:lineRule="auto"/>
        <w:rPr>
          <w:sz w:val="24"/>
          <w:szCs w:val="24"/>
        </w:rPr>
      </w:pPr>
      <w:sdt>
        <w:sdtPr>
          <w:rPr>
            <w:sz w:val="24"/>
            <w:szCs w:val="24"/>
          </w:rPr>
          <w:id w:val="-753673125"/>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Supportive Services Policy</w:t>
      </w:r>
    </w:p>
    <w:p w14:paraId="192A2509" w14:textId="688C19BB" w:rsidR="00092821" w:rsidRPr="00487DB1" w:rsidRDefault="00A10B25" w:rsidP="00C773A4">
      <w:pPr>
        <w:pStyle w:val="NoSpacing"/>
        <w:spacing w:line="276" w:lineRule="auto"/>
        <w:rPr>
          <w:sz w:val="24"/>
          <w:szCs w:val="24"/>
        </w:rPr>
      </w:pPr>
      <w:sdt>
        <w:sdtPr>
          <w:rPr>
            <w:sz w:val="24"/>
            <w:szCs w:val="24"/>
          </w:rPr>
          <w:id w:val="-1876848791"/>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Incumbent Worker Training </w:t>
      </w:r>
      <w:r w:rsidR="00092821" w:rsidRPr="00487DB1">
        <w:rPr>
          <w:iCs/>
          <w:sz w:val="24"/>
          <w:szCs w:val="24"/>
        </w:rPr>
        <w:t>Policy</w:t>
      </w:r>
      <w:r w:rsidR="00092821" w:rsidRPr="00487DB1">
        <w:rPr>
          <w:i/>
          <w:sz w:val="24"/>
          <w:szCs w:val="24"/>
        </w:rPr>
        <w:t xml:space="preserve"> (optional)</w:t>
      </w:r>
    </w:p>
    <w:p w14:paraId="1A85D3EF" w14:textId="446B5537" w:rsidR="006B071A" w:rsidRDefault="00A10B25"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64B1028F" w14:textId="59C6DBCA" w:rsidR="009E6C3A" w:rsidRPr="009E6C3A" w:rsidRDefault="00A10B25" w:rsidP="00C773A4">
      <w:pPr>
        <w:pStyle w:val="NoSpacing"/>
        <w:spacing w:line="276" w:lineRule="auto"/>
        <w:rPr>
          <w:iCs/>
          <w:sz w:val="24"/>
          <w:szCs w:val="24"/>
        </w:rPr>
      </w:pPr>
      <w:sdt>
        <w:sdtPr>
          <w:rPr>
            <w:sz w:val="24"/>
            <w:szCs w:val="24"/>
          </w:rPr>
          <w:id w:val="1404646328"/>
          <w14:checkbox>
            <w14:checked w14:val="0"/>
            <w14:checkedState w14:val="2612" w14:font="MS Gothic"/>
            <w14:uncheckedState w14:val="2610" w14:font="MS Gothic"/>
          </w14:checkbox>
        </w:sdtPr>
        <w:sdtContent>
          <w:r w:rsidR="009E6C3A" w:rsidRPr="00487DB1">
            <w:rPr>
              <w:rFonts w:ascii="Segoe UI Symbol" w:eastAsia="MS Gothic" w:hAnsi="Segoe UI Symbol" w:cs="Segoe UI Symbol"/>
              <w:sz w:val="24"/>
              <w:szCs w:val="24"/>
            </w:rPr>
            <w:t>☐</w:t>
          </w:r>
        </w:sdtContent>
      </w:sdt>
      <w:r w:rsidR="009E6C3A">
        <w:rPr>
          <w:sz w:val="24"/>
          <w:szCs w:val="24"/>
        </w:rPr>
        <w:t xml:space="preserve"> </w:t>
      </w:r>
      <w:r w:rsidR="00AB3B23" w:rsidRPr="00AB3B23">
        <w:rPr>
          <w:sz w:val="24"/>
          <w:szCs w:val="24"/>
        </w:rPr>
        <w:t>Non-Criminal Complaint Procedures</w:t>
      </w:r>
    </w:p>
    <w:p w14:paraId="783ED6B4" w14:textId="77777777" w:rsidR="006F1995" w:rsidRPr="00487DB1" w:rsidRDefault="00A10B25"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5CC84D00" w14:textId="77777777" w:rsidR="006F1995" w:rsidRPr="00487DB1" w:rsidRDefault="00A10B25" w:rsidP="006F1995">
      <w:pPr>
        <w:pStyle w:val="NoSpacing"/>
        <w:spacing w:line="276" w:lineRule="auto"/>
        <w:rPr>
          <w:sz w:val="24"/>
          <w:szCs w:val="24"/>
        </w:rPr>
      </w:pPr>
      <w:sdt>
        <w:sdtPr>
          <w:rPr>
            <w:sz w:val="24"/>
            <w:szCs w:val="24"/>
          </w:rPr>
          <w:id w:val="492457282"/>
          <w14:checkbox>
            <w14:checked w14:val="0"/>
            <w14:checkedState w14:val="2612" w14:font="MS Gothic"/>
            <w14:uncheckedState w14:val="2610" w14:font="MS Gothic"/>
          </w14:checkbox>
        </w:sdt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Memorandum of Understanding</w:t>
      </w:r>
    </w:p>
    <w:p w14:paraId="02F578CB" w14:textId="7ADFEFB6" w:rsidR="00B10D5B" w:rsidRPr="00487DB1" w:rsidRDefault="00A10B25" w:rsidP="006F1995">
      <w:pPr>
        <w:pStyle w:val="NoSpacing"/>
        <w:spacing w:line="276" w:lineRule="auto"/>
        <w:rPr>
          <w:sz w:val="24"/>
          <w:szCs w:val="24"/>
        </w:rPr>
      </w:pPr>
      <w:sdt>
        <w:sdtPr>
          <w:rPr>
            <w:sz w:val="24"/>
            <w:szCs w:val="24"/>
          </w:rPr>
          <w:id w:val="1590586238"/>
          <w14:checkbox>
            <w14:checked w14:val="0"/>
            <w14:checkedState w14:val="2612" w14:font="MS Gothic"/>
            <w14:uncheckedState w14:val="2610" w14:font="MS Gothic"/>
          </w14:checkbox>
        </w:sdt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484BBE57" w:rsidR="006F1995" w:rsidRPr="00A11027" w:rsidRDefault="003F69BE" w:rsidP="00227295">
      <w:pPr>
        <w:spacing w:after="0"/>
      </w:pPr>
      <w:r>
        <w:lastRenderedPageBreak/>
        <w:t>*</w:t>
      </w:r>
      <w:r w:rsidR="006F1995" w:rsidRPr="00A11027">
        <w:t>Mail signed and unfolded originals to assigned DWS Planner at</w:t>
      </w:r>
      <w:r w:rsidR="007B5B57">
        <w: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313 Chapanoke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E4362B">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lastRenderedPageBreak/>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A10B25"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A10B25"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A10B25"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A10B25"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E4362B">
          <w:headerReference w:type="even" r:id="rId34"/>
          <w:headerReference w:type="default" r:id="rId35"/>
          <w:headerReference w:type="first" r:id="rId36"/>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4" w:name="Appendix_A"/>
      <w:bookmarkEnd w:id="4"/>
      <w:r w:rsidRPr="00487DB1">
        <w:lastRenderedPageBreak/>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rsidP="00C91B26">
      <w:pPr>
        <w:pStyle w:val="ListParagraph"/>
        <w:numPr>
          <w:ilvl w:val="0"/>
          <w:numId w:val="7"/>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rsidP="00C91B26">
      <w:pPr>
        <w:pStyle w:val="NoSpacing"/>
        <w:numPr>
          <w:ilvl w:val="0"/>
          <w:numId w:val="7"/>
        </w:numPr>
        <w:spacing w:line="276" w:lineRule="auto"/>
        <w:rPr>
          <w:sz w:val="23"/>
          <w:szCs w:val="23"/>
        </w:rPr>
      </w:pPr>
      <w:r w:rsidRPr="00487DB1">
        <w:rPr>
          <w:sz w:val="23"/>
          <w:szCs w:val="23"/>
        </w:rPr>
        <w:t>The term limitations and how the term appointments will be staggered to ensure only a portion of membership expire in a given year.</w:t>
      </w:r>
    </w:p>
    <w:p w14:paraId="14C9AEB1" w14:textId="08BA8C81" w:rsidR="001B6EEC" w:rsidRPr="00487DB1" w:rsidRDefault="001B6EEC" w:rsidP="00C91B26">
      <w:pPr>
        <w:pStyle w:val="NoSpacing"/>
        <w:numPr>
          <w:ilvl w:val="0"/>
          <w:numId w:val="7"/>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rsidP="00C91B26">
      <w:pPr>
        <w:pStyle w:val="NoSpacing"/>
        <w:numPr>
          <w:ilvl w:val="0"/>
          <w:numId w:val="7"/>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rsidP="00C91B26">
      <w:pPr>
        <w:pStyle w:val="NoSpacing"/>
        <w:numPr>
          <w:ilvl w:val="0"/>
          <w:numId w:val="7"/>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rsidP="00C91B26">
      <w:pPr>
        <w:pStyle w:val="NoSpacing"/>
        <w:numPr>
          <w:ilvl w:val="0"/>
          <w:numId w:val="7"/>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rsidP="00C91B26">
      <w:pPr>
        <w:pStyle w:val="NoSpacing"/>
        <w:numPr>
          <w:ilvl w:val="0"/>
          <w:numId w:val="7"/>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rsidP="00C91B26">
      <w:pPr>
        <w:pStyle w:val="NoSpacing"/>
        <w:numPr>
          <w:ilvl w:val="0"/>
          <w:numId w:val="8"/>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rsidP="00C91B26">
      <w:pPr>
        <w:pStyle w:val="NoSpacing"/>
        <w:numPr>
          <w:ilvl w:val="0"/>
          <w:numId w:val="8"/>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rsidP="00C91B26">
      <w:pPr>
        <w:pStyle w:val="NoSpacing"/>
        <w:numPr>
          <w:ilvl w:val="0"/>
          <w:numId w:val="8"/>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rsidP="00C91B26">
      <w:pPr>
        <w:pStyle w:val="NoSpacing"/>
        <w:numPr>
          <w:ilvl w:val="0"/>
          <w:numId w:val="8"/>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rsidP="00C91B26">
      <w:pPr>
        <w:pStyle w:val="NoSpacing"/>
        <w:numPr>
          <w:ilvl w:val="0"/>
          <w:numId w:val="8"/>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E4362B">
          <w:headerReference w:type="even" r:id="rId37"/>
          <w:headerReference w:type="default" r:id="rId38"/>
          <w:headerReference w:type="first" r:id="rId39"/>
          <w:pgSz w:w="12240" w:h="15840"/>
          <w:pgMar w:top="720" w:right="720" w:bottom="720" w:left="720" w:header="720" w:footer="576" w:gutter="0"/>
          <w:cols w:space="720"/>
          <w:docGrid w:linePitch="360"/>
        </w:sectPr>
      </w:pPr>
      <w:bookmarkStart w:id="5" w:name="Appendix_B"/>
      <w:bookmarkEnd w:id="5"/>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lastRenderedPageBreak/>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lastRenderedPageBreak/>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w:t>
      </w:r>
      <w:r w:rsidRPr="00487DB1">
        <w:lastRenderedPageBreak/>
        <w:t>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shall include representatives of labor organizations, who have been nominated by local labor federations, or other representatives of employees;</w:t>
      </w:r>
    </w:p>
    <w:p w14:paraId="02AAE6D2" w14:textId="662A4FC6"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rsidP="00AD0E41">
      <w:pPr>
        <w:pStyle w:val="NoSpacing"/>
        <w:numPr>
          <w:ilvl w:val="0"/>
          <w:numId w:val="32"/>
        </w:numPr>
        <w:spacing w:line="276" w:lineRule="auto"/>
        <w:ind w:left="1080"/>
        <w:jc w:val="both"/>
        <w:rPr>
          <w:sz w:val="24"/>
          <w:szCs w:val="24"/>
        </w:rPr>
      </w:pPr>
      <w:r w:rsidRPr="00487DB1">
        <w:rPr>
          <w:sz w:val="24"/>
          <w:szCs w:val="24"/>
        </w:rPr>
        <w:t>shall include a representative of eligible providers administering adult education and literacy activities under Title II of the WIOA;</w:t>
      </w:r>
    </w:p>
    <w:p w14:paraId="1D85C663" w14:textId="190D9324" w:rsidR="00252C13" w:rsidRPr="00487DB1" w:rsidRDefault="00252C13" w:rsidP="00AD0E41">
      <w:pPr>
        <w:pStyle w:val="NoSpacing"/>
        <w:numPr>
          <w:ilvl w:val="0"/>
          <w:numId w:val="32"/>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
    <w:p w14:paraId="30187D23" w14:textId="4F8CBBCA" w:rsidR="00252C13" w:rsidRPr="00487DB1" w:rsidRDefault="00252C13" w:rsidP="00AD0E41">
      <w:pPr>
        <w:pStyle w:val="NoSpacing"/>
        <w:numPr>
          <w:ilvl w:val="0"/>
          <w:numId w:val="32"/>
        </w:numPr>
        <w:spacing w:line="276" w:lineRule="auto"/>
        <w:ind w:left="1080"/>
        <w:jc w:val="both"/>
        <w:rPr>
          <w:sz w:val="24"/>
          <w:szCs w:val="24"/>
        </w:rPr>
      </w:pPr>
      <w:r w:rsidRPr="00487DB1">
        <w:rPr>
          <w:sz w:val="24"/>
          <w:szCs w:val="24"/>
        </w:rPr>
        <w:t>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487DB1" w:rsidRDefault="00252C13" w:rsidP="00EC0E54">
      <w:pPr>
        <w:pStyle w:val="NoSpacing"/>
        <w:spacing w:line="276" w:lineRule="auto"/>
        <w:jc w:val="both"/>
        <w:rPr>
          <w:sz w:val="24"/>
          <w:szCs w:val="24"/>
        </w:rPr>
      </w:pPr>
    </w:p>
    <w:p w14:paraId="1AED79A6" w14:textId="77777777" w:rsidR="007B5B57"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p>
    <w:p w14:paraId="386F314A" w14:textId="4D548552" w:rsidR="00252C13" w:rsidRPr="00487DB1" w:rsidRDefault="00252C13" w:rsidP="00EC0E54">
      <w:pPr>
        <w:pStyle w:val="NoSpacing"/>
        <w:spacing w:line="276" w:lineRule="auto"/>
        <w:jc w:val="both"/>
        <w:rPr>
          <w:sz w:val="24"/>
          <w:szCs w:val="24"/>
        </w:rPr>
      </w:pPr>
    </w:p>
    <w:p w14:paraId="1CC2A838" w14:textId="6758C18A"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t>shall include a representative of economic and community development entities;</w:t>
      </w:r>
    </w:p>
    <w:p w14:paraId="72BC38FE" w14:textId="46C92A3B"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ffice under the Wagner-Peyser Act serving the local area;</w:t>
      </w:r>
    </w:p>
    <w:p w14:paraId="3A46745D" w14:textId="3004AC4C" w:rsidR="00131F02" w:rsidRDefault="00252C13" w:rsidP="00AD0E41">
      <w:pPr>
        <w:pStyle w:val="NoSpacing"/>
        <w:numPr>
          <w:ilvl w:val="0"/>
          <w:numId w:val="33"/>
        </w:numPr>
        <w:spacing w:line="276" w:lineRule="auto"/>
        <w:ind w:left="1080"/>
        <w:jc w:val="both"/>
        <w:rPr>
          <w:sz w:val="24"/>
          <w:szCs w:val="24"/>
        </w:rPr>
      </w:pPr>
      <w:r w:rsidRPr="00487DB1">
        <w:rPr>
          <w:sz w:val="24"/>
          <w:szCs w:val="24"/>
        </w:rPr>
        <w:t>shall include an appropriate representative of the programs carried out under Title I of the Rehabilitation Act of 1973, serving the local area;</w:t>
      </w:r>
    </w:p>
    <w:p w14:paraId="24F297F9" w14:textId="09BCE1C9" w:rsidR="00D942EA" w:rsidRPr="00D942EA" w:rsidRDefault="00D942EA" w:rsidP="00D942EA">
      <w:pPr>
        <w:tabs>
          <w:tab w:val="left" w:pos="9672"/>
        </w:tabs>
      </w:pPr>
      <w:r>
        <w:tab/>
      </w:r>
    </w:p>
    <w:p w14:paraId="63208E2B" w14:textId="65E3CB0F"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lastRenderedPageBreak/>
        <w:t>may include representatives of agencies or entities administering programs serving the local area relating to transportation, housing, and public assistance, and</w:t>
      </w:r>
    </w:p>
    <w:p w14:paraId="72FAEE92" w14:textId="0F295294"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The Board shall not compensate Board Members for their services, but by resolution of the Board, a fixed sum and expenses, if any, may be allowed for attendance at each regular or special meeting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lastRenderedPageBreak/>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3E8B8BDB" w14:textId="77777777" w:rsidR="007B5B57"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p>
    <w:p w14:paraId="576F9CA1" w14:textId="18D13664" w:rsidR="00252C13" w:rsidRPr="00487DB1" w:rsidRDefault="00252C13" w:rsidP="00BC0BB9">
      <w:pPr>
        <w:spacing w:after="0" w:line="276" w:lineRule="auto"/>
        <w:jc w:val="both"/>
      </w:pP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Default="00252C13" w:rsidP="00C773A4">
      <w:pPr>
        <w:autoSpaceDE w:val="0"/>
        <w:autoSpaceDN w:val="0"/>
        <w:adjustRightInd w:val="0"/>
        <w:spacing w:after="0" w:line="276" w:lineRule="auto"/>
      </w:pPr>
      <w:r w:rsidRPr="00487DB1">
        <w:lastRenderedPageBreak/>
        <w:t>Section 5. Open Meetings</w:t>
      </w:r>
    </w:p>
    <w:p w14:paraId="2D20699B" w14:textId="77777777" w:rsidR="007B5B57" w:rsidRPr="00487DB1" w:rsidRDefault="007B5B57" w:rsidP="00C773A4">
      <w:pPr>
        <w:autoSpaceDE w:val="0"/>
        <w:autoSpaceDN w:val="0"/>
        <w:adjustRightInd w:val="0"/>
        <w:spacing w:after="0" w:line="276" w:lineRule="auto"/>
      </w:pP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Local Area Plan</w:t>
      </w:r>
      <w:r w:rsidRPr="00487DB1">
        <w:t>;</w:t>
      </w:r>
    </w:p>
    <w:p w14:paraId="7844E9F8" w14:textId="2C4CC18B"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members;</w:t>
      </w:r>
    </w:p>
    <w:p w14:paraId="06D0BA8B" w14:textId="17A9B0BD"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Selection of one-stop operators;</w:t>
      </w:r>
    </w:p>
    <w:p w14:paraId="2C5B9793" w14:textId="7A749CEE"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activities including providers of youth workforce investment activities;</w:t>
      </w:r>
    </w:p>
    <w:p w14:paraId="50D2B3B3" w14:textId="00682C4D"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lastRenderedPageBreak/>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The Vice-Chair shall assume all duties and responsibilities of the Chair in his/her absence from meetings. In the event that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lastRenderedPageBreak/>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lastRenderedPageBreak/>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r w:rsidRPr="00487DB1">
        <w:rPr>
          <w:sz w:val="24"/>
          <w:szCs w:val="24"/>
        </w:rPr>
        <w:t xml:space="preserve">In the event that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2"/>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5"/>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E4362B">
          <w:headerReference w:type="even" r:id="rId40"/>
          <w:headerReference w:type="default" r:id="rId41"/>
          <w:headerReference w:type="first" r:id="rId42"/>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6" w:name="Appendix_C"/>
      <w:bookmarkEnd w:id="6"/>
      <w:r w:rsidRPr="00487DB1">
        <w:lastRenderedPageBreak/>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rsidP="00C91B26">
      <w:pPr>
        <w:pStyle w:val="ListParagraph"/>
        <w:numPr>
          <w:ilvl w:val="0"/>
          <w:numId w:val="9"/>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rsidP="00C91B26">
      <w:pPr>
        <w:pStyle w:val="ListParagraph"/>
        <w:numPr>
          <w:ilvl w:val="0"/>
          <w:numId w:val="9"/>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rsidP="00C91B26">
      <w:pPr>
        <w:pStyle w:val="ListParagraph"/>
        <w:numPr>
          <w:ilvl w:val="0"/>
          <w:numId w:val="9"/>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rsidP="00C91B26">
      <w:pPr>
        <w:pStyle w:val="ListParagraph"/>
        <w:numPr>
          <w:ilvl w:val="0"/>
          <w:numId w:val="9"/>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rsidP="00C91B26">
      <w:pPr>
        <w:pStyle w:val="ListParagraph"/>
        <w:numPr>
          <w:ilvl w:val="0"/>
          <w:numId w:val="9"/>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rsidP="00C91B26">
      <w:pPr>
        <w:pStyle w:val="ListParagraph"/>
        <w:numPr>
          <w:ilvl w:val="0"/>
          <w:numId w:val="9"/>
        </w:numPr>
        <w:autoSpaceDE w:val="0"/>
        <w:autoSpaceDN w:val="0"/>
        <w:adjustRightInd w:val="0"/>
        <w:spacing w:after="0" w:line="276" w:lineRule="auto"/>
        <w:ind w:left="1080"/>
        <w:jc w:val="both"/>
      </w:pPr>
      <w:r w:rsidRPr="00487DB1">
        <w:lastRenderedPageBreak/>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rsidP="00C91B26">
      <w:pPr>
        <w:pStyle w:val="ListParagraph"/>
        <w:numPr>
          <w:ilvl w:val="0"/>
          <w:numId w:val="9"/>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rsidP="00C91B26">
      <w:pPr>
        <w:pStyle w:val="ListParagraph"/>
        <w:widowControl w:val="0"/>
        <w:numPr>
          <w:ilvl w:val="0"/>
          <w:numId w:val="9"/>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E4362B">
          <w:headerReference w:type="even" r:id="rId43"/>
          <w:headerReference w:type="default" r:id="rId44"/>
          <w:headerReference w:type="first" r:id="rId45"/>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7" w:name="Appendix_D"/>
            <w:bookmarkEnd w:id="7"/>
            <w:r w:rsidRPr="00487DB1">
              <w:rPr>
                <w:b/>
                <w:noProof/>
              </w:rPr>
              <w:lastRenderedPageBreak/>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4F801987" w14:textId="77777777" w:rsidR="007B5B57" w:rsidRDefault="00883C57">
      <w:pPr>
        <w:spacing w:after="0" w:line="276" w:lineRule="auto"/>
        <w:jc w:val="both"/>
      </w:pPr>
      <w:r w:rsidRPr="003E6810">
        <w:t xml:space="preserve">The majority </w:t>
      </w:r>
      <w:r w:rsidRPr="00B21D65">
        <w:t xml:space="preserve">of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p>
    <w:p w14:paraId="2752439F" w14:textId="04F9EBDB" w:rsidR="00883C57" w:rsidRPr="00487DB1" w:rsidRDefault="00883C57">
      <w:pPr>
        <w:spacing w:after="0" w:line="276" w:lineRule="auto"/>
        <w:jc w:val="both"/>
      </w:pPr>
    </w:p>
    <w:p w14:paraId="19F8FAF0" w14:textId="77777777" w:rsidR="00883C57" w:rsidRPr="00487DB1" w:rsidRDefault="00883C57" w:rsidP="00C91B26">
      <w:pPr>
        <w:pStyle w:val="ListParagraph"/>
        <w:numPr>
          <w:ilvl w:val="0"/>
          <w:numId w:val="10"/>
        </w:numPr>
        <w:spacing w:after="0" w:line="276" w:lineRule="auto"/>
        <w:ind w:left="806"/>
        <w:jc w:val="both"/>
      </w:pPr>
      <w:r w:rsidRPr="00487DB1">
        <w:t>be an owner, chief executive officer, chief operating officer, or other individual with optimum policy making and hiring authority;</w:t>
      </w:r>
    </w:p>
    <w:p w14:paraId="7FBF8A4C" w14:textId="77777777" w:rsidR="00883C57" w:rsidRPr="00487DB1" w:rsidRDefault="00883C57" w:rsidP="00C91B26">
      <w:pPr>
        <w:pStyle w:val="ListParagraph"/>
        <w:numPr>
          <w:ilvl w:val="0"/>
          <w:numId w:val="10"/>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rsidP="00C91B26">
      <w:pPr>
        <w:pStyle w:val="ListParagraph"/>
        <w:numPr>
          <w:ilvl w:val="0"/>
          <w:numId w:val="10"/>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rsidP="00C91B26">
      <w:pPr>
        <w:pStyle w:val="ListParagraph"/>
        <w:numPr>
          <w:ilvl w:val="0"/>
          <w:numId w:val="12"/>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where such organizations exist in the local area. Where labor organizations do not exist, representatives must be selected from other employee representatives;</w:t>
      </w:r>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rsidP="00C91B26">
      <w:pPr>
        <w:pStyle w:val="ListParagraph"/>
        <w:numPr>
          <w:ilvl w:val="0"/>
          <w:numId w:val="11"/>
        </w:numPr>
        <w:spacing w:after="0" w:line="276" w:lineRule="auto"/>
        <w:ind w:left="806"/>
        <w:jc w:val="both"/>
      </w:pPr>
      <w:r w:rsidRPr="00487DB1">
        <w:rPr>
          <w:b/>
        </w:rPr>
        <w:lastRenderedPageBreak/>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rsidP="00C91B26">
      <w:pPr>
        <w:pStyle w:val="ListParagraph"/>
        <w:numPr>
          <w:ilvl w:val="0"/>
          <w:numId w:val="11"/>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In North Carolina, examples of allowable community-based organizations include  organizations such as Goodwill and community action agencies.</w:t>
            </w:r>
          </w:p>
        </w:tc>
      </w:tr>
    </w:tbl>
    <w:p w14:paraId="383CC7AA" w14:textId="587F18B3" w:rsidR="00883C57" w:rsidRPr="00487DB1" w:rsidRDefault="00883C57" w:rsidP="00BC0BB9">
      <w:pPr>
        <w:spacing w:after="0" w:line="276" w:lineRule="auto"/>
        <w:jc w:val="both"/>
      </w:pPr>
    </w:p>
    <w:p w14:paraId="45AF6CC5" w14:textId="4D763425" w:rsidR="00BD35C8" w:rsidRPr="00487DB1" w:rsidRDefault="00883C57" w:rsidP="00C91B26">
      <w:pPr>
        <w:pStyle w:val="ListParagraph"/>
        <w:numPr>
          <w:ilvl w:val="0"/>
          <w:numId w:val="11"/>
        </w:numPr>
        <w:spacing w:after="0" w:line="276" w:lineRule="auto"/>
        <w:ind w:left="806"/>
        <w:jc w:val="both"/>
        <w:rPr>
          <w:b/>
        </w:rPr>
      </w:pPr>
      <w:r w:rsidRPr="00487DB1">
        <w:t>one or more representatives of organizations that demonstrated experience or expertise in addressing the employment, training, or education needs o</w:t>
      </w:r>
      <w:r w:rsidR="00B91D59">
        <w:t>f</w:t>
      </w:r>
      <w:r w:rsidRPr="00487DB1">
        <w:t xml:space="preserve"> eligible youth, including representatives of organizations that serve  out-of-school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rsidP="00C91B26">
      <w:pPr>
        <w:pStyle w:val="ListParagraph"/>
        <w:numPr>
          <w:ilvl w:val="0"/>
          <w:numId w:val="11"/>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II;</w:t>
      </w:r>
    </w:p>
    <w:p w14:paraId="3E888E3D" w14:textId="77777777" w:rsidR="00883C57" w:rsidRPr="00487DB1" w:rsidRDefault="00883C57" w:rsidP="00C91B26">
      <w:pPr>
        <w:pStyle w:val="ListParagraph"/>
        <w:numPr>
          <w:ilvl w:val="0"/>
          <w:numId w:val="11"/>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rsidP="00C91B26">
      <w:pPr>
        <w:pStyle w:val="ListParagraph"/>
        <w:numPr>
          <w:ilvl w:val="0"/>
          <w:numId w:val="11"/>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rsidP="00C91B26">
      <w:pPr>
        <w:pStyle w:val="ListParagraph"/>
        <w:numPr>
          <w:ilvl w:val="1"/>
          <w:numId w:val="11"/>
        </w:numPr>
        <w:spacing w:after="0" w:line="276" w:lineRule="auto"/>
        <w:jc w:val="both"/>
      </w:pPr>
      <w:r w:rsidRPr="00487DB1">
        <w:rPr>
          <w:b/>
        </w:rPr>
        <w:t>Economic and community development</w:t>
      </w:r>
      <w:r w:rsidRPr="00487DB1">
        <w:t xml:space="preserve"> entities;</w:t>
      </w:r>
    </w:p>
    <w:p w14:paraId="75487D58" w14:textId="77777777" w:rsidR="00883C57" w:rsidRPr="00487DB1" w:rsidRDefault="00883C57" w:rsidP="00C91B26">
      <w:pPr>
        <w:pStyle w:val="ListParagraph"/>
        <w:numPr>
          <w:ilvl w:val="1"/>
          <w:numId w:val="11"/>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rsidP="00C91B26">
      <w:pPr>
        <w:pStyle w:val="ListParagraph"/>
        <w:numPr>
          <w:ilvl w:val="1"/>
          <w:numId w:val="11"/>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lastRenderedPageBreak/>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Entities administering education and training activities who represent local educational agencies or community-based organizations with demonstrated expertise in addressing the education and training needs for individuals with barriers to employment;</w:t>
      </w:r>
    </w:p>
    <w:p w14:paraId="36A9A9E6" w14:textId="77777777" w:rsidR="00883C57" w:rsidRPr="00487DB1" w:rsidRDefault="00883C57" w:rsidP="00BC0BB9">
      <w:pPr>
        <w:pStyle w:val="ListParagraph"/>
        <w:numPr>
          <w:ilvl w:val="0"/>
          <w:numId w:val="1"/>
        </w:numPr>
        <w:spacing w:after="0" w:line="276" w:lineRule="auto"/>
        <w:ind w:left="806"/>
        <w:jc w:val="both"/>
      </w:pPr>
      <w:r w:rsidRPr="00487DB1">
        <w:t>Governmental and economic and community development entities who represent transportation, housing, and public assistance programs;</w:t>
      </w:r>
    </w:p>
    <w:p w14:paraId="586BB744" w14:textId="77777777" w:rsidR="00883C57" w:rsidRPr="00487DB1" w:rsidRDefault="00883C57" w:rsidP="00BC0BB9">
      <w:pPr>
        <w:pStyle w:val="ListParagraph"/>
        <w:numPr>
          <w:ilvl w:val="0"/>
          <w:numId w:val="1"/>
        </w:numPr>
        <w:spacing w:after="0" w:line="276" w:lineRule="auto"/>
        <w:ind w:left="806"/>
        <w:jc w:val="both"/>
      </w:pPr>
      <w:r w:rsidRPr="00487DB1">
        <w:t>Philanthropic organizations serving the local area;</w:t>
      </w:r>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E4362B">
      <w:headerReference w:type="even" r:id="rId46"/>
      <w:headerReference w:type="default" r:id="rId47"/>
      <w:headerReference w:type="first" r:id="rId4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11AF" w14:textId="77777777" w:rsidR="007C4034" w:rsidRDefault="007C4034" w:rsidP="007F2940">
      <w:pPr>
        <w:spacing w:after="0" w:line="240" w:lineRule="auto"/>
      </w:pPr>
      <w:r>
        <w:separator/>
      </w:r>
    </w:p>
  </w:endnote>
  <w:endnote w:type="continuationSeparator" w:id="0">
    <w:p w14:paraId="5C4D6619" w14:textId="77777777" w:rsidR="007C4034" w:rsidRDefault="007C4034" w:rsidP="007F2940">
      <w:pPr>
        <w:spacing w:after="0" w:line="240" w:lineRule="auto"/>
      </w:pPr>
      <w:r>
        <w:continuationSeparator/>
      </w:r>
    </w:p>
  </w:endnote>
  <w:endnote w:type="continuationNotice" w:id="1">
    <w:p w14:paraId="20755F68" w14:textId="77777777" w:rsidR="007C4034" w:rsidRDefault="007C4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290B" w14:textId="77777777" w:rsidR="007C4034" w:rsidRDefault="007C4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2074477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DFEDA48" w14:textId="5CFD1642" w:rsidR="007C4034" w:rsidRPr="003E10B8" w:rsidRDefault="007C4034" w:rsidP="003E10B8">
            <w:pPr>
              <w:pStyle w:val="Footer"/>
              <w:jc w:val="right"/>
              <w:rPr>
                <w:sz w:val="16"/>
                <w:szCs w:val="16"/>
              </w:rPr>
            </w:pPr>
            <w:r w:rsidRPr="003E10B8">
              <w:rPr>
                <w:sz w:val="16"/>
                <w:szCs w:val="16"/>
              </w:rPr>
              <w:t xml:space="preserve">Commission Policy Statement CPS: </w:t>
            </w:r>
            <w:r>
              <w:rPr>
                <w:sz w:val="16"/>
                <w:szCs w:val="16"/>
              </w:rPr>
              <w:t>01-2024</w:t>
            </w:r>
          </w:p>
          <w:p w14:paraId="0C78EE1F" w14:textId="19A5E692" w:rsidR="007C4034" w:rsidRPr="002639AF" w:rsidRDefault="007C4034" w:rsidP="003E10B8">
            <w:pPr>
              <w:pStyle w:val="Footer"/>
              <w:jc w:val="right"/>
              <w:rPr>
                <w:sz w:val="16"/>
                <w:szCs w:val="16"/>
              </w:rPr>
            </w:pPr>
            <w:r w:rsidRPr="003E10B8">
              <w:rPr>
                <w:sz w:val="16"/>
                <w:szCs w:val="16"/>
              </w:rPr>
              <w:t>Attachment 1</w:t>
            </w:r>
            <w:r w:rsidRPr="003E10B8">
              <w:rPr>
                <w:sz w:val="16"/>
                <w:szCs w:val="16"/>
              </w:rPr>
              <w:br/>
              <w:t xml:space="preserve">Page </w:t>
            </w:r>
            <w:r w:rsidRPr="003E10B8">
              <w:rPr>
                <w:sz w:val="16"/>
                <w:szCs w:val="16"/>
              </w:rPr>
              <w:fldChar w:fldCharType="begin"/>
            </w:r>
            <w:r w:rsidRPr="003E10B8">
              <w:rPr>
                <w:sz w:val="16"/>
                <w:szCs w:val="16"/>
              </w:rPr>
              <w:instrText xml:space="preserve"> PAGE </w:instrText>
            </w:r>
            <w:r w:rsidRPr="003E10B8">
              <w:rPr>
                <w:sz w:val="16"/>
                <w:szCs w:val="16"/>
              </w:rPr>
              <w:fldChar w:fldCharType="separate"/>
            </w:r>
            <w:r w:rsidR="003458EA">
              <w:rPr>
                <w:noProof/>
                <w:sz w:val="16"/>
                <w:szCs w:val="16"/>
              </w:rPr>
              <w:t>30</w:t>
            </w:r>
            <w:r w:rsidRPr="003E10B8">
              <w:rPr>
                <w:sz w:val="16"/>
                <w:szCs w:val="16"/>
              </w:rPr>
              <w:fldChar w:fldCharType="end"/>
            </w:r>
            <w:r w:rsidRPr="003E10B8">
              <w:rPr>
                <w:sz w:val="16"/>
                <w:szCs w:val="16"/>
              </w:rPr>
              <w:t xml:space="preserve"> of </w:t>
            </w:r>
            <w:r w:rsidRPr="003E10B8">
              <w:rPr>
                <w:sz w:val="16"/>
                <w:szCs w:val="16"/>
              </w:rPr>
              <w:fldChar w:fldCharType="begin"/>
            </w:r>
            <w:r w:rsidRPr="003E10B8">
              <w:rPr>
                <w:sz w:val="16"/>
                <w:szCs w:val="16"/>
              </w:rPr>
              <w:instrText xml:space="preserve"> NUMPAGES  </w:instrText>
            </w:r>
            <w:r w:rsidRPr="003E10B8">
              <w:rPr>
                <w:sz w:val="16"/>
                <w:szCs w:val="16"/>
              </w:rPr>
              <w:fldChar w:fldCharType="separate"/>
            </w:r>
            <w:r w:rsidR="003458EA">
              <w:rPr>
                <w:noProof/>
                <w:sz w:val="16"/>
                <w:szCs w:val="16"/>
              </w:rPr>
              <w:t>92</w:t>
            </w:r>
            <w:r w:rsidRPr="003E10B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3342" w14:textId="77777777" w:rsidR="007C4034" w:rsidRDefault="007C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6363" w14:textId="77777777" w:rsidR="007C4034" w:rsidRDefault="007C4034" w:rsidP="007F2940">
      <w:pPr>
        <w:spacing w:after="0" w:line="240" w:lineRule="auto"/>
      </w:pPr>
      <w:r>
        <w:separator/>
      </w:r>
    </w:p>
  </w:footnote>
  <w:footnote w:type="continuationSeparator" w:id="0">
    <w:p w14:paraId="480125F0" w14:textId="77777777" w:rsidR="007C4034" w:rsidRDefault="007C4034" w:rsidP="007F2940">
      <w:pPr>
        <w:spacing w:after="0" w:line="240" w:lineRule="auto"/>
      </w:pPr>
      <w:r>
        <w:continuationSeparator/>
      </w:r>
    </w:p>
  </w:footnote>
  <w:footnote w:type="continuationNotice" w:id="1">
    <w:p w14:paraId="3499F426" w14:textId="77777777" w:rsidR="007C4034" w:rsidRDefault="007C4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F7A5" w14:textId="779AB3C5" w:rsidR="007C4034" w:rsidRDefault="007C40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67E4" w14:textId="68623DB3" w:rsidR="007C4034" w:rsidRDefault="007C40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137E" w14:textId="1BE5F0C5" w:rsidR="007C4034" w:rsidRPr="00F77009" w:rsidRDefault="007C4034" w:rsidP="00F77009">
    <w:pPr>
      <w:pStyle w:val="Header"/>
      <w:jc w:val="right"/>
      <w:rPr>
        <w:b/>
        <w:bCs/>
        <w:sz w:val="20"/>
        <w:szCs w:val="20"/>
      </w:rPr>
    </w:pPr>
    <w:r w:rsidRPr="00F77009">
      <w:rPr>
        <w:b/>
        <w:bCs/>
        <w:sz w:val="20"/>
        <w:szCs w:val="20"/>
      </w:rPr>
      <w:t>Appendix B</w:t>
    </w:r>
  </w:p>
  <w:p w14:paraId="11D9E83B" w14:textId="53EB52C3" w:rsidR="007C4034" w:rsidRDefault="007C4034" w:rsidP="00515CBC">
    <w:pPr>
      <w:pStyle w:val="Header"/>
      <w:jc w:val="center"/>
      <w:rPr>
        <w:b/>
        <w:bCs/>
        <w:sz w:val="28"/>
        <w:szCs w:val="28"/>
      </w:rPr>
    </w:pPr>
    <w:r>
      <w:rPr>
        <w:b/>
        <w:bCs/>
        <w:sz w:val="28"/>
        <w:szCs w:val="28"/>
      </w:rPr>
      <w:t>By-Laws Guidance</w:t>
    </w:r>
  </w:p>
  <w:p w14:paraId="6A42B46F" w14:textId="77777777" w:rsidR="007C4034" w:rsidRPr="00110E6B" w:rsidRDefault="007C4034" w:rsidP="00784722">
    <w:pPr>
      <w:pStyle w:val="Header"/>
      <w:rPr>
        <w:b/>
        <w:bC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7F7F" w14:textId="1AF5F26F" w:rsidR="007C4034" w:rsidRDefault="007C40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0E3D" w14:textId="778EDCEC" w:rsidR="007C4034" w:rsidRDefault="007C40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FECD" w14:textId="3EBE51BB" w:rsidR="007C4034" w:rsidRPr="00F77009" w:rsidRDefault="007C4034"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7C4034" w:rsidRDefault="007C4034"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7C4034" w:rsidRPr="008B0F00" w:rsidRDefault="007C4034" w:rsidP="00603091">
    <w:pPr>
      <w:pStyle w:val="Header"/>
      <w:tabs>
        <w:tab w:val="clear" w:pos="4680"/>
        <w:tab w:val="clear" w:pos="9360"/>
        <w:tab w:val="left" w:pos="5625"/>
        <w:tab w:val="left" w:pos="5970"/>
      </w:tabs>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1B10" w14:textId="5F5268E4" w:rsidR="007C4034" w:rsidRDefault="007C40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213A" w14:textId="3C80AED0" w:rsidR="007C4034" w:rsidRDefault="007C40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5EF0" w14:textId="2FBF2C44" w:rsidR="007C4034" w:rsidRPr="00F77009" w:rsidRDefault="007C4034"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7C4034" w:rsidRDefault="007C4034"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7C4034" w:rsidRPr="008B0F00" w:rsidRDefault="007C4034" w:rsidP="009E69FF">
    <w:pPr>
      <w:pStyle w:val="Header"/>
      <w:tabs>
        <w:tab w:val="clear" w:pos="4680"/>
        <w:tab w:val="clear" w:pos="9360"/>
        <w:tab w:val="left" w:pos="5625"/>
        <w:tab w:val="left" w:pos="5970"/>
      </w:tabs>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1D490" w14:textId="2652407C" w:rsidR="007C4034" w:rsidRDefault="007C4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5B4D" w14:textId="04EF8A13" w:rsidR="007C4034" w:rsidRDefault="007C4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ADD3" w14:textId="74BFA7F1" w:rsidR="007C4034" w:rsidRDefault="007C40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A2C2" w14:textId="6EEE805B" w:rsidR="007C4034" w:rsidRDefault="007C40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0796" w14:textId="4EBF0630" w:rsidR="007C4034" w:rsidRPr="005D5198" w:rsidRDefault="007C4034" w:rsidP="005D51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2827" w14:textId="7490B7F7" w:rsidR="007C4034" w:rsidRDefault="007C4034" w:rsidP="00525FC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9DF8" w14:textId="423715C6" w:rsidR="007C4034" w:rsidRDefault="007C40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B10F" w14:textId="564B1F20" w:rsidR="007C4034" w:rsidRPr="000F3CDC" w:rsidRDefault="007C4034" w:rsidP="000F3CDC">
    <w:pPr>
      <w:pStyle w:val="Header"/>
      <w:jc w:val="right"/>
      <w:rPr>
        <w:b/>
        <w:bCs/>
        <w:sz w:val="20"/>
        <w:szCs w:val="20"/>
      </w:rPr>
    </w:pPr>
    <w:r w:rsidRPr="000F3CDC">
      <w:rPr>
        <w:b/>
        <w:bCs/>
        <w:sz w:val="20"/>
        <w:szCs w:val="20"/>
      </w:rPr>
      <w:t>Appendix A</w:t>
    </w:r>
  </w:p>
  <w:p w14:paraId="10718AC7" w14:textId="6884BC9A" w:rsidR="007C4034" w:rsidRPr="00C53609" w:rsidRDefault="007C4034"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7C4034" w:rsidRPr="008B0F00" w:rsidRDefault="007C4034" w:rsidP="007847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1398" w14:textId="115D4545" w:rsidR="007C4034" w:rsidRPr="00C53609" w:rsidRDefault="007C4034"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7C4034" w:rsidRDefault="007C4034" w:rsidP="00C53609">
    <w:pPr>
      <w:pStyle w:val="Header"/>
      <w:jc w:val="center"/>
      <w:rPr>
        <w:b/>
        <w:bCs/>
        <w:sz w:val="28"/>
        <w:szCs w:val="28"/>
      </w:rPr>
    </w:pPr>
    <w:r w:rsidRPr="00E05203">
      <w:rPr>
        <w:b/>
        <w:bCs/>
        <w:sz w:val="28"/>
        <w:szCs w:val="28"/>
      </w:rPr>
      <w:t>Local Area WDB Membership Requirements</w:t>
    </w:r>
  </w:p>
  <w:p w14:paraId="17109456" w14:textId="77777777" w:rsidR="007C4034" w:rsidRPr="002164F8" w:rsidRDefault="007C4034" w:rsidP="00C536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F59"/>
    <w:multiLevelType w:val="hybridMultilevel"/>
    <w:tmpl w:val="F5D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623F"/>
    <w:multiLevelType w:val="hybridMultilevel"/>
    <w:tmpl w:val="D3306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66271"/>
    <w:multiLevelType w:val="hybridMultilevel"/>
    <w:tmpl w:val="B1687BAA"/>
    <w:lvl w:ilvl="0" w:tplc="D086402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4003"/>
    <w:multiLevelType w:val="hybridMultilevel"/>
    <w:tmpl w:val="FA923C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B5402"/>
    <w:multiLevelType w:val="hybridMultilevel"/>
    <w:tmpl w:val="5610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E6ED9"/>
    <w:multiLevelType w:val="multilevel"/>
    <w:tmpl w:val="7E62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34551"/>
    <w:multiLevelType w:val="hybridMultilevel"/>
    <w:tmpl w:val="72D83F6A"/>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327E6D"/>
    <w:multiLevelType w:val="hybridMultilevel"/>
    <w:tmpl w:val="EC2E3E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2A08B5"/>
    <w:multiLevelType w:val="hybridMultilevel"/>
    <w:tmpl w:val="7100A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504C7"/>
    <w:multiLevelType w:val="hybridMultilevel"/>
    <w:tmpl w:val="346A3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1713"/>
    <w:multiLevelType w:val="hybridMultilevel"/>
    <w:tmpl w:val="9AF06E10"/>
    <w:lvl w:ilvl="0" w:tplc="E2100A3A">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601A7"/>
    <w:multiLevelType w:val="hybridMultilevel"/>
    <w:tmpl w:val="3286A9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AA7E58"/>
    <w:multiLevelType w:val="hybridMultilevel"/>
    <w:tmpl w:val="3D00B89A"/>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B42A2"/>
    <w:multiLevelType w:val="hybridMultilevel"/>
    <w:tmpl w:val="1478A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42168E"/>
    <w:multiLevelType w:val="hybridMultilevel"/>
    <w:tmpl w:val="07BAAE58"/>
    <w:lvl w:ilvl="0" w:tplc="114CCCB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971A8"/>
    <w:multiLevelType w:val="hybridMultilevel"/>
    <w:tmpl w:val="345E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3265B2"/>
    <w:multiLevelType w:val="hybridMultilevel"/>
    <w:tmpl w:val="00368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7A2A93"/>
    <w:multiLevelType w:val="hybridMultilevel"/>
    <w:tmpl w:val="E85834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45B2098"/>
    <w:multiLevelType w:val="hybridMultilevel"/>
    <w:tmpl w:val="2D32286C"/>
    <w:lvl w:ilvl="0" w:tplc="D458EA1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4D024E"/>
    <w:multiLevelType w:val="hybridMultilevel"/>
    <w:tmpl w:val="5F9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33316C"/>
    <w:multiLevelType w:val="hybridMultilevel"/>
    <w:tmpl w:val="97146F1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38905E4"/>
    <w:multiLevelType w:val="multilevel"/>
    <w:tmpl w:val="71AC5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24150B"/>
    <w:multiLevelType w:val="hybridMultilevel"/>
    <w:tmpl w:val="FCF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FD5FB4"/>
    <w:multiLevelType w:val="hybridMultilevel"/>
    <w:tmpl w:val="82AA2AD6"/>
    <w:lvl w:ilvl="0" w:tplc="8A8EEC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BB5A69"/>
    <w:multiLevelType w:val="hybridMultilevel"/>
    <w:tmpl w:val="4D5AF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9F0D5D"/>
    <w:multiLevelType w:val="hybridMultilevel"/>
    <w:tmpl w:val="72E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1079A4"/>
    <w:multiLevelType w:val="hybridMultilevel"/>
    <w:tmpl w:val="4E325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78C3146"/>
    <w:multiLevelType w:val="hybridMultilevel"/>
    <w:tmpl w:val="E2B492B4"/>
    <w:lvl w:ilvl="0" w:tplc="87E0360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FCF1C2D"/>
    <w:multiLevelType w:val="hybridMultilevel"/>
    <w:tmpl w:val="685281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D6A40"/>
    <w:multiLevelType w:val="hybridMultilevel"/>
    <w:tmpl w:val="7FEA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EA554C"/>
    <w:multiLevelType w:val="hybridMultilevel"/>
    <w:tmpl w:val="5F989ED6"/>
    <w:lvl w:ilvl="0" w:tplc="8A4886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0968D8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2"/>
  </w:num>
  <w:num w:numId="3">
    <w:abstractNumId w:val="22"/>
  </w:num>
  <w:num w:numId="4">
    <w:abstractNumId w:val="54"/>
  </w:num>
  <w:num w:numId="5">
    <w:abstractNumId w:val="73"/>
  </w:num>
  <w:num w:numId="6">
    <w:abstractNumId w:val="64"/>
  </w:num>
  <w:num w:numId="7">
    <w:abstractNumId w:val="31"/>
  </w:num>
  <w:num w:numId="8">
    <w:abstractNumId w:val="32"/>
  </w:num>
  <w:num w:numId="9">
    <w:abstractNumId w:val="49"/>
  </w:num>
  <w:num w:numId="10">
    <w:abstractNumId w:val="75"/>
  </w:num>
  <w:num w:numId="11">
    <w:abstractNumId w:val="41"/>
  </w:num>
  <w:num w:numId="12">
    <w:abstractNumId w:val="17"/>
  </w:num>
  <w:num w:numId="13">
    <w:abstractNumId w:val="7"/>
  </w:num>
  <w:num w:numId="14">
    <w:abstractNumId w:val="43"/>
  </w:num>
  <w:num w:numId="15">
    <w:abstractNumId w:val="13"/>
  </w:num>
  <w:num w:numId="16">
    <w:abstractNumId w:val="20"/>
  </w:num>
  <w:num w:numId="17">
    <w:abstractNumId w:val="30"/>
  </w:num>
  <w:num w:numId="18">
    <w:abstractNumId w:val="65"/>
  </w:num>
  <w:num w:numId="19">
    <w:abstractNumId w:val="51"/>
  </w:num>
  <w:num w:numId="20">
    <w:abstractNumId w:val="61"/>
  </w:num>
  <w:num w:numId="21">
    <w:abstractNumId w:val="24"/>
  </w:num>
  <w:num w:numId="22">
    <w:abstractNumId w:val="18"/>
  </w:num>
  <w:num w:numId="23">
    <w:abstractNumId w:val="71"/>
  </w:num>
  <w:num w:numId="24">
    <w:abstractNumId w:val="2"/>
  </w:num>
  <w:num w:numId="25">
    <w:abstractNumId w:val="59"/>
  </w:num>
  <w:num w:numId="26">
    <w:abstractNumId w:val="40"/>
  </w:num>
  <w:num w:numId="27">
    <w:abstractNumId w:val="21"/>
  </w:num>
  <w:num w:numId="28">
    <w:abstractNumId w:val="10"/>
  </w:num>
  <w:num w:numId="29">
    <w:abstractNumId w:val="47"/>
  </w:num>
  <w:num w:numId="30">
    <w:abstractNumId w:val="37"/>
  </w:num>
  <w:num w:numId="31">
    <w:abstractNumId w:val="58"/>
  </w:num>
  <w:num w:numId="32">
    <w:abstractNumId w:val="25"/>
  </w:num>
  <w:num w:numId="33">
    <w:abstractNumId w:val="39"/>
  </w:num>
  <w:num w:numId="34">
    <w:abstractNumId w:val="26"/>
  </w:num>
  <w:num w:numId="35">
    <w:abstractNumId w:val="67"/>
  </w:num>
  <w:num w:numId="36">
    <w:abstractNumId w:val="9"/>
  </w:num>
  <w:num w:numId="37">
    <w:abstractNumId w:val="70"/>
  </w:num>
  <w:num w:numId="38">
    <w:abstractNumId w:val="23"/>
  </w:num>
  <w:num w:numId="39">
    <w:abstractNumId w:val="45"/>
  </w:num>
  <w:num w:numId="40">
    <w:abstractNumId w:val="53"/>
  </w:num>
  <w:num w:numId="41">
    <w:abstractNumId w:val="3"/>
  </w:num>
  <w:num w:numId="42">
    <w:abstractNumId w:val="36"/>
  </w:num>
  <w:num w:numId="43">
    <w:abstractNumId w:val="42"/>
  </w:num>
  <w:num w:numId="44">
    <w:abstractNumId w:val="72"/>
  </w:num>
  <w:num w:numId="45">
    <w:abstractNumId w:val="63"/>
  </w:num>
  <w:num w:numId="46">
    <w:abstractNumId w:val="28"/>
  </w:num>
  <w:num w:numId="47">
    <w:abstractNumId w:val="38"/>
  </w:num>
  <w:num w:numId="48">
    <w:abstractNumId w:val="56"/>
  </w:num>
  <w:num w:numId="49">
    <w:abstractNumId w:val="74"/>
  </w:num>
  <w:num w:numId="50">
    <w:abstractNumId w:val="66"/>
  </w:num>
  <w:num w:numId="51">
    <w:abstractNumId w:val="46"/>
  </w:num>
  <w:num w:numId="52">
    <w:abstractNumId w:val="0"/>
  </w:num>
  <w:num w:numId="53">
    <w:abstractNumId w:val="48"/>
  </w:num>
  <w:num w:numId="54">
    <w:abstractNumId w:val="8"/>
  </w:num>
  <w:num w:numId="55">
    <w:abstractNumId w:val="55"/>
  </w:num>
  <w:num w:numId="56">
    <w:abstractNumId w:val="16"/>
  </w:num>
  <w:num w:numId="57">
    <w:abstractNumId w:val="60"/>
  </w:num>
  <w:num w:numId="58">
    <w:abstractNumId w:val="76"/>
  </w:num>
  <w:num w:numId="59">
    <w:abstractNumId w:val="19"/>
  </w:num>
  <w:num w:numId="60">
    <w:abstractNumId w:val="5"/>
  </w:num>
  <w:num w:numId="61">
    <w:abstractNumId w:val="4"/>
  </w:num>
  <w:num w:numId="62">
    <w:abstractNumId w:val="27"/>
  </w:num>
  <w:num w:numId="63">
    <w:abstractNumId w:val="15"/>
  </w:num>
  <w:num w:numId="64">
    <w:abstractNumId w:val="12"/>
  </w:num>
  <w:num w:numId="65">
    <w:abstractNumId w:val="33"/>
  </w:num>
  <w:num w:numId="66">
    <w:abstractNumId w:val="1"/>
  </w:num>
  <w:num w:numId="67">
    <w:abstractNumId w:val="11"/>
  </w:num>
  <w:num w:numId="68">
    <w:abstractNumId w:val="57"/>
  </w:num>
  <w:num w:numId="69">
    <w:abstractNumId w:val="6"/>
  </w:num>
  <w:num w:numId="70">
    <w:abstractNumId w:val="34"/>
  </w:num>
  <w:num w:numId="71">
    <w:abstractNumId w:val="44"/>
  </w:num>
  <w:num w:numId="72">
    <w:abstractNumId w:val="68"/>
  </w:num>
  <w:num w:numId="73">
    <w:abstractNumId w:val="52"/>
  </w:num>
  <w:num w:numId="74">
    <w:abstractNumId w:val="35"/>
  </w:num>
  <w:num w:numId="75">
    <w:abstractNumId w:val="69"/>
  </w:num>
  <w:num w:numId="76">
    <w:abstractNumId w:val="50"/>
  </w:num>
  <w:num w:numId="7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FD"/>
    <w:rsid w:val="00000F24"/>
    <w:rsid w:val="000015D6"/>
    <w:rsid w:val="00001604"/>
    <w:rsid w:val="00001AF4"/>
    <w:rsid w:val="000020CD"/>
    <w:rsid w:val="00002AC0"/>
    <w:rsid w:val="00002B3F"/>
    <w:rsid w:val="00002B41"/>
    <w:rsid w:val="00002D54"/>
    <w:rsid w:val="00003155"/>
    <w:rsid w:val="0000324E"/>
    <w:rsid w:val="000039FF"/>
    <w:rsid w:val="00003D74"/>
    <w:rsid w:val="00003EA9"/>
    <w:rsid w:val="00005598"/>
    <w:rsid w:val="00006495"/>
    <w:rsid w:val="00006633"/>
    <w:rsid w:val="00006D7D"/>
    <w:rsid w:val="000072DA"/>
    <w:rsid w:val="00007556"/>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17E1E"/>
    <w:rsid w:val="00020442"/>
    <w:rsid w:val="000204BE"/>
    <w:rsid w:val="00020647"/>
    <w:rsid w:val="00020678"/>
    <w:rsid w:val="000207EE"/>
    <w:rsid w:val="00020F51"/>
    <w:rsid w:val="0002139D"/>
    <w:rsid w:val="00021DF9"/>
    <w:rsid w:val="00022373"/>
    <w:rsid w:val="000233F8"/>
    <w:rsid w:val="00023737"/>
    <w:rsid w:val="00024F3B"/>
    <w:rsid w:val="00025764"/>
    <w:rsid w:val="00025861"/>
    <w:rsid w:val="000268C3"/>
    <w:rsid w:val="000272AE"/>
    <w:rsid w:val="00027515"/>
    <w:rsid w:val="00027583"/>
    <w:rsid w:val="0002781B"/>
    <w:rsid w:val="000279E3"/>
    <w:rsid w:val="00027BA7"/>
    <w:rsid w:val="00027D40"/>
    <w:rsid w:val="00027E49"/>
    <w:rsid w:val="00030480"/>
    <w:rsid w:val="000305B3"/>
    <w:rsid w:val="000306CD"/>
    <w:rsid w:val="00030DF5"/>
    <w:rsid w:val="0003121D"/>
    <w:rsid w:val="00031355"/>
    <w:rsid w:val="00031BC4"/>
    <w:rsid w:val="00031E97"/>
    <w:rsid w:val="00032253"/>
    <w:rsid w:val="00032806"/>
    <w:rsid w:val="000328EF"/>
    <w:rsid w:val="00032A55"/>
    <w:rsid w:val="00033455"/>
    <w:rsid w:val="000337C4"/>
    <w:rsid w:val="0003483A"/>
    <w:rsid w:val="00035157"/>
    <w:rsid w:val="00035196"/>
    <w:rsid w:val="0003587D"/>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2C3"/>
    <w:rsid w:val="00044494"/>
    <w:rsid w:val="000452EC"/>
    <w:rsid w:val="00045549"/>
    <w:rsid w:val="00045D24"/>
    <w:rsid w:val="00046CDE"/>
    <w:rsid w:val="00046DDD"/>
    <w:rsid w:val="000473C1"/>
    <w:rsid w:val="000476F4"/>
    <w:rsid w:val="0005003C"/>
    <w:rsid w:val="000501EA"/>
    <w:rsid w:val="00050457"/>
    <w:rsid w:val="00050A15"/>
    <w:rsid w:val="000515C9"/>
    <w:rsid w:val="00051691"/>
    <w:rsid w:val="0005185C"/>
    <w:rsid w:val="00051CA0"/>
    <w:rsid w:val="00051D40"/>
    <w:rsid w:val="00052813"/>
    <w:rsid w:val="00052B3B"/>
    <w:rsid w:val="00053EB2"/>
    <w:rsid w:val="0005400B"/>
    <w:rsid w:val="0005422C"/>
    <w:rsid w:val="0005472B"/>
    <w:rsid w:val="00055103"/>
    <w:rsid w:val="00055108"/>
    <w:rsid w:val="00055F30"/>
    <w:rsid w:val="0005685E"/>
    <w:rsid w:val="00056A3F"/>
    <w:rsid w:val="00057810"/>
    <w:rsid w:val="00057BEB"/>
    <w:rsid w:val="0006005B"/>
    <w:rsid w:val="000604DA"/>
    <w:rsid w:val="00060899"/>
    <w:rsid w:val="00060BBB"/>
    <w:rsid w:val="00060C30"/>
    <w:rsid w:val="00060F4C"/>
    <w:rsid w:val="00061884"/>
    <w:rsid w:val="00062B18"/>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7B5"/>
    <w:rsid w:val="00075CD4"/>
    <w:rsid w:val="00075EE7"/>
    <w:rsid w:val="000762D5"/>
    <w:rsid w:val="00076ACC"/>
    <w:rsid w:val="00076C0E"/>
    <w:rsid w:val="00077A00"/>
    <w:rsid w:val="00077E7C"/>
    <w:rsid w:val="0008050D"/>
    <w:rsid w:val="00080C28"/>
    <w:rsid w:val="000812DA"/>
    <w:rsid w:val="00081C26"/>
    <w:rsid w:val="000827AD"/>
    <w:rsid w:val="000837A8"/>
    <w:rsid w:val="000837B7"/>
    <w:rsid w:val="00083CFC"/>
    <w:rsid w:val="00084425"/>
    <w:rsid w:val="000847B8"/>
    <w:rsid w:val="00084F5D"/>
    <w:rsid w:val="00085384"/>
    <w:rsid w:val="000859B5"/>
    <w:rsid w:val="00085ABF"/>
    <w:rsid w:val="00085F87"/>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48BB"/>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806"/>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C0077"/>
    <w:rsid w:val="000C02AD"/>
    <w:rsid w:val="000C079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5F7F"/>
    <w:rsid w:val="000C60D8"/>
    <w:rsid w:val="000C770A"/>
    <w:rsid w:val="000C7789"/>
    <w:rsid w:val="000C7C17"/>
    <w:rsid w:val="000D0BB4"/>
    <w:rsid w:val="000D0D5C"/>
    <w:rsid w:val="000D0E0B"/>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10B"/>
    <w:rsid w:val="000E335C"/>
    <w:rsid w:val="000E3656"/>
    <w:rsid w:val="000E39E1"/>
    <w:rsid w:val="000E3E03"/>
    <w:rsid w:val="000E3EA0"/>
    <w:rsid w:val="000E3F10"/>
    <w:rsid w:val="000E4079"/>
    <w:rsid w:val="000E477B"/>
    <w:rsid w:val="000E613E"/>
    <w:rsid w:val="000E6765"/>
    <w:rsid w:val="000E73A6"/>
    <w:rsid w:val="000E78FF"/>
    <w:rsid w:val="000F0329"/>
    <w:rsid w:val="000F0B04"/>
    <w:rsid w:val="000F0E40"/>
    <w:rsid w:val="000F0E7D"/>
    <w:rsid w:val="000F0F3F"/>
    <w:rsid w:val="000F1E75"/>
    <w:rsid w:val="000F1E8C"/>
    <w:rsid w:val="000F1F4C"/>
    <w:rsid w:val="000F2575"/>
    <w:rsid w:val="000F294B"/>
    <w:rsid w:val="000F2BC9"/>
    <w:rsid w:val="000F2E25"/>
    <w:rsid w:val="000F3CDC"/>
    <w:rsid w:val="000F3D54"/>
    <w:rsid w:val="000F3DF3"/>
    <w:rsid w:val="000F40D4"/>
    <w:rsid w:val="000F4712"/>
    <w:rsid w:val="000F4B4E"/>
    <w:rsid w:val="000F574D"/>
    <w:rsid w:val="000F5A64"/>
    <w:rsid w:val="000F5E7A"/>
    <w:rsid w:val="000F6B80"/>
    <w:rsid w:val="000F7C38"/>
    <w:rsid w:val="0010028A"/>
    <w:rsid w:val="001006F5"/>
    <w:rsid w:val="00100A0F"/>
    <w:rsid w:val="00101A13"/>
    <w:rsid w:val="00101A16"/>
    <w:rsid w:val="001020B8"/>
    <w:rsid w:val="0010259E"/>
    <w:rsid w:val="0010297C"/>
    <w:rsid w:val="00102F13"/>
    <w:rsid w:val="00102FC3"/>
    <w:rsid w:val="00103EA6"/>
    <w:rsid w:val="00103EFC"/>
    <w:rsid w:val="001041AC"/>
    <w:rsid w:val="00105748"/>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792"/>
    <w:rsid w:val="00114B9C"/>
    <w:rsid w:val="001159BA"/>
    <w:rsid w:val="00116128"/>
    <w:rsid w:val="001162AB"/>
    <w:rsid w:val="001164A3"/>
    <w:rsid w:val="001171FB"/>
    <w:rsid w:val="00120336"/>
    <w:rsid w:val="00120B98"/>
    <w:rsid w:val="00120CFC"/>
    <w:rsid w:val="00120E47"/>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4B2"/>
    <w:rsid w:val="00125F55"/>
    <w:rsid w:val="001267B8"/>
    <w:rsid w:val="00126AEE"/>
    <w:rsid w:val="00126C56"/>
    <w:rsid w:val="00126C90"/>
    <w:rsid w:val="00126EBE"/>
    <w:rsid w:val="001271EC"/>
    <w:rsid w:val="00127257"/>
    <w:rsid w:val="00127525"/>
    <w:rsid w:val="00127E6F"/>
    <w:rsid w:val="00130ABF"/>
    <w:rsid w:val="001310EF"/>
    <w:rsid w:val="00131386"/>
    <w:rsid w:val="00131686"/>
    <w:rsid w:val="00131E98"/>
    <w:rsid w:val="00131F02"/>
    <w:rsid w:val="00132575"/>
    <w:rsid w:val="001326A1"/>
    <w:rsid w:val="00132880"/>
    <w:rsid w:val="00133659"/>
    <w:rsid w:val="00133F44"/>
    <w:rsid w:val="001340A7"/>
    <w:rsid w:val="0013447D"/>
    <w:rsid w:val="00135313"/>
    <w:rsid w:val="00135821"/>
    <w:rsid w:val="00135991"/>
    <w:rsid w:val="00135AFC"/>
    <w:rsid w:val="00135D36"/>
    <w:rsid w:val="00137730"/>
    <w:rsid w:val="00137D10"/>
    <w:rsid w:val="001406D5"/>
    <w:rsid w:val="0014107E"/>
    <w:rsid w:val="0014172B"/>
    <w:rsid w:val="0014297F"/>
    <w:rsid w:val="00142E6D"/>
    <w:rsid w:val="0014375A"/>
    <w:rsid w:val="001439E9"/>
    <w:rsid w:val="00143ADB"/>
    <w:rsid w:val="00143E81"/>
    <w:rsid w:val="00144670"/>
    <w:rsid w:val="00144685"/>
    <w:rsid w:val="00144ECA"/>
    <w:rsid w:val="0014598B"/>
    <w:rsid w:val="00145B14"/>
    <w:rsid w:val="001460A2"/>
    <w:rsid w:val="0014626E"/>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76E"/>
    <w:rsid w:val="00165B03"/>
    <w:rsid w:val="00166147"/>
    <w:rsid w:val="00166BF4"/>
    <w:rsid w:val="00166D9A"/>
    <w:rsid w:val="00167437"/>
    <w:rsid w:val="00167E50"/>
    <w:rsid w:val="00170DAA"/>
    <w:rsid w:val="00170FC4"/>
    <w:rsid w:val="00171874"/>
    <w:rsid w:val="00171FC3"/>
    <w:rsid w:val="00172029"/>
    <w:rsid w:val="0017203A"/>
    <w:rsid w:val="001728F7"/>
    <w:rsid w:val="00172EDA"/>
    <w:rsid w:val="00173537"/>
    <w:rsid w:val="001735E3"/>
    <w:rsid w:val="00173A9E"/>
    <w:rsid w:val="0017467E"/>
    <w:rsid w:val="00175259"/>
    <w:rsid w:val="001755B6"/>
    <w:rsid w:val="001759A0"/>
    <w:rsid w:val="001759B2"/>
    <w:rsid w:val="001766A2"/>
    <w:rsid w:val="00176A31"/>
    <w:rsid w:val="00176CF7"/>
    <w:rsid w:val="001771D6"/>
    <w:rsid w:val="00177446"/>
    <w:rsid w:val="00177FE8"/>
    <w:rsid w:val="0018061F"/>
    <w:rsid w:val="001816A1"/>
    <w:rsid w:val="00181F5F"/>
    <w:rsid w:val="00182C39"/>
    <w:rsid w:val="001837A4"/>
    <w:rsid w:val="00183AFB"/>
    <w:rsid w:val="00183B80"/>
    <w:rsid w:val="00183BEF"/>
    <w:rsid w:val="00183D1A"/>
    <w:rsid w:val="00183F22"/>
    <w:rsid w:val="00184A21"/>
    <w:rsid w:val="00184B78"/>
    <w:rsid w:val="00185143"/>
    <w:rsid w:val="00185148"/>
    <w:rsid w:val="001859E4"/>
    <w:rsid w:val="00185AD6"/>
    <w:rsid w:val="00185BF9"/>
    <w:rsid w:val="00185C8D"/>
    <w:rsid w:val="0018689D"/>
    <w:rsid w:val="001868BE"/>
    <w:rsid w:val="00186AC2"/>
    <w:rsid w:val="0018762A"/>
    <w:rsid w:val="0018762E"/>
    <w:rsid w:val="00187671"/>
    <w:rsid w:val="001879A0"/>
    <w:rsid w:val="001904D1"/>
    <w:rsid w:val="001909CA"/>
    <w:rsid w:val="00192FAE"/>
    <w:rsid w:val="00192FAF"/>
    <w:rsid w:val="00193183"/>
    <w:rsid w:val="0019323B"/>
    <w:rsid w:val="00193537"/>
    <w:rsid w:val="0019372B"/>
    <w:rsid w:val="001938B4"/>
    <w:rsid w:val="00193D1D"/>
    <w:rsid w:val="00194127"/>
    <w:rsid w:val="0019575E"/>
    <w:rsid w:val="00195787"/>
    <w:rsid w:val="00195CD6"/>
    <w:rsid w:val="0019617E"/>
    <w:rsid w:val="0019762C"/>
    <w:rsid w:val="00197FAD"/>
    <w:rsid w:val="001A0333"/>
    <w:rsid w:val="001A03E3"/>
    <w:rsid w:val="001A0828"/>
    <w:rsid w:val="001A08A8"/>
    <w:rsid w:val="001A0B61"/>
    <w:rsid w:val="001A1DBD"/>
    <w:rsid w:val="001A1EF2"/>
    <w:rsid w:val="001A24FB"/>
    <w:rsid w:val="001A2CD2"/>
    <w:rsid w:val="001A3397"/>
    <w:rsid w:val="001A3420"/>
    <w:rsid w:val="001A399A"/>
    <w:rsid w:val="001A3BAA"/>
    <w:rsid w:val="001A3BCC"/>
    <w:rsid w:val="001A3E10"/>
    <w:rsid w:val="001A3E21"/>
    <w:rsid w:val="001A4013"/>
    <w:rsid w:val="001A4902"/>
    <w:rsid w:val="001A4969"/>
    <w:rsid w:val="001A4A00"/>
    <w:rsid w:val="001A4E11"/>
    <w:rsid w:val="001A4FC4"/>
    <w:rsid w:val="001A5281"/>
    <w:rsid w:val="001A554B"/>
    <w:rsid w:val="001A59CE"/>
    <w:rsid w:val="001A5B36"/>
    <w:rsid w:val="001A64EB"/>
    <w:rsid w:val="001A6C0D"/>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C8"/>
    <w:rsid w:val="001B556E"/>
    <w:rsid w:val="001B6090"/>
    <w:rsid w:val="001B6A6F"/>
    <w:rsid w:val="001B6EEC"/>
    <w:rsid w:val="001B7E77"/>
    <w:rsid w:val="001C02BE"/>
    <w:rsid w:val="001C0EEC"/>
    <w:rsid w:val="001C0FCC"/>
    <w:rsid w:val="001C1BD1"/>
    <w:rsid w:val="001C1DDC"/>
    <w:rsid w:val="001C1EC3"/>
    <w:rsid w:val="001C22EA"/>
    <w:rsid w:val="001C2654"/>
    <w:rsid w:val="001C26C3"/>
    <w:rsid w:val="001C29EC"/>
    <w:rsid w:val="001C2B33"/>
    <w:rsid w:val="001C3007"/>
    <w:rsid w:val="001C3299"/>
    <w:rsid w:val="001C3705"/>
    <w:rsid w:val="001C4102"/>
    <w:rsid w:val="001C4375"/>
    <w:rsid w:val="001C4A85"/>
    <w:rsid w:val="001C4CA8"/>
    <w:rsid w:val="001C54D0"/>
    <w:rsid w:val="001C583F"/>
    <w:rsid w:val="001C594E"/>
    <w:rsid w:val="001C5C2D"/>
    <w:rsid w:val="001C6E57"/>
    <w:rsid w:val="001C70FC"/>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23C"/>
    <w:rsid w:val="001D6620"/>
    <w:rsid w:val="001D69C4"/>
    <w:rsid w:val="001D7358"/>
    <w:rsid w:val="001D756C"/>
    <w:rsid w:val="001D77DC"/>
    <w:rsid w:val="001D7A7A"/>
    <w:rsid w:val="001E005E"/>
    <w:rsid w:val="001E011F"/>
    <w:rsid w:val="001E0302"/>
    <w:rsid w:val="001E0CF1"/>
    <w:rsid w:val="001E107F"/>
    <w:rsid w:val="001E1595"/>
    <w:rsid w:val="001E18FB"/>
    <w:rsid w:val="001E1A84"/>
    <w:rsid w:val="001E2DBD"/>
    <w:rsid w:val="001E2DD1"/>
    <w:rsid w:val="001E33DE"/>
    <w:rsid w:val="001E3A84"/>
    <w:rsid w:val="001E3E2F"/>
    <w:rsid w:val="001E44A2"/>
    <w:rsid w:val="001E4BC1"/>
    <w:rsid w:val="001E548D"/>
    <w:rsid w:val="001E5A1D"/>
    <w:rsid w:val="001E5DE1"/>
    <w:rsid w:val="001E6659"/>
    <w:rsid w:val="001E66DC"/>
    <w:rsid w:val="001E6D3E"/>
    <w:rsid w:val="001E7B91"/>
    <w:rsid w:val="001E7EB5"/>
    <w:rsid w:val="001F0696"/>
    <w:rsid w:val="001F0B13"/>
    <w:rsid w:val="001F1072"/>
    <w:rsid w:val="001F1358"/>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1F7D07"/>
    <w:rsid w:val="0020059E"/>
    <w:rsid w:val="00200859"/>
    <w:rsid w:val="00200C2F"/>
    <w:rsid w:val="00200CE2"/>
    <w:rsid w:val="00200F2D"/>
    <w:rsid w:val="00201CC0"/>
    <w:rsid w:val="00202344"/>
    <w:rsid w:val="00203406"/>
    <w:rsid w:val="00203578"/>
    <w:rsid w:val="00203DFB"/>
    <w:rsid w:val="00204EE5"/>
    <w:rsid w:val="00204F9F"/>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2823"/>
    <w:rsid w:val="002130B7"/>
    <w:rsid w:val="0021340D"/>
    <w:rsid w:val="0021354B"/>
    <w:rsid w:val="00213FBB"/>
    <w:rsid w:val="00214C3C"/>
    <w:rsid w:val="00214CA0"/>
    <w:rsid w:val="00214CD7"/>
    <w:rsid w:val="00214E37"/>
    <w:rsid w:val="00215585"/>
    <w:rsid w:val="002159AC"/>
    <w:rsid w:val="00215D32"/>
    <w:rsid w:val="002164F8"/>
    <w:rsid w:val="0021747F"/>
    <w:rsid w:val="00217582"/>
    <w:rsid w:val="00217891"/>
    <w:rsid w:val="00217D2B"/>
    <w:rsid w:val="002202F1"/>
    <w:rsid w:val="002205A7"/>
    <w:rsid w:val="00220955"/>
    <w:rsid w:val="00220B89"/>
    <w:rsid w:val="00220BF2"/>
    <w:rsid w:val="00220D03"/>
    <w:rsid w:val="002213C4"/>
    <w:rsid w:val="00221A9F"/>
    <w:rsid w:val="0022291F"/>
    <w:rsid w:val="00222CAF"/>
    <w:rsid w:val="00224001"/>
    <w:rsid w:val="0022462F"/>
    <w:rsid w:val="00224E67"/>
    <w:rsid w:val="002253DA"/>
    <w:rsid w:val="00226057"/>
    <w:rsid w:val="002265B3"/>
    <w:rsid w:val="002266CC"/>
    <w:rsid w:val="0022690F"/>
    <w:rsid w:val="00226E12"/>
    <w:rsid w:val="00227295"/>
    <w:rsid w:val="00227321"/>
    <w:rsid w:val="0022732A"/>
    <w:rsid w:val="00227DD4"/>
    <w:rsid w:val="00227E6E"/>
    <w:rsid w:val="00230918"/>
    <w:rsid w:val="00230B0D"/>
    <w:rsid w:val="00231055"/>
    <w:rsid w:val="00232B45"/>
    <w:rsid w:val="00232C7F"/>
    <w:rsid w:val="002338DA"/>
    <w:rsid w:val="00233B60"/>
    <w:rsid w:val="00233DD6"/>
    <w:rsid w:val="00235001"/>
    <w:rsid w:val="00235640"/>
    <w:rsid w:val="00235A11"/>
    <w:rsid w:val="0023650E"/>
    <w:rsid w:val="00236523"/>
    <w:rsid w:val="002373CC"/>
    <w:rsid w:val="00237593"/>
    <w:rsid w:val="002376EC"/>
    <w:rsid w:val="00237D77"/>
    <w:rsid w:val="00237EFC"/>
    <w:rsid w:val="002406A8"/>
    <w:rsid w:val="0024082F"/>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72"/>
    <w:rsid w:val="0025029B"/>
    <w:rsid w:val="002504C7"/>
    <w:rsid w:val="002506EF"/>
    <w:rsid w:val="002508EA"/>
    <w:rsid w:val="00250E09"/>
    <w:rsid w:val="00251509"/>
    <w:rsid w:val="00251BA9"/>
    <w:rsid w:val="00251C08"/>
    <w:rsid w:val="00252ADC"/>
    <w:rsid w:val="00252C13"/>
    <w:rsid w:val="00252E7F"/>
    <w:rsid w:val="0025310B"/>
    <w:rsid w:val="002537F8"/>
    <w:rsid w:val="00253976"/>
    <w:rsid w:val="002539B6"/>
    <w:rsid w:val="00254080"/>
    <w:rsid w:val="002542D6"/>
    <w:rsid w:val="002547DA"/>
    <w:rsid w:val="00255800"/>
    <w:rsid w:val="00255892"/>
    <w:rsid w:val="00256013"/>
    <w:rsid w:val="002567CA"/>
    <w:rsid w:val="002570CC"/>
    <w:rsid w:val="00257B40"/>
    <w:rsid w:val="00257EA1"/>
    <w:rsid w:val="00257FD0"/>
    <w:rsid w:val="00260C80"/>
    <w:rsid w:val="00262271"/>
    <w:rsid w:val="0026366D"/>
    <w:rsid w:val="002639AF"/>
    <w:rsid w:val="002639C4"/>
    <w:rsid w:val="00263F50"/>
    <w:rsid w:val="002644B4"/>
    <w:rsid w:val="00264B35"/>
    <w:rsid w:val="00264C0B"/>
    <w:rsid w:val="00264C9C"/>
    <w:rsid w:val="00264FAE"/>
    <w:rsid w:val="00265765"/>
    <w:rsid w:val="00265DD7"/>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A04"/>
    <w:rsid w:val="00272D4E"/>
    <w:rsid w:val="002738E2"/>
    <w:rsid w:val="002739E6"/>
    <w:rsid w:val="00273B5E"/>
    <w:rsid w:val="00273D49"/>
    <w:rsid w:val="002741C7"/>
    <w:rsid w:val="00274620"/>
    <w:rsid w:val="00274751"/>
    <w:rsid w:val="00274796"/>
    <w:rsid w:val="00274C0B"/>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2E95"/>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A03D4"/>
    <w:rsid w:val="002A0453"/>
    <w:rsid w:val="002A0E07"/>
    <w:rsid w:val="002A0FB2"/>
    <w:rsid w:val="002A135E"/>
    <w:rsid w:val="002A1846"/>
    <w:rsid w:val="002A1BA7"/>
    <w:rsid w:val="002A29AE"/>
    <w:rsid w:val="002A2EB9"/>
    <w:rsid w:val="002A3034"/>
    <w:rsid w:val="002A3CD8"/>
    <w:rsid w:val="002A49C9"/>
    <w:rsid w:val="002A4F21"/>
    <w:rsid w:val="002A4FA5"/>
    <w:rsid w:val="002A5076"/>
    <w:rsid w:val="002A5388"/>
    <w:rsid w:val="002A54AF"/>
    <w:rsid w:val="002A59EC"/>
    <w:rsid w:val="002A5B81"/>
    <w:rsid w:val="002A60A0"/>
    <w:rsid w:val="002A65AB"/>
    <w:rsid w:val="002A7258"/>
    <w:rsid w:val="002A7371"/>
    <w:rsid w:val="002A7800"/>
    <w:rsid w:val="002A7F08"/>
    <w:rsid w:val="002B0E9D"/>
    <w:rsid w:val="002B11BB"/>
    <w:rsid w:val="002B1492"/>
    <w:rsid w:val="002B1F18"/>
    <w:rsid w:val="002B2581"/>
    <w:rsid w:val="002B2D42"/>
    <w:rsid w:val="002B309E"/>
    <w:rsid w:val="002B31B7"/>
    <w:rsid w:val="002B37C7"/>
    <w:rsid w:val="002B3C35"/>
    <w:rsid w:val="002B423C"/>
    <w:rsid w:val="002B53B0"/>
    <w:rsid w:val="002B56B4"/>
    <w:rsid w:val="002B5BA2"/>
    <w:rsid w:val="002B6532"/>
    <w:rsid w:val="002B7247"/>
    <w:rsid w:val="002B7B0A"/>
    <w:rsid w:val="002C09AE"/>
    <w:rsid w:val="002C0A96"/>
    <w:rsid w:val="002C2BF2"/>
    <w:rsid w:val="002C344E"/>
    <w:rsid w:val="002C35A8"/>
    <w:rsid w:val="002C36C9"/>
    <w:rsid w:val="002C37B0"/>
    <w:rsid w:val="002C3D03"/>
    <w:rsid w:val="002C3D78"/>
    <w:rsid w:val="002C4AB1"/>
    <w:rsid w:val="002C4C1A"/>
    <w:rsid w:val="002C5E40"/>
    <w:rsid w:val="002C6161"/>
    <w:rsid w:val="002C655D"/>
    <w:rsid w:val="002C6D17"/>
    <w:rsid w:val="002C6F7C"/>
    <w:rsid w:val="002C741C"/>
    <w:rsid w:val="002C7437"/>
    <w:rsid w:val="002C77D3"/>
    <w:rsid w:val="002C7B6C"/>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81D"/>
    <w:rsid w:val="002D3A94"/>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08D"/>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D06"/>
    <w:rsid w:val="002E7E76"/>
    <w:rsid w:val="002F0D46"/>
    <w:rsid w:val="002F1650"/>
    <w:rsid w:val="002F1786"/>
    <w:rsid w:val="002F179C"/>
    <w:rsid w:val="002F19E3"/>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9DB"/>
    <w:rsid w:val="002F6BDF"/>
    <w:rsid w:val="002F794E"/>
    <w:rsid w:val="003000E6"/>
    <w:rsid w:val="0030047A"/>
    <w:rsid w:val="00300493"/>
    <w:rsid w:val="003010FA"/>
    <w:rsid w:val="00301357"/>
    <w:rsid w:val="00301363"/>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191D"/>
    <w:rsid w:val="00312305"/>
    <w:rsid w:val="003128EE"/>
    <w:rsid w:val="00312A66"/>
    <w:rsid w:val="00312D1D"/>
    <w:rsid w:val="003135CE"/>
    <w:rsid w:val="003137CC"/>
    <w:rsid w:val="00313AA7"/>
    <w:rsid w:val="00313E76"/>
    <w:rsid w:val="00314751"/>
    <w:rsid w:val="00314794"/>
    <w:rsid w:val="00315F53"/>
    <w:rsid w:val="003162EE"/>
    <w:rsid w:val="003172EF"/>
    <w:rsid w:val="00317575"/>
    <w:rsid w:val="003201DC"/>
    <w:rsid w:val="003202AE"/>
    <w:rsid w:val="003208BB"/>
    <w:rsid w:val="00320EBA"/>
    <w:rsid w:val="00321264"/>
    <w:rsid w:val="00321793"/>
    <w:rsid w:val="00321A02"/>
    <w:rsid w:val="00321F57"/>
    <w:rsid w:val="0032265B"/>
    <w:rsid w:val="00322997"/>
    <w:rsid w:val="00322C9F"/>
    <w:rsid w:val="0032311E"/>
    <w:rsid w:val="003232CF"/>
    <w:rsid w:val="00323500"/>
    <w:rsid w:val="00323D4F"/>
    <w:rsid w:val="003240FB"/>
    <w:rsid w:val="00324623"/>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4BB"/>
    <w:rsid w:val="00332A0D"/>
    <w:rsid w:val="00332A49"/>
    <w:rsid w:val="00332F5A"/>
    <w:rsid w:val="00333957"/>
    <w:rsid w:val="00333F1D"/>
    <w:rsid w:val="00334778"/>
    <w:rsid w:val="0033483D"/>
    <w:rsid w:val="00334BCC"/>
    <w:rsid w:val="00334F43"/>
    <w:rsid w:val="00335526"/>
    <w:rsid w:val="00335F3A"/>
    <w:rsid w:val="003362D1"/>
    <w:rsid w:val="0033646C"/>
    <w:rsid w:val="003367B6"/>
    <w:rsid w:val="00336FAC"/>
    <w:rsid w:val="003378A9"/>
    <w:rsid w:val="0034058A"/>
    <w:rsid w:val="003415CE"/>
    <w:rsid w:val="003418C0"/>
    <w:rsid w:val="003427F5"/>
    <w:rsid w:val="0034290B"/>
    <w:rsid w:val="00342C63"/>
    <w:rsid w:val="003431AA"/>
    <w:rsid w:val="0034321E"/>
    <w:rsid w:val="003435CA"/>
    <w:rsid w:val="00343ACC"/>
    <w:rsid w:val="00343EA2"/>
    <w:rsid w:val="0034435B"/>
    <w:rsid w:val="0034444C"/>
    <w:rsid w:val="003444D4"/>
    <w:rsid w:val="00344730"/>
    <w:rsid w:val="003458EA"/>
    <w:rsid w:val="00345A30"/>
    <w:rsid w:val="00345BA2"/>
    <w:rsid w:val="00345CC9"/>
    <w:rsid w:val="00345D29"/>
    <w:rsid w:val="003462F3"/>
    <w:rsid w:val="003468F7"/>
    <w:rsid w:val="00346997"/>
    <w:rsid w:val="003469CC"/>
    <w:rsid w:val="00346B58"/>
    <w:rsid w:val="00346D0C"/>
    <w:rsid w:val="003479FE"/>
    <w:rsid w:val="003501BC"/>
    <w:rsid w:val="0035038A"/>
    <w:rsid w:val="0035093B"/>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BA3"/>
    <w:rsid w:val="00360F49"/>
    <w:rsid w:val="00362046"/>
    <w:rsid w:val="00362A37"/>
    <w:rsid w:val="00362A65"/>
    <w:rsid w:val="00362D75"/>
    <w:rsid w:val="00362EE6"/>
    <w:rsid w:val="00364407"/>
    <w:rsid w:val="00364BC5"/>
    <w:rsid w:val="00365786"/>
    <w:rsid w:val="00365C8A"/>
    <w:rsid w:val="00365E7F"/>
    <w:rsid w:val="00366C86"/>
    <w:rsid w:val="00366EDF"/>
    <w:rsid w:val="0036728C"/>
    <w:rsid w:val="003678E1"/>
    <w:rsid w:val="00367E40"/>
    <w:rsid w:val="00367F8F"/>
    <w:rsid w:val="00370008"/>
    <w:rsid w:val="0037006C"/>
    <w:rsid w:val="003702A6"/>
    <w:rsid w:val="00370742"/>
    <w:rsid w:val="003707CF"/>
    <w:rsid w:val="00370D31"/>
    <w:rsid w:val="0037188B"/>
    <w:rsid w:val="00371A10"/>
    <w:rsid w:val="00371F5E"/>
    <w:rsid w:val="003724A7"/>
    <w:rsid w:val="00372587"/>
    <w:rsid w:val="003733A3"/>
    <w:rsid w:val="00373604"/>
    <w:rsid w:val="00373925"/>
    <w:rsid w:val="00373938"/>
    <w:rsid w:val="00373AB5"/>
    <w:rsid w:val="0037560D"/>
    <w:rsid w:val="00375CA4"/>
    <w:rsid w:val="00375E5B"/>
    <w:rsid w:val="00376172"/>
    <w:rsid w:val="00376432"/>
    <w:rsid w:val="00376485"/>
    <w:rsid w:val="00376679"/>
    <w:rsid w:val="00376AEA"/>
    <w:rsid w:val="0037773F"/>
    <w:rsid w:val="0038006E"/>
    <w:rsid w:val="00380529"/>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175"/>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5CC6"/>
    <w:rsid w:val="003A5DF9"/>
    <w:rsid w:val="003A6613"/>
    <w:rsid w:val="003A6A08"/>
    <w:rsid w:val="003A7C0F"/>
    <w:rsid w:val="003B0342"/>
    <w:rsid w:val="003B0E17"/>
    <w:rsid w:val="003B1676"/>
    <w:rsid w:val="003B228D"/>
    <w:rsid w:val="003B23D1"/>
    <w:rsid w:val="003B2CA2"/>
    <w:rsid w:val="003B307E"/>
    <w:rsid w:val="003B30B5"/>
    <w:rsid w:val="003B3A81"/>
    <w:rsid w:val="003B3F92"/>
    <w:rsid w:val="003B3FE6"/>
    <w:rsid w:val="003B433A"/>
    <w:rsid w:val="003B4E34"/>
    <w:rsid w:val="003B4F84"/>
    <w:rsid w:val="003B5BAF"/>
    <w:rsid w:val="003B62A5"/>
    <w:rsid w:val="003B6456"/>
    <w:rsid w:val="003B6D20"/>
    <w:rsid w:val="003B7989"/>
    <w:rsid w:val="003B7C65"/>
    <w:rsid w:val="003C025F"/>
    <w:rsid w:val="003C0A7F"/>
    <w:rsid w:val="003C104B"/>
    <w:rsid w:val="003C150D"/>
    <w:rsid w:val="003C2D36"/>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C1C"/>
    <w:rsid w:val="003D22F1"/>
    <w:rsid w:val="003D2869"/>
    <w:rsid w:val="003D2ED9"/>
    <w:rsid w:val="003D3410"/>
    <w:rsid w:val="003D36DC"/>
    <w:rsid w:val="003D3A97"/>
    <w:rsid w:val="003D3FD4"/>
    <w:rsid w:val="003D4523"/>
    <w:rsid w:val="003D4FE2"/>
    <w:rsid w:val="003D52D3"/>
    <w:rsid w:val="003D5419"/>
    <w:rsid w:val="003D5684"/>
    <w:rsid w:val="003D5E0A"/>
    <w:rsid w:val="003D65E9"/>
    <w:rsid w:val="003D6C35"/>
    <w:rsid w:val="003D704F"/>
    <w:rsid w:val="003D7D81"/>
    <w:rsid w:val="003E0423"/>
    <w:rsid w:val="003E05CB"/>
    <w:rsid w:val="003E10B8"/>
    <w:rsid w:val="003E29BE"/>
    <w:rsid w:val="003E2ED8"/>
    <w:rsid w:val="003E36B2"/>
    <w:rsid w:val="003E3F5F"/>
    <w:rsid w:val="003E463B"/>
    <w:rsid w:val="003E4CBE"/>
    <w:rsid w:val="003E4CF5"/>
    <w:rsid w:val="003E5ED7"/>
    <w:rsid w:val="003E6810"/>
    <w:rsid w:val="003E6B4F"/>
    <w:rsid w:val="003E7361"/>
    <w:rsid w:val="003E77FC"/>
    <w:rsid w:val="003E7817"/>
    <w:rsid w:val="003E7E43"/>
    <w:rsid w:val="003F084F"/>
    <w:rsid w:val="003F0A9B"/>
    <w:rsid w:val="003F0D26"/>
    <w:rsid w:val="003F15A2"/>
    <w:rsid w:val="003F26E5"/>
    <w:rsid w:val="003F2D21"/>
    <w:rsid w:val="003F3263"/>
    <w:rsid w:val="003F39A3"/>
    <w:rsid w:val="003F400B"/>
    <w:rsid w:val="003F5CFB"/>
    <w:rsid w:val="003F5EB3"/>
    <w:rsid w:val="003F619C"/>
    <w:rsid w:val="003F625C"/>
    <w:rsid w:val="003F6921"/>
    <w:rsid w:val="003F69BE"/>
    <w:rsid w:val="003F71B6"/>
    <w:rsid w:val="003F7A9C"/>
    <w:rsid w:val="003F7D2C"/>
    <w:rsid w:val="00400353"/>
    <w:rsid w:val="00400785"/>
    <w:rsid w:val="00401657"/>
    <w:rsid w:val="00401B92"/>
    <w:rsid w:val="00402622"/>
    <w:rsid w:val="00402D14"/>
    <w:rsid w:val="00403909"/>
    <w:rsid w:val="00403CF4"/>
    <w:rsid w:val="00404404"/>
    <w:rsid w:val="00404537"/>
    <w:rsid w:val="00404D19"/>
    <w:rsid w:val="00404DFB"/>
    <w:rsid w:val="00404FDE"/>
    <w:rsid w:val="00405339"/>
    <w:rsid w:val="004058BC"/>
    <w:rsid w:val="00405C3D"/>
    <w:rsid w:val="00406519"/>
    <w:rsid w:val="00406CF2"/>
    <w:rsid w:val="004108AA"/>
    <w:rsid w:val="00410974"/>
    <w:rsid w:val="00410B44"/>
    <w:rsid w:val="00411146"/>
    <w:rsid w:val="00411920"/>
    <w:rsid w:val="00412023"/>
    <w:rsid w:val="00412AD1"/>
    <w:rsid w:val="00413B1C"/>
    <w:rsid w:val="00413CA2"/>
    <w:rsid w:val="004140A5"/>
    <w:rsid w:val="0041458F"/>
    <w:rsid w:val="004145FC"/>
    <w:rsid w:val="004149D9"/>
    <w:rsid w:val="00414CDD"/>
    <w:rsid w:val="00415312"/>
    <w:rsid w:val="00415EC8"/>
    <w:rsid w:val="004173E5"/>
    <w:rsid w:val="00420825"/>
    <w:rsid w:val="0042158A"/>
    <w:rsid w:val="0042159A"/>
    <w:rsid w:val="004217D7"/>
    <w:rsid w:val="00421A1F"/>
    <w:rsid w:val="00421B3D"/>
    <w:rsid w:val="00421FD9"/>
    <w:rsid w:val="0042217A"/>
    <w:rsid w:val="0042219A"/>
    <w:rsid w:val="0042222E"/>
    <w:rsid w:val="00423812"/>
    <w:rsid w:val="0042478E"/>
    <w:rsid w:val="00424819"/>
    <w:rsid w:val="00424A63"/>
    <w:rsid w:val="00424A67"/>
    <w:rsid w:val="00424D66"/>
    <w:rsid w:val="00425AD9"/>
    <w:rsid w:val="00425BDF"/>
    <w:rsid w:val="00425D62"/>
    <w:rsid w:val="00425E76"/>
    <w:rsid w:val="004276D6"/>
    <w:rsid w:val="004276E5"/>
    <w:rsid w:val="004277B2"/>
    <w:rsid w:val="0043004C"/>
    <w:rsid w:val="00430784"/>
    <w:rsid w:val="00430A22"/>
    <w:rsid w:val="0043130E"/>
    <w:rsid w:val="004313E5"/>
    <w:rsid w:val="0043165F"/>
    <w:rsid w:val="00431CF5"/>
    <w:rsid w:val="0043277F"/>
    <w:rsid w:val="00432C9B"/>
    <w:rsid w:val="0043332F"/>
    <w:rsid w:val="004335F5"/>
    <w:rsid w:val="004338A1"/>
    <w:rsid w:val="00433D9B"/>
    <w:rsid w:val="00434789"/>
    <w:rsid w:val="00434BD6"/>
    <w:rsid w:val="004370C0"/>
    <w:rsid w:val="00437122"/>
    <w:rsid w:val="00437D35"/>
    <w:rsid w:val="00437ED8"/>
    <w:rsid w:val="004402FC"/>
    <w:rsid w:val="00440789"/>
    <w:rsid w:val="0044128D"/>
    <w:rsid w:val="0044129E"/>
    <w:rsid w:val="00441378"/>
    <w:rsid w:val="00441586"/>
    <w:rsid w:val="004417DB"/>
    <w:rsid w:val="00441DAF"/>
    <w:rsid w:val="0044265C"/>
    <w:rsid w:val="004431E4"/>
    <w:rsid w:val="00443A59"/>
    <w:rsid w:val="00444357"/>
    <w:rsid w:val="0044438F"/>
    <w:rsid w:val="00444BE2"/>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43A"/>
    <w:rsid w:val="00464967"/>
    <w:rsid w:val="00464C4D"/>
    <w:rsid w:val="00465621"/>
    <w:rsid w:val="004658C0"/>
    <w:rsid w:val="004667DA"/>
    <w:rsid w:val="00466B75"/>
    <w:rsid w:val="00466CC8"/>
    <w:rsid w:val="00466DE1"/>
    <w:rsid w:val="00466FF0"/>
    <w:rsid w:val="00467B4E"/>
    <w:rsid w:val="0047043E"/>
    <w:rsid w:val="00470A79"/>
    <w:rsid w:val="0047200D"/>
    <w:rsid w:val="00472183"/>
    <w:rsid w:val="00472A31"/>
    <w:rsid w:val="00472E76"/>
    <w:rsid w:val="004733B5"/>
    <w:rsid w:val="004737F7"/>
    <w:rsid w:val="00473854"/>
    <w:rsid w:val="00474941"/>
    <w:rsid w:val="00474AD4"/>
    <w:rsid w:val="00474BB6"/>
    <w:rsid w:val="00474D22"/>
    <w:rsid w:val="0047500B"/>
    <w:rsid w:val="0047653D"/>
    <w:rsid w:val="00476803"/>
    <w:rsid w:val="004779DF"/>
    <w:rsid w:val="004803AA"/>
    <w:rsid w:val="00480477"/>
    <w:rsid w:val="00480F01"/>
    <w:rsid w:val="00481054"/>
    <w:rsid w:val="004812AD"/>
    <w:rsid w:val="00481EAF"/>
    <w:rsid w:val="004825E2"/>
    <w:rsid w:val="00482A62"/>
    <w:rsid w:val="00483E84"/>
    <w:rsid w:val="004848CD"/>
    <w:rsid w:val="004849CA"/>
    <w:rsid w:val="00484B3E"/>
    <w:rsid w:val="00484F1C"/>
    <w:rsid w:val="004850BE"/>
    <w:rsid w:val="0048548D"/>
    <w:rsid w:val="00485749"/>
    <w:rsid w:val="00486883"/>
    <w:rsid w:val="00486BD8"/>
    <w:rsid w:val="00486C4A"/>
    <w:rsid w:val="004870A7"/>
    <w:rsid w:val="00487414"/>
    <w:rsid w:val="004874FC"/>
    <w:rsid w:val="00487DB1"/>
    <w:rsid w:val="004907C6"/>
    <w:rsid w:val="00490837"/>
    <w:rsid w:val="0049167D"/>
    <w:rsid w:val="0049228E"/>
    <w:rsid w:val="00493691"/>
    <w:rsid w:val="0049386E"/>
    <w:rsid w:val="0049454C"/>
    <w:rsid w:val="00495597"/>
    <w:rsid w:val="00495E84"/>
    <w:rsid w:val="004963C4"/>
    <w:rsid w:val="0049704B"/>
    <w:rsid w:val="0049713D"/>
    <w:rsid w:val="004A0375"/>
    <w:rsid w:val="004A0471"/>
    <w:rsid w:val="004A078A"/>
    <w:rsid w:val="004A0916"/>
    <w:rsid w:val="004A0A0D"/>
    <w:rsid w:val="004A0AD8"/>
    <w:rsid w:val="004A0EAB"/>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1BB4"/>
    <w:rsid w:val="004B225E"/>
    <w:rsid w:val="004B27B7"/>
    <w:rsid w:val="004B2A9A"/>
    <w:rsid w:val="004B2F4C"/>
    <w:rsid w:val="004B4C56"/>
    <w:rsid w:val="004B516E"/>
    <w:rsid w:val="004B51B2"/>
    <w:rsid w:val="004B5344"/>
    <w:rsid w:val="004B544D"/>
    <w:rsid w:val="004B552B"/>
    <w:rsid w:val="004B5982"/>
    <w:rsid w:val="004B5AF0"/>
    <w:rsid w:val="004B6A72"/>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823"/>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0F2C"/>
    <w:rsid w:val="004E2272"/>
    <w:rsid w:val="004E343D"/>
    <w:rsid w:val="004E386A"/>
    <w:rsid w:val="004E4D8F"/>
    <w:rsid w:val="004E5989"/>
    <w:rsid w:val="004E5B38"/>
    <w:rsid w:val="004E5C60"/>
    <w:rsid w:val="004E601D"/>
    <w:rsid w:val="004E6A92"/>
    <w:rsid w:val="004E6D2F"/>
    <w:rsid w:val="004E75A2"/>
    <w:rsid w:val="004E7944"/>
    <w:rsid w:val="004F021B"/>
    <w:rsid w:val="004F0F3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199"/>
    <w:rsid w:val="004F757D"/>
    <w:rsid w:val="004F7674"/>
    <w:rsid w:val="004F7DD9"/>
    <w:rsid w:val="005005CE"/>
    <w:rsid w:val="00500BF3"/>
    <w:rsid w:val="005014B2"/>
    <w:rsid w:val="00501F1F"/>
    <w:rsid w:val="00502882"/>
    <w:rsid w:val="00503452"/>
    <w:rsid w:val="005034A6"/>
    <w:rsid w:val="00503790"/>
    <w:rsid w:val="00503A96"/>
    <w:rsid w:val="00503D8A"/>
    <w:rsid w:val="00503FEE"/>
    <w:rsid w:val="00504FDD"/>
    <w:rsid w:val="005052B3"/>
    <w:rsid w:val="00505F57"/>
    <w:rsid w:val="005066D3"/>
    <w:rsid w:val="00506D39"/>
    <w:rsid w:val="00506D8E"/>
    <w:rsid w:val="00507F01"/>
    <w:rsid w:val="00510271"/>
    <w:rsid w:val="005102A6"/>
    <w:rsid w:val="00510A25"/>
    <w:rsid w:val="00510DE0"/>
    <w:rsid w:val="005113E2"/>
    <w:rsid w:val="00511749"/>
    <w:rsid w:val="00511FCC"/>
    <w:rsid w:val="0051256A"/>
    <w:rsid w:val="00512D2D"/>
    <w:rsid w:val="005136C0"/>
    <w:rsid w:val="00513CD2"/>
    <w:rsid w:val="00513D54"/>
    <w:rsid w:val="00514065"/>
    <w:rsid w:val="00514069"/>
    <w:rsid w:val="00514CEF"/>
    <w:rsid w:val="0051552F"/>
    <w:rsid w:val="00515901"/>
    <w:rsid w:val="005159B3"/>
    <w:rsid w:val="00515CBC"/>
    <w:rsid w:val="00516E0E"/>
    <w:rsid w:val="00516E8A"/>
    <w:rsid w:val="00517C19"/>
    <w:rsid w:val="00517EB6"/>
    <w:rsid w:val="005209FB"/>
    <w:rsid w:val="00523300"/>
    <w:rsid w:val="00523A81"/>
    <w:rsid w:val="00523B8B"/>
    <w:rsid w:val="00523B8C"/>
    <w:rsid w:val="00523FC3"/>
    <w:rsid w:val="00524BE5"/>
    <w:rsid w:val="00524C72"/>
    <w:rsid w:val="00525278"/>
    <w:rsid w:val="00525336"/>
    <w:rsid w:val="00525ED2"/>
    <w:rsid w:val="00525FCA"/>
    <w:rsid w:val="00526118"/>
    <w:rsid w:val="00526250"/>
    <w:rsid w:val="00526304"/>
    <w:rsid w:val="00526719"/>
    <w:rsid w:val="005267E3"/>
    <w:rsid w:val="005268E0"/>
    <w:rsid w:val="00526B0B"/>
    <w:rsid w:val="00526C4D"/>
    <w:rsid w:val="00527376"/>
    <w:rsid w:val="005275A3"/>
    <w:rsid w:val="00527671"/>
    <w:rsid w:val="00527D79"/>
    <w:rsid w:val="00527F42"/>
    <w:rsid w:val="00530700"/>
    <w:rsid w:val="00530F0F"/>
    <w:rsid w:val="005313BB"/>
    <w:rsid w:val="00531489"/>
    <w:rsid w:val="005314B5"/>
    <w:rsid w:val="0053162D"/>
    <w:rsid w:val="00531EFF"/>
    <w:rsid w:val="00532EFF"/>
    <w:rsid w:val="00533449"/>
    <w:rsid w:val="005338A1"/>
    <w:rsid w:val="0053392B"/>
    <w:rsid w:val="00533BBC"/>
    <w:rsid w:val="00534020"/>
    <w:rsid w:val="0053451F"/>
    <w:rsid w:val="005347BB"/>
    <w:rsid w:val="00535FEB"/>
    <w:rsid w:val="005361E6"/>
    <w:rsid w:val="00537265"/>
    <w:rsid w:val="00540776"/>
    <w:rsid w:val="0054196D"/>
    <w:rsid w:val="00541B90"/>
    <w:rsid w:val="00542147"/>
    <w:rsid w:val="00542452"/>
    <w:rsid w:val="00543A11"/>
    <w:rsid w:val="00543F29"/>
    <w:rsid w:val="0054446A"/>
    <w:rsid w:val="005457B6"/>
    <w:rsid w:val="00545D13"/>
    <w:rsid w:val="00546ABA"/>
    <w:rsid w:val="00546AF3"/>
    <w:rsid w:val="00546D27"/>
    <w:rsid w:val="00546E04"/>
    <w:rsid w:val="00547B1B"/>
    <w:rsid w:val="00547D26"/>
    <w:rsid w:val="005500F5"/>
    <w:rsid w:val="005507E6"/>
    <w:rsid w:val="00550A41"/>
    <w:rsid w:val="00551045"/>
    <w:rsid w:val="00551609"/>
    <w:rsid w:val="00551CFD"/>
    <w:rsid w:val="0055287D"/>
    <w:rsid w:val="00552AA4"/>
    <w:rsid w:val="00552C0D"/>
    <w:rsid w:val="00552D14"/>
    <w:rsid w:val="00552E74"/>
    <w:rsid w:val="005533CD"/>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C"/>
    <w:rsid w:val="00562C9F"/>
    <w:rsid w:val="0056336F"/>
    <w:rsid w:val="00563460"/>
    <w:rsid w:val="00563E52"/>
    <w:rsid w:val="005651C3"/>
    <w:rsid w:val="005653D4"/>
    <w:rsid w:val="00565D98"/>
    <w:rsid w:val="00565DD9"/>
    <w:rsid w:val="00566073"/>
    <w:rsid w:val="00566121"/>
    <w:rsid w:val="0057044A"/>
    <w:rsid w:val="005706A8"/>
    <w:rsid w:val="00571578"/>
    <w:rsid w:val="00571692"/>
    <w:rsid w:val="00572C86"/>
    <w:rsid w:val="00573902"/>
    <w:rsid w:val="005742CF"/>
    <w:rsid w:val="005749E0"/>
    <w:rsid w:val="00574A78"/>
    <w:rsid w:val="005754CE"/>
    <w:rsid w:val="005754DF"/>
    <w:rsid w:val="00575919"/>
    <w:rsid w:val="00575A9F"/>
    <w:rsid w:val="005761B3"/>
    <w:rsid w:val="00576E26"/>
    <w:rsid w:val="00577961"/>
    <w:rsid w:val="00577982"/>
    <w:rsid w:val="00577A7A"/>
    <w:rsid w:val="00577B0E"/>
    <w:rsid w:val="00577CCA"/>
    <w:rsid w:val="00577DA8"/>
    <w:rsid w:val="00580005"/>
    <w:rsid w:val="00580861"/>
    <w:rsid w:val="00580E0F"/>
    <w:rsid w:val="005810F3"/>
    <w:rsid w:val="005812FA"/>
    <w:rsid w:val="0058156B"/>
    <w:rsid w:val="00581664"/>
    <w:rsid w:val="00581E1D"/>
    <w:rsid w:val="0058204F"/>
    <w:rsid w:val="00582FCC"/>
    <w:rsid w:val="005833E2"/>
    <w:rsid w:val="005837D2"/>
    <w:rsid w:val="00583804"/>
    <w:rsid w:val="0058412E"/>
    <w:rsid w:val="00584840"/>
    <w:rsid w:val="0058503B"/>
    <w:rsid w:val="005851F1"/>
    <w:rsid w:val="00585764"/>
    <w:rsid w:val="005859CB"/>
    <w:rsid w:val="00586B33"/>
    <w:rsid w:val="005879F9"/>
    <w:rsid w:val="00587F5B"/>
    <w:rsid w:val="005911A5"/>
    <w:rsid w:val="00591788"/>
    <w:rsid w:val="00592DD4"/>
    <w:rsid w:val="00592F6A"/>
    <w:rsid w:val="00593389"/>
    <w:rsid w:val="0059351F"/>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71E"/>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664B"/>
    <w:rsid w:val="005A6A3E"/>
    <w:rsid w:val="005A6B8A"/>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E01"/>
    <w:rsid w:val="005B4F68"/>
    <w:rsid w:val="005B53D2"/>
    <w:rsid w:val="005B6A97"/>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266C"/>
    <w:rsid w:val="005D34C6"/>
    <w:rsid w:val="005D34D8"/>
    <w:rsid w:val="005D396B"/>
    <w:rsid w:val="005D4A85"/>
    <w:rsid w:val="005D5198"/>
    <w:rsid w:val="005D5E03"/>
    <w:rsid w:val="005D5FE6"/>
    <w:rsid w:val="005D6272"/>
    <w:rsid w:val="005D6819"/>
    <w:rsid w:val="005D76CB"/>
    <w:rsid w:val="005D7C4A"/>
    <w:rsid w:val="005E0E6E"/>
    <w:rsid w:val="005E110E"/>
    <w:rsid w:val="005E16CE"/>
    <w:rsid w:val="005E201C"/>
    <w:rsid w:val="005E302F"/>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477"/>
    <w:rsid w:val="005F5B75"/>
    <w:rsid w:val="005F5BC2"/>
    <w:rsid w:val="005F5E8A"/>
    <w:rsid w:val="005F6DCE"/>
    <w:rsid w:val="005F6F96"/>
    <w:rsid w:val="005F72E6"/>
    <w:rsid w:val="005F7673"/>
    <w:rsid w:val="00600AB3"/>
    <w:rsid w:val="00600CB6"/>
    <w:rsid w:val="006013F7"/>
    <w:rsid w:val="00602650"/>
    <w:rsid w:val="00602FD0"/>
    <w:rsid w:val="00603057"/>
    <w:rsid w:val="00603091"/>
    <w:rsid w:val="00603A95"/>
    <w:rsid w:val="00604933"/>
    <w:rsid w:val="00604D05"/>
    <w:rsid w:val="00605152"/>
    <w:rsid w:val="006052F9"/>
    <w:rsid w:val="006053FD"/>
    <w:rsid w:val="0060572D"/>
    <w:rsid w:val="00605A41"/>
    <w:rsid w:val="006067B8"/>
    <w:rsid w:val="00607006"/>
    <w:rsid w:val="0060729D"/>
    <w:rsid w:val="00607675"/>
    <w:rsid w:val="00607C4A"/>
    <w:rsid w:val="00607C7F"/>
    <w:rsid w:val="006100B3"/>
    <w:rsid w:val="00610182"/>
    <w:rsid w:val="00610B64"/>
    <w:rsid w:val="00611244"/>
    <w:rsid w:val="006119A5"/>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3B64"/>
    <w:rsid w:val="006248B1"/>
    <w:rsid w:val="00624B06"/>
    <w:rsid w:val="00624E24"/>
    <w:rsid w:val="00624E5D"/>
    <w:rsid w:val="00626C8A"/>
    <w:rsid w:val="00626D46"/>
    <w:rsid w:val="00626D56"/>
    <w:rsid w:val="00631AFF"/>
    <w:rsid w:val="00632434"/>
    <w:rsid w:val="00632887"/>
    <w:rsid w:val="006333A4"/>
    <w:rsid w:val="006333E6"/>
    <w:rsid w:val="006344F3"/>
    <w:rsid w:val="00634627"/>
    <w:rsid w:val="00634666"/>
    <w:rsid w:val="00634D0C"/>
    <w:rsid w:val="006354EC"/>
    <w:rsid w:val="0063564D"/>
    <w:rsid w:val="00635F7B"/>
    <w:rsid w:val="0063693D"/>
    <w:rsid w:val="00637029"/>
    <w:rsid w:val="0063742B"/>
    <w:rsid w:val="0064044D"/>
    <w:rsid w:val="006408FB"/>
    <w:rsid w:val="00640D0F"/>
    <w:rsid w:val="0064111B"/>
    <w:rsid w:val="0064164E"/>
    <w:rsid w:val="00641A3A"/>
    <w:rsid w:val="00642300"/>
    <w:rsid w:val="00642B5E"/>
    <w:rsid w:val="00642DD8"/>
    <w:rsid w:val="00643C48"/>
    <w:rsid w:val="00643EAE"/>
    <w:rsid w:val="00644220"/>
    <w:rsid w:val="0064446A"/>
    <w:rsid w:val="006447E7"/>
    <w:rsid w:val="00644CA1"/>
    <w:rsid w:val="00645CED"/>
    <w:rsid w:val="00645F28"/>
    <w:rsid w:val="00647052"/>
    <w:rsid w:val="00647058"/>
    <w:rsid w:val="00647549"/>
    <w:rsid w:val="006477A1"/>
    <w:rsid w:val="006500E6"/>
    <w:rsid w:val="00650164"/>
    <w:rsid w:val="006501A3"/>
    <w:rsid w:val="00650FC7"/>
    <w:rsid w:val="006512B2"/>
    <w:rsid w:val="0065152A"/>
    <w:rsid w:val="00651A2D"/>
    <w:rsid w:val="00651FFF"/>
    <w:rsid w:val="0065201F"/>
    <w:rsid w:val="00652311"/>
    <w:rsid w:val="00652E92"/>
    <w:rsid w:val="00652FA2"/>
    <w:rsid w:val="00653CCF"/>
    <w:rsid w:val="00653F43"/>
    <w:rsid w:val="00654170"/>
    <w:rsid w:val="00654BA5"/>
    <w:rsid w:val="006550AC"/>
    <w:rsid w:val="006553C9"/>
    <w:rsid w:val="006557EB"/>
    <w:rsid w:val="00655F05"/>
    <w:rsid w:val="0065681C"/>
    <w:rsid w:val="006574A0"/>
    <w:rsid w:val="00657B7A"/>
    <w:rsid w:val="00657E3A"/>
    <w:rsid w:val="00660232"/>
    <w:rsid w:val="00660368"/>
    <w:rsid w:val="0066158D"/>
    <w:rsid w:val="00662B2C"/>
    <w:rsid w:val="00662CDC"/>
    <w:rsid w:val="00663282"/>
    <w:rsid w:val="00663781"/>
    <w:rsid w:val="006644CD"/>
    <w:rsid w:val="006644D8"/>
    <w:rsid w:val="00664C1E"/>
    <w:rsid w:val="00665174"/>
    <w:rsid w:val="00665275"/>
    <w:rsid w:val="00665EBF"/>
    <w:rsid w:val="006676B6"/>
    <w:rsid w:val="00670157"/>
    <w:rsid w:val="00670534"/>
    <w:rsid w:val="00671066"/>
    <w:rsid w:val="0067147F"/>
    <w:rsid w:val="00671897"/>
    <w:rsid w:val="00672D03"/>
    <w:rsid w:val="006730B3"/>
    <w:rsid w:val="0067377D"/>
    <w:rsid w:val="0067384E"/>
    <w:rsid w:val="00673957"/>
    <w:rsid w:val="00673C99"/>
    <w:rsid w:val="00673DC9"/>
    <w:rsid w:val="0067403E"/>
    <w:rsid w:val="00674547"/>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132"/>
    <w:rsid w:val="0068415E"/>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1D6"/>
    <w:rsid w:val="0069628F"/>
    <w:rsid w:val="00697223"/>
    <w:rsid w:val="006A08A1"/>
    <w:rsid w:val="006A154F"/>
    <w:rsid w:val="006A1B80"/>
    <w:rsid w:val="006A29CF"/>
    <w:rsid w:val="006A2F4A"/>
    <w:rsid w:val="006A3468"/>
    <w:rsid w:val="006A3AB1"/>
    <w:rsid w:val="006A3D99"/>
    <w:rsid w:val="006A4F61"/>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011"/>
    <w:rsid w:val="006B64E8"/>
    <w:rsid w:val="006B6BBD"/>
    <w:rsid w:val="006B6F5A"/>
    <w:rsid w:val="006B7623"/>
    <w:rsid w:val="006B7699"/>
    <w:rsid w:val="006B7A30"/>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4CEA"/>
    <w:rsid w:val="006C58D7"/>
    <w:rsid w:val="006C593F"/>
    <w:rsid w:val="006C5FFE"/>
    <w:rsid w:val="006C6CA2"/>
    <w:rsid w:val="006C6CBD"/>
    <w:rsid w:val="006C7FDA"/>
    <w:rsid w:val="006D0F7A"/>
    <w:rsid w:val="006D143D"/>
    <w:rsid w:val="006D1675"/>
    <w:rsid w:val="006D1D34"/>
    <w:rsid w:val="006D24C0"/>
    <w:rsid w:val="006D2E68"/>
    <w:rsid w:val="006D3243"/>
    <w:rsid w:val="006D3729"/>
    <w:rsid w:val="006D37D9"/>
    <w:rsid w:val="006D432B"/>
    <w:rsid w:val="006D4537"/>
    <w:rsid w:val="006D4A1B"/>
    <w:rsid w:val="006D57C5"/>
    <w:rsid w:val="006D6588"/>
    <w:rsid w:val="006D682E"/>
    <w:rsid w:val="006D6BA2"/>
    <w:rsid w:val="006D6F4D"/>
    <w:rsid w:val="006D77B4"/>
    <w:rsid w:val="006D7859"/>
    <w:rsid w:val="006E10B9"/>
    <w:rsid w:val="006E14DC"/>
    <w:rsid w:val="006E1EB6"/>
    <w:rsid w:val="006E1F1F"/>
    <w:rsid w:val="006E2957"/>
    <w:rsid w:val="006E2BF7"/>
    <w:rsid w:val="006E30E6"/>
    <w:rsid w:val="006E368B"/>
    <w:rsid w:val="006E36F2"/>
    <w:rsid w:val="006E3EBA"/>
    <w:rsid w:val="006E4463"/>
    <w:rsid w:val="006E4A4F"/>
    <w:rsid w:val="006E4A7C"/>
    <w:rsid w:val="006E4D37"/>
    <w:rsid w:val="006E5024"/>
    <w:rsid w:val="006E51AE"/>
    <w:rsid w:val="006E5305"/>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0B6E"/>
    <w:rsid w:val="007012C8"/>
    <w:rsid w:val="00701963"/>
    <w:rsid w:val="00701A46"/>
    <w:rsid w:val="00702A4E"/>
    <w:rsid w:val="00702D0B"/>
    <w:rsid w:val="0070309A"/>
    <w:rsid w:val="0070383C"/>
    <w:rsid w:val="00703890"/>
    <w:rsid w:val="00703FDE"/>
    <w:rsid w:val="0070435B"/>
    <w:rsid w:val="00704361"/>
    <w:rsid w:val="00704A54"/>
    <w:rsid w:val="0070548E"/>
    <w:rsid w:val="00705CD7"/>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7B8"/>
    <w:rsid w:val="00715A36"/>
    <w:rsid w:val="007161D4"/>
    <w:rsid w:val="007163A8"/>
    <w:rsid w:val="007163F5"/>
    <w:rsid w:val="0071654B"/>
    <w:rsid w:val="00716BFE"/>
    <w:rsid w:val="00716FAD"/>
    <w:rsid w:val="0072047D"/>
    <w:rsid w:val="007208F5"/>
    <w:rsid w:val="00721579"/>
    <w:rsid w:val="00721DE0"/>
    <w:rsid w:val="00722139"/>
    <w:rsid w:val="007221B4"/>
    <w:rsid w:val="007222FC"/>
    <w:rsid w:val="00722431"/>
    <w:rsid w:val="00722959"/>
    <w:rsid w:val="00722B6D"/>
    <w:rsid w:val="00723146"/>
    <w:rsid w:val="00723245"/>
    <w:rsid w:val="00723282"/>
    <w:rsid w:val="00724A7D"/>
    <w:rsid w:val="00725486"/>
    <w:rsid w:val="0072587D"/>
    <w:rsid w:val="007259C0"/>
    <w:rsid w:val="00726617"/>
    <w:rsid w:val="0072684B"/>
    <w:rsid w:val="00726889"/>
    <w:rsid w:val="00726B6B"/>
    <w:rsid w:val="00726C68"/>
    <w:rsid w:val="00727CB2"/>
    <w:rsid w:val="0073000D"/>
    <w:rsid w:val="00730235"/>
    <w:rsid w:val="007310E3"/>
    <w:rsid w:val="00731240"/>
    <w:rsid w:val="007321D6"/>
    <w:rsid w:val="0073290B"/>
    <w:rsid w:val="00732BB8"/>
    <w:rsid w:val="00732C53"/>
    <w:rsid w:val="007339B5"/>
    <w:rsid w:val="00733C2C"/>
    <w:rsid w:val="00733ECE"/>
    <w:rsid w:val="007344B5"/>
    <w:rsid w:val="007345E6"/>
    <w:rsid w:val="00735527"/>
    <w:rsid w:val="00735859"/>
    <w:rsid w:val="007358B3"/>
    <w:rsid w:val="00735D41"/>
    <w:rsid w:val="007360D5"/>
    <w:rsid w:val="007368BD"/>
    <w:rsid w:val="00737774"/>
    <w:rsid w:val="00737A18"/>
    <w:rsid w:val="00737ADA"/>
    <w:rsid w:val="00740B0C"/>
    <w:rsid w:val="00741B82"/>
    <w:rsid w:val="00741BFF"/>
    <w:rsid w:val="00742BDB"/>
    <w:rsid w:val="00742C41"/>
    <w:rsid w:val="00743029"/>
    <w:rsid w:val="007444C0"/>
    <w:rsid w:val="00744791"/>
    <w:rsid w:val="00744A0C"/>
    <w:rsid w:val="00744A20"/>
    <w:rsid w:val="007452A6"/>
    <w:rsid w:val="00745308"/>
    <w:rsid w:val="007455AE"/>
    <w:rsid w:val="007459EA"/>
    <w:rsid w:val="00745F43"/>
    <w:rsid w:val="00746614"/>
    <w:rsid w:val="007466DD"/>
    <w:rsid w:val="00746AFF"/>
    <w:rsid w:val="00747805"/>
    <w:rsid w:val="00747A09"/>
    <w:rsid w:val="007504CA"/>
    <w:rsid w:val="007505FA"/>
    <w:rsid w:val="00750A22"/>
    <w:rsid w:val="00751329"/>
    <w:rsid w:val="0075158C"/>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298A"/>
    <w:rsid w:val="00762C34"/>
    <w:rsid w:val="00762D94"/>
    <w:rsid w:val="00762FD7"/>
    <w:rsid w:val="007632F6"/>
    <w:rsid w:val="00763E55"/>
    <w:rsid w:val="00764849"/>
    <w:rsid w:val="007650E5"/>
    <w:rsid w:val="0076598E"/>
    <w:rsid w:val="00765A1C"/>
    <w:rsid w:val="00765CDA"/>
    <w:rsid w:val="00766A55"/>
    <w:rsid w:val="00766D82"/>
    <w:rsid w:val="007670D0"/>
    <w:rsid w:val="0076713B"/>
    <w:rsid w:val="00767220"/>
    <w:rsid w:val="00767E14"/>
    <w:rsid w:val="0077085E"/>
    <w:rsid w:val="007712A3"/>
    <w:rsid w:val="0077130C"/>
    <w:rsid w:val="00771723"/>
    <w:rsid w:val="007724D5"/>
    <w:rsid w:val="00772885"/>
    <w:rsid w:val="007729D4"/>
    <w:rsid w:val="00772C79"/>
    <w:rsid w:val="00772CB6"/>
    <w:rsid w:val="0077326E"/>
    <w:rsid w:val="0077348F"/>
    <w:rsid w:val="00775248"/>
    <w:rsid w:val="0077551D"/>
    <w:rsid w:val="00775722"/>
    <w:rsid w:val="007766EC"/>
    <w:rsid w:val="0077679F"/>
    <w:rsid w:val="00776F15"/>
    <w:rsid w:val="0077762F"/>
    <w:rsid w:val="007800D0"/>
    <w:rsid w:val="00780600"/>
    <w:rsid w:val="00780BC4"/>
    <w:rsid w:val="00780EDE"/>
    <w:rsid w:val="007816D0"/>
    <w:rsid w:val="007819EF"/>
    <w:rsid w:val="007820E9"/>
    <w:rsid w:val="007826E5"/>
    <w:rsid w:val="00783341"/>
    <w:rsid w:val="0078416B"/>
    <w:rsid w:val="00784722"/>
    <w:rsid w:val="00785037"/>
    <w:rsid w:val="00785EBE"/>
    <w:rsid w:val="007861F9"/>
    <w:rsid w:val="00786C53"/>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B86"/>
    <w:rsid w:val="00796F9B"/>
    <w:rsid w:val="007972FE"/>
    <w:rsid w:val="007977F0"/>
    <w:rsid w:val="00797D4F"/>
    <w:rsid w:val="007A081D"/>
    <w:rsid w:val="007A0C80"/>
    <w:rsid w:val="007A2005"/>
    <w:rsid w:val="007A23C7"/>
    <w:rsid w:val="007A26C5"/>
    <w:rsid w:val="007A2B33"/>
    <w:rsid w:val="007A2CD1"/>
    <w:rsid w:val="007A3158"/>
    <w:rsid w:val="007A3E7A"/>
    <w:rsid w:val="007A70CA"/>
    <w:rsid w:val="007A770A"/>
    <w:rsid w:val="007A7A29"/>
    <w:rsid w:val="007B0CAF"/>
    <w:rsid w:val="007B1012"/>
    <w:rsid w:val="007B160B"/>
    <w:rsid w:val="007B233A"/>
    <w:rsid w:val="007B250F"/>
    <w:rsid w:val="007B3086"/>
    <w:rsid w:val="007B39A9"/>
    <w:rsid w:val="007B4141"/>
    <w:rsid w:val="007B5AAD"/>
    <w:rsid w:val="007B5B57"/>
    <w:rsid w:val="007B6255"/>
    <w:rsid w:val="007B684C"/>
    <w:rsid w:val="007B6EEF"/>
    <w:rsid w:val="007B71C0"/>
    <w:rsid w:val="007B72C5"/>
    <w:rsid w:val="007B757A"/>
    <w:rsid w:val="007B7FD1"/>
    <w:rsid w:val="007C03FF"/>
    <w:rsid w:val="007C0AF2"/>
    <w:rsid w:val="007C10E8"/>
    <w:rsid w:val="007C12BC"/>
    <w:rsid w:val="007C18A3"/>
    <w:rsid w:val="007C2956"/>
    <w:rsid w:val="007C2AC2"/>
    <w:rsid w:val="007C3203"/>
    <w:rsid w:val="007C4034"/>
    <w:rsid w:val="007C49C8"/>
    <w:rsid w:val="007C4DFF"/>
    <w:rsid w:val="007C52E0"/>
    <w:rsid w:val="007C5464"/>
    <w:rsid w:val="007C54AD"/>
    <w:rsid w:val="007C564C"/>
    <w:rsid w:val="007C61EC"/>
    <w:rsid w:val="007C634F"/>
    <w:rsid w:val="007C63FD"/>
    <w:rsid w:val="007C6BED"/>
    <w:rsid w:val="007C6CC3"/>
    <w:rsid w:val="007C793E"/>
    <w:rsid w:val="007D1605"/>
    <w:rsid w:val="007D17D7"/>
    <w:rsid w:val="007D1D91"/>
    <w:rsid w:val="007D1E66"/>
    <w:rsid w:val="007D33BE"/>
    <w:rsid w:val="007D3617"/>
    <w:rsid w:val="007D375B"/>
    <w:rsid w:val="007D396D"/>
    <w:rsid w:val="007D3EB7"/>
    <w:rsid w:val="007D40E4"/>
    <w:rsid w:val="007D41C5"/>
    <w:rsid w:val="007D4E26"/>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246"/>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3800"/>
    <w:rsid w:val="007F3F18"/>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4FA"/>
    <w:rsid w:val="008025CF"/>
    <w:rsid w:val="008034BC"/>
    <w:rsid w:val="008037BF"/>
    <w:rsid w:val="00803A1E"/>
    <w:rsid w:val="00803CDA"/>
    <w:rsid w:val="008042C8"/>
    <w:rsid w:val="0080436E"/>
    <w:rsid w:val="00804931"/>
    <w:rsid w:val="008049EA"/>
    <w:rsid w:val="00804E61"/>
    <w:rsid w:val="00805511"/>
    <w:rsid w:val="00806A25"/>
    <w:rsid w:val="00807208"/>
    <w:rsid w:val="008074C6"/>
    <w:rsid w:val="008079AA"/>
    <w:rsid w:val="00807E9B"/>
    <w:rsid w:val="00807F23"/>
    <w:rsid w:val="00810356"/>
    <w:rsid w:val="0081061D"/>
    <w:rsid w:val="0081070F"/>
    <w:rsid w:val="00810DC9"/>
    <w:rsid w:val="00810DFF"/>
    <w:rsid w:val="00810E99"/>
    <w:rsid w:val="008121D2"/>
    <w:rsid w:val="008121E5"/>
    <w:rsid w:val="00812A94"/>
    <w:rsid w:val="00813F67"/>
    <w:rsid w:val="00814064"/>
    <w:rsid w:val="0081416F"/>
    <w:rsid w:val="00814CC9"/>
    <w:rsid w:val="00814EE7"/>
    <w:rsid w:val="008153F5"/>
    <w:rsid w:val="00815691"/>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6B0"/>
    <w:rsid w:val="008277DA"/>
    <w:rsid w:val="00827883"/>
    <w:rsid w:val="00827CD8"/>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73B"/>
    <w:rsid w:val="00833902"/>
    <w:rsid w:val="00834345"/>
    <w:rsid w:val="008354B8"/>
    <w:rsid w:val="00836A57"/>
    <w:rsid w:val="00836A83"/>
    <w:rsid w:val="00836D7E"/>
    <w:rsid w:val="008373E3"/>
    <w:rsid w:val="00837783"/>
    <w:rsid w:val="00837885"/>
    <w:rsid w:val="008379B6"/>
    <w:rsid w:val="00840608"/>
    <w:rsid w:val="00841281"/>
    <w:rsid w:val="0084211A"/>
    <w:rsid w:val="0084219B"/>
    <w:rsid w:val="00843179"/>
    <w:rsid w:val="00843194"/>
    <w:rsid w:val="00843362"/>
    <w:rsid w:val="00843475"/>
    <w:rsid w:val="00843535"/>
    <w:rsid w:val="00843DBC"/>
    <w:rsid w:val="00844206"/>
    <w:rsid w:val="008447C8"/>
    <w:rsid w:val="008449FE"/>
    <w:rsid w:val="00844DF3"/>
    <w:rsid w:val="00845294"/>
    <w:rsid w:val="00846065"/>
    <w:rsid w:val="008460DA"/>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0DD"/>
    <w:rsid w:val="00854A62"/>
    <w:rsid w:val="008560F2"/>
    <w:rsid w:val="008561D5"/>
    <w:rsid w:val="008562D3"/>
    <w:rsid w:val="00856490"/>
    <w:rsid w:val="0085665C"/>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654"/>
    <w:rsid w:val="0087793F"/>
    <w:rsid w:val="0088009E"/>
    <w:rsid w:val="0088057C"/>
    <w:rsid w:val="0088119E"/>
    <w:rsid w:val="008813AA"/>
    <w:rsid w:val="00881543"/>
    <w:rsid w:val="00881DAB"/>
    <w:rsid w:val="00881E73"/>
    <w:rsid w:val="00882459"/>
    <w:rsid w:val="00882F69"/>
    <w:rsid w:val="00883643"/>
    <w:rsid w:val="00883768"/>
    <w:rsid w:val="0088388D"/>
    <w:rsid w:val="008838ED"/>
    <w:rsid w:val="00883C57"/>
    <w:rsid w:val="008840E2"/>
    <w:rsid w:val="00884836"/>
    <w:rsid w:val="00884A05"/>
    <w:rsid w:val="00885382"/>
    <w:rsid w:val="00885CF1"/>
    <w:rsid w:val="0088736D"/>
    <w:rsid w:val="008875A0"/>
    <w:rsid w:val="00887BC0"/>
    <w:rsid w:val="00891173"/>
    <w:rsid w:val="008914DC"/>
    <w:rsid w:val="008915C3"/>
    <w:rsid w:val="00891D9F"/>
    <w:rsid w:val="0089239E"/>
    <w:rsid w:val="008927A5"/>
    <w:rsid w:val="008927D5"/>
    <w:rsid w:val="008936FB"/>
    <w:rsid w:val="00894F16"/>
    <w:rsid w:val="00895F37"/>
    <w:rsid w:val="00895FDC"/>
    <w:rsid w:val="008960E2"/>
    <w:rsid w:val="008970BB"/>
    <w:rsid w:val="008972D8"/>
    <w:rsid w:val="00897E46"/>
    <w:rsid w:val="008A0897"/>
    <w:rsid w:val="008A0D8A"/>
    <w:rsid w:val="008A3895"/>
    <w:rsid w:val="008A4A09"/>
    <w:rsid w:val="008A5533"/>
    <w:rsid w:val="008A5621"/>
    <w:rsid w:val="008A67DC"/>
    <w:rsid w:val="008A7E0E"/>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1AD"/>
    <w:rsid w:val="008C0E5B"/>
    <w:rsid w:val="008C0F7F"/>
    <w:rsid w:val="008C0FC3"/>
    <w:rsid w:val="008C1050"/>
    <w:rsid w:val="008C1142"/>
    <w:rsid w:val="008C13C6"/>
    <w:rsid w:val="008C1631"/>
    <w:rsid w:val="008C1C18"/>
    <w:rsid w:val="008C1E31"/>
    <w:rsid w:val="008C22B2"/>
    <w:rsid w:val="008C267D"/>
    <w:rsid w:val="008C275D"/>
    <w:rsid w:val="008C2F9C"/>
    <w:rsid w:val="008C379C"/>
    <w:rsid w:val="008C3A77"/>
    <w:rsid w:val="008C3BA4"/>
    <w:rsid w:val="008C4013"/>
    <w:rsid w:val="008C43CD"/>
    <w:rsid w:val="008C45CD"/>
    <w:rsid w:val="008C4845"/>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0F13"/>
    <w:rsid w:val="008D1091"/>
    <w:rsid w:val="008D1A5B"/>
    <w:rsid w:val="008D1CE4"/>
    <w:rsid w:val="008D1DED"/>
    <w:rsid w:val="008D254B"/>
    <w:rsid w:val="008D326B"/>
    <w:rsid w:val="008D3884"/>
    <w:rsid w:val="008D4EEF"/>
    <w:rsid w:val="008D5158"/>
    <w:rsid w:val="008D53F9"/>
    <w:rsid w:val="008D54CF"/>
    <w:rsid w:val="008D5941"/>
    <w:rsid w:val="008D5DA7"/>
    <w:rsid w:val="008D799A"/>
    <w:rsid w:val="008E0D7D"/>
    <w:rsid w:val="008E14DC"/>
    <w:rsid w:val="008E1D11"/>
    <w:rsid w:val="008E28AB"/>
    <w:rsid w:val="008E2C67"/>
    <w:rsid w:val="008E2C99"/>
    <w:rsid w:val="008E3157"/>
    <w:rsid w:val="008E47B5"/>
    <w:rsid w:val="008E51C0"/>
    <w:rsid w:val="008E5B8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678"/>
    <w:rsid w:val="008F4A1B"/>
    <w:rsid w:val="008F4CF2"/>
    <w:rsid w:val="008F4E93"/>
    <w:rsid w:val="008F4F85"/>
    <w:rsid w:val="008F5391"/>
    <w:rsid w:val="008F6A60"/>
    <w:rsid w:val="008F6AF2"/>
    <w:rsid w:val="008F6E5F"/>
    <w:rsid w:val="008F745D"/>
    <w:rsid w:val="008F746F"/>
    <w:rsid w:val="008F7A69"/>
    <w:rsid w:val="008F7F25"/>
    <w:rsid w:val="008F7FBC"/>
    <w:rsid w:val="009000B0"/>
    <w:rsid w:val="009003BE"/>
    <w:rsid w:val="00900E85"/>
    <w:rsid w:val="0090173B"/>
    <w:rsid w:val="009017A1"/>
    <w:rsid w:val="00901A55"/>
    <w:rsid w:val="00901E2E"/>
    <w:rsid w:val="00902149"/>
    <w:rsid w:val="009023EB"/>
    <w:rsid w:val="009038BD"/>
    <w:rsid w:val="00903B17"/>
    <w:rsid w:val="00903FC3"/>
    <w:rsid w:val="0090472A"/>
    <w:rsid w:val="00904A3B"/>
    <w:rsid w:val="009062F5"/>
    <w:rsid w:val="009066A5"/>
    <w:rsid w:val="009067FB"/>
    <w:rsid w:val="00906A3D"/>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9F2"/>
    <w:rsid w:val="00915A50"/>
    <w:rsid w:val="00916448"/>
    <w:rsid w:val="0091719C"/>
    <w:rsid w:val="009172FE"/>
    <w:rsid w:val="009174D2"/>
    <w:rsid w:val="00917989"/>
    <w:rsid w:val="009208BC"/>
    <w:rsid w:val="009208EE"/>
    <w:rsid w:val="00920B70"/>
    <w:rsid w:val="0092119B"/>
    <w:rsid w:val="00921557"/>
    <w:rsid w:val="00921606"/>
    <w:rsid w:val="009220D3"/>
    <w:rsid w:val="009226D3"/>
    <w:rsid w:val="0092271F"/>
    <w:rsid w:val="00922F46"/>
    <w:rsid w:val="0092301C"/>
    <w:rsid w:val="0092316A"/>
    <w:rsid w:val="00924911"/>
    <w:rsid w:val="00924BC9"/>
    <w:rsid w:val="009255FB"/>
    <w:rsid w:val="00925974"/>
    <w:rsid w:val="009273D6"/>
    <w:rsid w:val="00927DA4"/>
    <w:rsid w:val="00927F9B"/>
    <w:rsid w:val="00930163"/>
    <w:rsid w:val="009312E7"/>
    <w:rsid w:val="00931462"/>
    <w:rsid w:val="009317FA"/>
    <w:rsid w:val="00934467"/>
    <w:rsid w:val="00934C44"/>
    <w:rsid w:val="00934C53"/>
    <w:rsid w:val="00935071"/>
    <w:rsid w:val="00935238"/>
    <w:rsid w:val="009354C9"/>
    <w:rsid w:val="00935B03"/>
    <w:rsid w:val="00935DC1"/>
    <w:rsid w:val="00935E7D"/>
    <w:rsid w:val="009366B0"/>
    <w:rsid w:val="00936902"/>
    <w:rsid w:val="0093773F"/>
    <w:rsid w:val="009400B3"/>
    <w:rsid w:val="009405C9"/>
    <w:rsid w:val="009407BD"/>
    <w:rsid w:val="0094080A"/>
    <w:rsid w:val="00940BFD"/>
    <w:rsid w:val="00940C3E"/>
    <w:rsid w:val="00940D97"/>
    <w:rsid w:val="0094123D"/>
    <w:rsid w:val="00941AF6"/>
    <w:rsid w:val="00942196"/>
    <w:rsid w:val="0094281C"/>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3954"/>
    <w:rsid w:val="009540EE"/>
    <w:rsid w:val="009548BF"/>
    <w:rsid w:val="00955001"/>
    <w:rsid w:val="00956264"/>
    <w:rsid w:val="00956846"/>
    <w:rsid w:val="009569E5"/>
    <w:rsid w:val="00956AA8"/>
    <w:rsid w:val="00956B48"/>
    <w:rsid w:val="00956BAE"/>
    <w:rsid w:val="00956CB7"/>
    <w:rsid w:val="00956D4C"/>
    <w:rsid w:val="00957326"/>
    <w:rsid w:val="009574AD"/>
    <w:rsid w:val="0095799C"/>
    <w:rsid w:val="0096012D"/>
    <w:rsid w:val="009604CC"/>
    <w:rsid w:val="00960710"/>
    <w:rsid w:val="00960844"/>
    <w:rsid w:val="009614A3"/>
    <w:rsid w:val="009614C8"/>
    <w:rsid w:val="009616AC"/>
    <w:rsid w:val="00963774"/>
    <w:rsid w:val="009638E3"/>
    <w:rsid w:val="00963DFC"/>
    <w:rsid w:val="00964254"/>
    <w:rsid w:val="00964700"/>
    <w:rsid w:val="00964A61"/>
    <w:rsid w:val="00964E11"/>
    <w:rsid w:val="0096568F"/>
    <w:rsid w:val="00965CAA"/>
    <w:rsid w:val="00966203"/>
    <w:rsid w:val="00966662"/>
    <w:rsid w:val="00966CA2"/>
    <w:rsid w:val="00966CB5"/>
    <w:rsid w:val="0096722D"/>
    <w:rsid w:val="00967E94"/>
    <w:rsid w:val="00970497"/>
    <w:rsid w:val="00971BA2"/>
    <w:rsid w:val="00971DBF"/>
    <w:rsid w:val="00973C62"/>
    <w:rsid w:val="00973C91"/>
    <w:rsid w:val="00974144"/>
    <w:rsid w:val="00974CDB"/>
    <w:rsid w:val="009753CA"/>
    <w:rsid w:val="0097549D"/>
    <w:rsid w:val="009754FB"/>
    <w:rsid w:val="0097567C"/>
    <w:rsid w:val="00975778"/>
    <w:rsid w:val="00975C15"/>
    <w:rsid w:val="00975CFF"/>
    <w:rsid w:val="00976520"/>
    <w:rsid w:val="009765A0"/>
    <w:rsid w:val="00976B7C"/>
    <w:rsid w:val="00976BB2"/>
    <w:rsid w:val="00976CC9"/>
    <w:rsid w:val="00977135"/>
    <w:rsid w:val="009773E2"/>
    <w:rsid w:val="00977920"/>
    <w:rsid w:val="0097796D"/>
    <w:rsid w:val="00977B15"/>
    <w:rsid w:val="00977EEF"/>
    <w:rsid w:val="009801E0"/>
    <w:rsid w:val="00981250"/>
    <w:rsid w:val="00981521"/>
    <w:rsid w:val="00981A16"/>
    <w:rsid w:val="00981E01"/>
    <w:rsid w:val="00981F69"/>
    <w:rsid w:val="0098229D"/>
    <w:rsid w:val="00982E72"/>
    <w:rsid w:val="00984248"/>
    <w:rsid w:val="0098504B"/>
    <w:rsid w:val="009854B5"/>
    <w:rsid w:val="00986093"/>
    <w:rsid w:val="0098710E"/>
    <w:rsid w:val="00990047"/>
    <w:rsid w:val="0099004F"/>
    <w:rsid w:val="00990964"/>
    <w:rsid w:val="00990D3F"/>
    <w:rsid w:val="0099123F"/>
    <w:rsid w:val="009915BC"/>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C05"/>
    <w:rsid w:val="009A48C3"/>
    <w:rsid w:val="009A5115"/>
    <w:rsid w:val="009A5479"/>
    <w:rsid w:val="009A5D3F"/>
    <w:rsid w:val="009A5DB2"/>
    <w:rsid w:val="009A679A"/>
    <w:rsid w:val="009A6B4B"/>
    <w:rsid w:val="009A6B5C"/>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51E"/>
    <w:rsid w:val="009B4672"/>
    <w:rsid w:val="009B47A3"/>
    <w:rsid w:val="009B4F43"/>
    <w:rsid w:val="009B4F8A"/>
    <w:rsid w:val="009B55EC"/>
    <w:rsid w:val="009B5A20"/>
    <w:rsid w:val="009B5BB3"/>
    <w:rsid w:val="009B5BE7"/>
    <w:rsid w:val="009B5D96"/>
    <w:rsid w:val="009B5F3E"/>
    <w:rsid w:val="009B714E"/>
    <w:rsid w:val="009C0306"/>
    <w:rsid w:val="009C0E98"/>
    <w:rsid w:val="009C148B"/>
    <w:rsid w:val="009C190F"/>
    <w:rsid w:val="009C1EF4"/>
    <w:rsid w:val="009C2859"/>
    <w:rsid w:val="009C2EC4"/>
    <w:rsid w:val="009C38A1"/>
    <w:rsid w:val="009C4282"/>
    <w:rsid w:val="009C458F"/>
    <w:rsid w:val="009C491C"/>
    <w:rsid w:val="009C580C"/>
    <w:rsid w:val="009C611C"/>
    <w:rsid w:val="009C7193"/>
    <w:rsid w:val="009C7420"/>
    <w:rsid w:val="009C751F"/>
    <w:rsid w:val="009C7642"/>
    <w:rsid w:val="009C7AA3"/>
    <w:rsid w:val="009D0505"/>
    <w:rsid w:val="009D0537"/>
    <w:rsid w:val="009D07E7"/>
    <w:rsid w:val="009D0F14"/>
    <w:rsid w:val="009D10D9"/>
    <w:rsid w:val="009D171E"/>
    <w:rsid w:val="009D1754"/>
    <w:rsid w:val="009D2663"/>
    <w:rsid w:val="009D2A3E"/>
    <w:rsid w:val="009D2ACE"/>
    <w:rsid w:val="009D2C06"/>
    <w:rsid w:val="009D37A4"/>
    <w:rsid w:val="009D4F7A"/>
    <w:rsid w:val="009D5E8B"/>
    <w:rsid w:val="009D6429"/>
    <w:rsid w:val="009D7819"/>
    <w:rsid w:val="009D7AA5"/>
    <w:rsid w:val="009E0317"/>
    <w:rsid w:val="009E04A5"/>
    <w:rsid w:val="009E0556"/>
    <w:rsid w:val="009E0B09"/>
    <w:rsid w:val="009E1D99"/>
    <w:rsid w:val="009E239E"/>
    <w:rsid w:val="009E241A"/>
    <w:rsid w:val="009E2632"/>
    <w:rsid w:val="009E26DE"/>
    <w:rsid w:val="009E27F6"/>
    <w:rsid w:val="009E3387"/>
    <w:rsid w:val="009E3F83"/>
    <w:rsid w:val="009E4295"/>
    <w:rsid w:val="009E5513"/>
    <w:rsid w:val="009E5524"/>
    <w:rsid w:val="009E69FF"/>
    <w:rsid w:val="009E6C3A"/>
    <w:rsid w:val="009E6CD6"/>
    <w:rsid w:val="009E7125"/>
    <w:rsid w:val="009E7773"/>
    <w:rsid w:val="009E7863"/>
    <w:rsid w:val="009E7F19"/>
    <w:rsid w:val="009F01AB"/>
    <w:rsid w:val="009F05DC"/>
    <w:rsid w:val="009F0783"/>
    <w:rsid w:val="009F0DDF"/>
    <w:rsid w:val="009F125F"/>
    <w:rsid w:val="009F17D3"/>
    <w:rsid w:val="009F1D80"/>
    <w:rsid w:val="009F2146"/>
    <w:rsid w:val="009F2EC1"/>
    <w:rsid w:val="009F3A02"/>
    <w:rsid w:val="009F3EC6"/>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3F1D"/>
    <w:rsid w:val="00A04ADF"/>
    <w:rsid w:val="00A04D6A"/>
    <w:rsid w:val="00A058BC"/>
    <w:rsid w:val="00A05AF6"/>
    <w:rsid w:val="00A0655C"/>
    <w:rsid w:val="00A06CAC"/>
    <w:rsid w:val="00A070AA"/>
    <w:rsid w:val="00A07193"/>
    <w:rsid w:val="00A071DD"/>
    <w:rsid w:val="00A10139"/>
    <w:rsid w:val="00A10B25"/>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93B"/>
    <w:rsid w:val="00A17B23"/>
    <w:rsid w:val="00A2003D"/>
    <w:rsid w:val="00A20D18"/>
    <w:rsid w:val="00A216FD"/>
    <w:rsid w:val="00A2198F"/>
    <w:rsid w:val="00A21CE0"/>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7E1"/>
    <w:rsid w:val="00A31847"/>
    <w:rsid w:val="00A31C75"/>
    <w:rsid w:val="00A31CD0"/>
    <w:rsid w:val="00A32106"/>
    <w:rsid w:val="00A326F8"/>
    <w:rsid w:val="00A32C7B"/>
    <w:rsid w:val="00A336C2"/>
    <w:rsid w:val="00A338D9"/>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5D22"/>
    <w:rsid w:val="00A4663B"/>
    <w:rsid w:val="00A46E16"/>
    <w:rsid w:val="00A47A99"/>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0CBD"/>
    <w:rsid w:val="00A81544"/>
    <w:rsid w:val="00A81E2B"/>
    <w:rsid w:val="00A82BBF"/>
    <w:rsid w:val="00A82CAC"/>
    <w:rsid w:val="00A8323A"/>
    <w:rsid w:val="00A835DA"/>
    <w:rsid w:val="00A8385E"/>
    <w:rsid w:val="00A8485C"/>
    <w:rsid w:val="00A84B73"/>
    <w:rsid w:val="00A86B49"/>
    <w:rsid w:val="00A876BE"/>
    <w:rsid w:val="00A87AB1"/>
    <w:rsid w:val="00A87BB6"/>
    <w:rsid w:val="00A87D76"/>
    <w:rsid w:val="00A9008B"/>
    <w:rsid w:val="00A900E8"/>
    <w:rsid w:val="00A9046E"/>
    <w:rsid w:val="00A90B65"/>
    <w:rsid w:val="00A90BC0"/>
    <w:rsid w:val="00A926D4"/>
    <w:rsid w:val="00A92811"/>
    <w:rsid w:val="00A929DC"/>
    <w:rsid w:val="00A92CBE"/>
    <w:rsid w:val="00A92F66"/>
    <w:rsid w:val="00A93392"/>
    <w:rsid w:val="00A93636"/>
    <w:rsid w:val="00A936D0"/>
    <w:rsid w:val="00A9392A"/>
    <w:rsid w:val="00A93B4A"/>
    <w:rsid w:val="00A93BC4"/>
    <w:rsid w:val="00A94249"/>
    <w:rsid w:val="00A94BC3"/>
    <w:rsid w:val="00A950D0"/>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B28"/>
    <w:rsid w:val="00AA5037"/>
    <w:rsid w:val="00AA55D6"/>
    <w:rsid w:val="00AA670E"/>
    <w:rsid w:val="00AA6FDF"/>
    <w:rsid w:val="00AA75CA"/>
    <w:rsid w:val="00AA7675"/>
    <w:rsid w:val="00AB01F0"/>
    <w:rsid w:val="00AB18F9"/>
    <w:rsid w:val="00AB2105"/>
    <w:rsid w:val="00AB2B27"/>
    <w:rsid w:val="00AB2E83"/>
    <w:rsid w:val="00AB33AC"/>
    <w:rsid w:val="00AB3B2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542E"/>
    <w:rsid w:val="00AC6511"/>
    <w:rsid w:val="00AC6E52"/>
    <w:rsid w:val="00AC6FAD"/>
    <w:rsid w:val="00AC723B"/>
    <w:rsid w:val="00AC7790"/>
    <w:rsid w:val="00AD05C9"/>
    <w:rsid w:val="00AD0E41"/>
    <w:rsid w:val="00AD0E93"/>
    <w:rsid w:val="00AD1D05"/>
    <w:rsid w:val="00AD1FA8"/>
    <w:rsid w:val="00AD222F"/>
    <w:rsid w:val="00AD22CD"/>
    <w:rsid w:val="00AD2627"/>
    <w:rsid w:val="00AD467E"/>
    <w:rsid w:val="00AD48F4"/>
    <w:rsid w:val="00AD4B97"/>
    <w:rsid w:val="00AD5ADB"/>
    <w:rsid w:val="00AD5EB8"/>
    <w:rsid w:val="00AD60F3"/>
    <w:rsid w:val="00AD6355"/>
    <w:rsid w:val="00AD64DA"/>
    <w:rsid w:val="00AD752C"/>
    <w:rsid w:val="00AD7BA9"/>
    <w:rsid w:val="00AE0705"/>
    <w:rsid w:val="00AE0749"/>
    <w:rsid w:val="00AE0B8A"/>
    <w:rsid w:val="00AE0C8D"/>
    <w:rsid w:val="00AE12C4"/>
    <w:rsid w:val="00AE136A"/>
    <w:rsid w:val="00AE1A09"/>
    <w:rsid w:val="00AE1ACE"/>
    <w:rsid w:val="00AE303F"/>
    <w:rsid w:val="00AE3508"/>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E7A42"/>
    <w:rsid w:val="00AF0169"/>
    <w:rsid w:val="00AF104F"/>
    <w:rsid w:val="00AF14A0"/>
    <w:rsid w:val="00AF14E1"/>
    <w:rsid w:val="00AF17D0"/>
    <w:rsid w:val="00AF2990"/>
    <w:rsid w:val="00AF2B06"/>
    <w:rsid w:val="00AF3C67"/>
    <w:rsid w:val="00AF447C"/>
    <w:rsid w:val="00AF4791"/>
    <w:rsid w:val="00AF4A8C"/>
    <w:rsid w:val="00AF4AD7"/>
    <w:rsid w:val="00AF4B25"/>
    <w:rsid w:val="00AF5AF9"/>
    <w:rsid w:val="00AF5E16"/>
    <w:rsid w:val="00AF6321"/>
    <w:rsid w:val="00AF6819"/>
    <w:rsid w:val="00AF6C8F"/>
    <w:rsid w:val="00AF6F61"/>
    <w:rsid w:val="00B0097F"/>
    <w:rsid w:val="00B00B94"/>
    <w:rsid w:val="00B011FE"/>
    <w:rsid w:val="00B014B9"/>
    <w:rsid w:val="00B015D2"/>
    <w:rsid w:val="00B01980"/>
    <w:rsid w:val="00B01FA3"/>
    <w:rsid w:val="00B0234D"/>
    <w:rsid w:val="00B02BC5"/>
    <w:rsid w:val="00B02D74"/>
    <w:rsid w:val="00B03699"/>
    <w:rsid w:val="00B044B5"/>
    <w:rsid w:val="00B04647"/>
    <w:rsid w:val="00B04678"/>
    <w:rsid w:val="00B0479F"/>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3C2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64C"/>
    <w:rsid w:val="00B2303F"/>
    <w:rsid w:val="00B234D8"/>
    <w:rsid w:val="00B23545"/>
    <w:rsid w:val="00B24149"/>
    <w:rsid w:val="00B246B1"/>
    <w:rsid w:val="00B25AF4"/>
    <w:rsid w:val="00B2692E"/>
    <w:rsid w:val="00B26E59"/>
    <w:rsid w:val="00B27483"/>
    <w:rsid w:val="00B276E4"/>
    <w:rsid w:val="00B27894"/>
    <w:rsid w:val="00B27AB2"/>
    <w:rsid w:val="00B30604"/>
    <w:rsid w:val="00B30C6E"/>
    <w:rsid w:val="00B320A0"/>
    <w:rsid w:val="00B32BE7"/>
    <w:rsid w:val="00B32ED4"/>
    <w:rsid w:val="00B33263"/>
    <w:rsid w:val="00B339DA"/>
    <w:rsid w:val="00B33A01"/>
    <w:rsid w:val="00B344DD"/>
    <w:rsid w:val="00B357BE"/>
    <w:rsid w:val="00B363BB"/>
    <w:rsid w:val="00B36D43"/>
    <w:rsid w:val="00B37CA0"/>
    <w:rsid w:val="00B40167"/>
    <w:rsid w:val="00B404B3"/>
    <w:rsid w:val="00B40540"/>
    <w:rsid w:val="00B40B19"/>
    <w:rsid w:val="00B40BDF"/>
    <w:rsid w:val="00B40D9B"/>
    <w:rsid w:val="00B40F5B"/>
    <w:rsid w:val="00B41229"/>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2335"/>
    <w:rsid w:val="00B52574"/>
    <w:rsid w:val="00B52773"/>
    <w:rsid w:val="00B52FEE"/>
    <w:rsid w:val="00B53C70"/>
    <w:rsid w:val="00B54AB8"/>
    <w:rsid w:val="00B559AB"/>
    <w:rsid w:val="00B563FE"/>
    <w:rsid w:val="00B568A3"/>
    <w:rsid w:val="00B568C9"/>
    <w:rsid w:val="00B56D97"/>
    <w:rsid w:val="00B56E8E"/>
    <w:rsid w:val="00B574B9"/>
    <w:rsid w:val="00B57544"/>
    <w:rsid w:val="00B605B5"/>
    <w:rsid w:val="00B6062A"/>
    <w:rsid w:val="00B60630"/>
    <w:rsid w:val="00B60782"/>
    <w:rsid w:val="00B61126"/>
    <w:rsid w:val="00B616FD"/>
    <w:rsid w:val="00B61E0A"/>
    <w:rsid w:val="00B63172"/>
    <w:rsid w:val="00B6321A"/>
    <w:rsid w:val="00B63401"/>
    <w:rsid w:val="00B64B13"/>
    <w:rsid w:val="00B6581E"/>
    <w:rsid w:val="00B65AA2"/>
    <w:rsid w:val="00B66058"/>
    <w:rsid w:val="00B664F2"/>
    <w:rsid w:val="00B6680C"/>
    <w:rsid w:val="00B668F4"/>
    <w:rsid w:val="00B67161"/>
    <w:rsid w:val="00B67234"/>
    <w:rsid w:val="00B67732"/>
    <w:rsid w:val="00B67AE4"/>
    <w:rsid w:val="00B67B60"/>
    <w:rsid w:val="00B67F1E"/>
    <w:rsid w:val="00B70EF4"/>
    <w:rsid w:val="00B71308"/>
    <w:rsid w:val="00B71378"/>
    <w:rsid w:val="00B718F3"/>
    <w:rsid w:val="00B72257"/>
    <w:rsid w:val="00B7285F"/>
    <w:rsid w:val="00B72CA1"/>
    <w:rsid w:val="00B73512"/>
    <w:rsid w:val="00B74676"/>
    <w:rsid w:val="00B74A35"/>
    <w:rsid w:val="00B74A6C"/>
    <w:rsid w:val="00B758CC"/>
    <w:rsid w:val="00B75928"/>
    <w:rsid w:val="00B765E2"/>
    <w:rsid w:val="00B768E5"/>
    <w:rsid w:val="00B768F3"/>
    <w:rsid w:val="00B77712"/>
    <w:rsid w:val="00B777A1"/>
    <w:rsid w:val="00B77FCA"/>
    <w:rsid w:val="00B806F5"/>
    <w:rsid w:val="00B8077E"/>
    <w:rsid w:val="00B80911"/>
    <w:rsid w:val="00B80D19"/>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1D59"/>
    <w:rsid w:val="00B9337A"/>
    <w:rsid w:val="00B93C29"/>
    <w:rsid w:val="00B93C90"/>
    <w:rsid w:val="00B940B9"/>
    <w:rsid w:val="00B948AB"/>
    <w:rsid w:val="00B9544C"/>
    <w:rsid w:val="00B96512"/>
    <w:rsid w:val="00B97057"/>
    <w:rsid w:val="00B97ACB"/>
    <w:rsid w:val="00BA007B"/>
    <w:rsid w:val="00BA07D5"/>
    <w:rsid w:val="00BA0F09"/>
    <w:rsid w:val="00BA12A9"/>
    <w:rsid w:val="00BA12FB"/>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4DF"/>
    <w:rsid w:val="00BB279C"/>
    <w:rsid w:val="00BB293D"/>
    <w:rsid w:val="00BB34BB"/>
    <w:rsid w:val="00BB35DC"/>
    <w:rsid w:val="00BB368A"/>
    <w:rsid w:val="00BB3C0C"/>
    <w:rsid w:val="00BB3CDC"/>
    <w:rsid w:val="00BB3EFB"/>
    <w:rsid w:val="00BB4230"/>
    <w:rsid w:val="00BB46AF"/>
    <w:rsid w:val="00BB4A95"/>
    <w:rsid w:val="00BB52D6"/>
    <w:rsid w:val="00BB5336"/>
    <w:rsid w:val="00BB620C"/>
    <w:rsid w:val="00BB6D65"/>
    <w:rsid w:val="00BB7052"/>
    <w:rsid w:val="00BB72F8"/>
    <w:rsid w:val="00BB7745"/>
    <w:rsid w:val="00BB77A0"/>
    <w:rsid w:val="00BB78BA"/>
    <w:rsid w:val="00BB7AED"/>
    <w:rsid w:val="00BB7E58"/>
    <w:rsid w:val="00BB7ED3"/>
    <w:rsid w:val="00BC096C"/>
    <w:rsid w:val="00BC0BB9"/>
    <w:rsid w:val="00BC0FCB"/>
    <w:rsid w:val="00BC1357"/>
    <w:rsid w:val="00BC1418"/>
    <w:rsid w:val="00BC16D4"/>
    <w:rsid w:val="00BC2015"/>
    <w:rsid w:val="00BC25D5"/>
    <w:rsid w:val="00BC27B3"/>
    <w:rsid w:val="00BC29D9"/>
    <w:rsid w:val="00BC2E4D"/>
    <w:rsid w:val="00BC350B"/>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34A"/>
    <w:rsid w:val="00BD4C7A"/>
    <w:rsid w:val="00BD4F66"/>
    <w:rsid w:val="00BD5684"/>
    <w:rsid w:val="00BD5AF0"/>
    <w:rsid w:val="00BD67A8"/>
    <w:rsid w:val="00BD6C77"/>
    <w:rsid w:val="00BD6D00"/>
    <w:rsid w:val="00BD6FDF"/>
    <w:rsid w:val="00BD71FF"/>
    <w:rsid w:val="00BD7768"/>
    <w:rsid w:val="00BE008B"/>
    <w:rsid w:val="00BE07A0"/>
    <w:rsid w:val="00BE1247"/>
    <w:rsid w:val="00BE1836"/>
    <w:rsid w:val="00BE1B75"/>
    <w:rsid w:val="00BE1BA3"/>
    <w:rsid w:val="00BE2D44"/>
    <w:rsid w:val="00BE33C9"/>
    <w:rsid w:val="00BE3622"/>
    <w:rsid w:val="00BE3B08"/>
    <w:rsid w:val="00BE4931"/>
    <w:rsid w:val="00BE4B77"/>
    <w:rsid w:val="00BE53E0"/>
    <w:rsid w:val="00BE5462"/>
    <w:rsid w:val="00BE5477"/>
    <w:rsid w:val="00BE5BE6"/>
    <w:rsid w:val="00BE5C6A"/>
    <w:rsid w:val="00BE6C89"/>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76F"/>
    <w:rsid w:val="00BF7E42"/>
    <w:rsid w:val="00C0002C"/>
    <w:rsid w:val="00C001B2"/>
    <w:rsid w:val="00C01344"/>
    <w:rsid w:val="00C014C9"/>
    <w:rsid w:val="00C01BB2"/>
    <w:rsid w:val="00C028C1"/>
    <w:rsid w:val="00C02C5C"/>
    <w:rsid w:val="00C030EE"/>
    <w:rsid w:val="00C03898"/>
    <w:rsid w:val="00C04E31"/>
    <w:rsid w:val="00C052A3"/>
    <w:rsid w:val="00C053F6"/>
    <w:rsid w:val="00C0590C"/>
    <w:rsid w:val="00C05C76"/>
    <w:rsid w:val="00C06774"/>
    <w:rsid w:val="00C06B0C"/>
    <w:rsid w:val="00C072BA"/>
    <w:rsid w:val="00C07B20"/>
    <w:rsid w:val="00C109DE"/>
    <w:rsid w:val="00C10A90"/>
    <w:rsid w:val="00C1141E"/>
    <w:rsid w:val="00C118C3"/>
    <w:rsid w:val="00C11FD6"/>
    <w:rsid w:val="00C125DB"/>
    <w:rsid w:val="00C12940"/>
    <w:rsid w:val="00C12E52"/>
    <w:rsid w:val="00C135C1"/>
    <w:rsid w:val="00C137ED"/>
    <w:rsid w:val="00C13A8F"/>
    <w:rsid w:val="00C13F42"/>
    <w:rsid w:val="00C14278"/>
    <w:rsid w:val="00C142B3"/>
    <w:rsid w:val="00C144A2"/>
    <w:rsid w:val="00C144EC"/>
    <w:rsid w:val="00C1473E"/>
    <w:rsid w:val="00C14AE4"/>
    <w:rsid w:val="00C14CC1"/>
    <w:rsid w:val="00C155A0"/>
    <w:rsid w:val="00C15D84"/>
    <w:rsid w:val="00C169F6"/>
    <w:rsid w:val="00C203C6"/>
    <w:rsid w:val="00C20E22"/>
    <w:rsid w:val="00C211FA"/>
    <w:rsid w:val="00C228B7"/>
    <w:rsid w:val="00C22ADA"/>
    <w:rsid w:val="00C22EF2"/>
    <w:rsid w:val="00C23815"/>
    <w:rsid w:val="00C23817"/>
    <w:rsid w:val="00C2388D"/>
    <w:rsid w:val="00C23CF1"/>
    <w:rsid w:val="00C2490C"/>
    <w:rsid w:val="00C25E70"/>
    <w:rsid w:val="00C260B3"/>
    <w:rsid w:val="00C2649D"/>
    <w:rsid w:val="00C267C4"/>
    <w:rsid w:val="00C26827"/>
    <w:rsid w:val="00C27AD3"/>
    <w:rsid w:val="00C30007"/>
    <w:rsid w:val="00C30160"/>
    <w:rsid w:val="00C30872"/>
    <w:rsid w:val="00C30B14"/>
    <w:rsid w:val="00C3166F"/>
    <w:rsid w:val="00C32812"/>
    <w:rsid w:val="00C329AD"/>
    <w:rsid w:val="00C32A86"/>
    <w:rsid w:val="00C32D94"/>
    <w:rsid w:val="00C33B4E"/>
    <w:rsid w:val="00C33E22"/>
    <w:rsid w:val="00C34AE7"/>
    <w:rsid w:val="00C34C1C"/>
    <w:rsid w:val="00C3508E"/>
    <w:rsid w:val="00C357BF"/>
    <w:rsid w:val="00C35916"/>
    <w:rsid w:val="00C35B3B"/>
    <w:rsid w:val="00C35DE0"/>
    <w:rsid w:val="00C35E1C"/>
    <w:rsid w:val="00C35FFA"/>
    <w:rsid w:val="00C365AE"/>
    <w:rsid w:val="00C36641"/>
    <w:rsid w:val="00C373DA"/>
    <w:rsid w:val="00C40545"/>
    <w:rsid w:val="00C40930"/>
    <w:rsid w:val="00C40DC1"/>
    <w:rsid w:val="00C41AF9"/>
    <w:rsid w:val="00C41D90"/>
    <w:rsid w:val="00C41F7C"/>
    <w:rsid w:val="00C42B49"/>
    <w:rsid w:val="00C42F55"/>
    <w:rsid w:val="00C43A15"/>
    <w:rsid w:val="00C43DF0"/>
    <w:rsid w:val="00C43EDF"/>
    <w:rsid w:val="00C44175"/>
    <w:rsid w:val="00C44CC5"/>
    <w:rsid w:val="00C45719"/>
    <w:rsid w:val="00C45E6A"/>
    <w:rsid w:val="00C46541"/>
    <w:rsid w:val="00C46F3E"/>
    <w:rsid w:val="00C4719B"/>
    <w:rsid w:val="00C50039"/>
    <w:rsid w:val="00C504F4"/>
    <w:rsid w:val="00C51668"/>
    <w:rsid w:val="00C520D2"/>
    <w:rsid w:val="00C5217A"/>
    <w:rsid w:val="00C52CBC"/>
    <w:rsid w:val="00C53609"/>
    <w:rsid w:val="00C53A51"/>
    <w:rsid w:val="00C5410E"/>
    <w:rsid w:val="00C547B3"/>
    <w:rsid w:val="00C55318"/>
    <w:rsid w:val="00C55463"/>
    <w:rsid w:val="00C56B5B"/>
    <w:rsid w:val="00C56D09"/>
    <w:rsid w:val="00C57A23"/>
    <w:rsid w:val="00C57CAD"/>
    <w:rsid w:val="00C603C4"/>
    <w:rsid w:val="00C603C8"/>
    <w:rsid w:val="00C60A28"/>
    <w:rsid w:val="00C60A9F"/>
    <w:rsid w:val="00C610B7"/>
    <w:rsid w:val="00C6183C"/>
    <w:rsid w:val="00C61ACD"/>
    <w:rsid w:val="00C61EAD"/>
    <w:rsid w:val="00C62F15"/>
    <w:rsid w:val="00C63118"/>
    <w:rsid w:val="00C63259"/>
    <w:rsid w:val="00C632AC"/>
    <w:rsid w:val="00C63BD0"/>
    <w:rsid w:val="00C63D4C"/>
    <w:rsid w:val="00C63E71"/>
    <w:rsid w:val="00C64306"/>
    <w:rsid w:val="00C6441B"/>
    <w:rsid w:val="00C64C1B"/>
    <w:rsid w:val="00C654AD"/>
    <w:rsid w:val="00C671AA"/>
    <w:rsid w:val="00C67687"/>
    <w:rsid w:val="00C67905"/>
    <w:rsid w:val="00C67991"/>
    <w:rsid w:val="00C6799B"/>
    <w:rsid w:val="00C67A98"/>
    <w:rsid w:val="00C67D7A"/>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4B8"/>
    <w:rsid w:val="00C75926"/>
    <w:rsid w:val="00C75C89"/>
    <w:rsid w:val="00C75FAB"/>
    <w:rsid w:val="00C765E4"/>
    <w:rsid w:val="00C768CD"/>
    <w:rsid w:val="00C76AA0"/>
    <w:rsid w:val="00C773A4"/>
    <w:rsid w:val="00C779D6"/>
    <w:rsid w:val="00C77FA4"/>
    <w:rsid w:val="00C80022"/>
    <w:rsid w:val="00C81082"/>
    <w:rsid w:val="00C812AA"/>
    <w:rsid w:val="00C812DA"/>
    <w:rsid w:val="00C817E8"/>
    <w:rsid w:val="00C828C9"/>
    <w:rsid w:val="00C82D9B"/>
    <w:rsid w:val="00C83A6F"/>
    <w:rsid w:val="00C84723"/>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B26"/>
    <w:rsid w:val="00C91C84"/>
    <w:rsid w:val="00C924EA"/>
    <w:rsid w:val="00C92CFC"/>
    <w:rsid w:val="00C92F38"/>
    <w:rsid w:val="00C92FFC"/>
    <w:rsid w:val="00C9319F"/>
    <w:rsid w:val="00C93305"/>
    <w:rsid w:val="00C93B4D"/>
    <w:rsid w:val="00C93CD9"/>
    <w:rsid w:val="00C94017"/>
    <w:rsid w:val="00C94E3B"/>
    <w:rsid w:val="00C9595E"/>
    <w:rsid w:val="00C96453"/>
    <w:rsid w:val="00C96484"/>
    <w:rsid w:val="00C967E9"/>
    <w:rsid w:val="00C97DCE"/>
    <w:rsid w:val="00C97E4A"/>
    <w:rsid w:val="00CA0768"/>
    <w:rsid w:val="00CA0FF9"/>
    <w:rsid w:val="00CA16D7"/>
    <w:rsid w:val="00CA191A"/>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A7C53"/>
    <w:rsid w:val="00CB0C0B"/>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03E"/>
    <w:rsid w:val="00CC11C2"/>
    <w:rsid w:val="00CC17D3"/>
    <w:rsid w:val="00CC25E6"/>
    <w:rsid w:val="00CC26F9"/>
    <w:rsid w:val="00CC31F8"/>
    <w:rsid w:val="00CC3F61"/>
    <w:rsid w:val="00CC4C75"/>
    <w:rsid w:val="00CC4D31"/>
    <w:rsid w:val="00CC55DA"/>
    <w:rsid w:val="00CC587B"/>
    <w:rsid w:val="00CC5A62"/>
    <w:rsid w:val="00CC6176"/>
    <w:rsid w:val="00CC6548"/>
    <w:rsid w:val="00CC687C"/>
    <w:rsid w:val="00CC69A8"/>
    <w:rsid w:val="00CD045E"/>
    <w:rsid w:val="00CD0DD4"/>
    <w:rsid w:val="00CD101E"/>
    <w:rsid w:val="00CD12C4"/>
    <w:rsid w:val="00CD1371"/>
    <w:rsid w:val="00CD176E"/>
    <w:rsid w:val="00CD17AB"/>
    <w:rsid w:val="00CD184B"/>
    <w:rsid w:val="00CD188A"/>
    <w:rsid w:val="00CD2E84"/>
    <w:rsid w:val="00CD3397"/>
    <w:rsid w:val="00CD38B0"/>
    <w:rsid w:val="00CD3C69"/>
    <w:rsid w:val="00CD43F7"/>
    <w:rsid w:val="00CD4CF7"/>
    <w:rsid w:val="00CD4DC5"/>
    <w:rsid w:val="00CD564A"/>
    <w:rsid w:val="00CD7989"/>
    <w:rsid w:val="00CD7F31"/>
    <w:rsid w:val="00CE0580"/>
    <w:rsid w:val="00CE0945"/>
    <w:rsid w:val="00CE0DA8"/>
    <w:rsid w:val="00CE1240"/>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3A"/>
    <w:rsid w:val="00D006B4"/>
    <w:rsid w:val="00D00CDA"/>
    <w:rsid w:val="00D0109E"/>
    <w:rsid w:val="00D01E47"/>
    <w:rsid w:val="00D022AE"/>
    <w:rsid w:val="00D024B7"/>
    <w:rsid w:val="00D028C7"/>
    <w:rsid w:val="00D02A69"/>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879"/>
    <w:rsid w:val="00D07AB2"/>
    <w:rsid w:val="00D07C8D"/>
    <w:rsid w:val="00D102FC"/>
    <w:rsid w:val="00D10535"/>
    <w:rsid w:val="00D10A1C"/>
    <w:rsid w:val="00D10C6E"/>
    <w:rsid w:val="00D11127"/>
    <w:rsid w:val="00D113DE"/>
    <w:rsid w:val="00D115CF"/>
    <w:rsid w:val="00D11BE3"/>
    <w:rsid w:val="00D1257C"/>
    <w:rsid w:val="00D125B9"/>
    <w:rsid w:val="00D12FAA"/>
    <w:rsid w:val="00D13283"/>
    <w:rsid w:val="00D1329B"/>
    <w:rsid w:val="00D13A1C"/>
    <w:rsid w:val="00D1444F"/>
    <w:rsid w:val="00D15FE0"/>
    <w:rsid w:val="00D16016"/>
    <w:rsid w:val="00D169B9"/>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8D9"/>
    <w:rsid w:val="00D24D05"/>
    <w:rsid w:val="00D256BE"/>
    <w:rsid w:val="00D26142"/>
    <w:rsid w:val="00D263DE"/>
    <w:rsid w:val="00D26BA6"/>
    <w:rsid w:val="00D26BF9"/>
    <w:rsid w:val="00D26F0E"/>
    <w:rsid w:val="00D272CB"/>
    <w:rsid w:val="00D27B50"/>
    <w:rsid w:val="00D27FEE"/>
    <w:rsid w:val="00D309C8"/>
    <w:rsid w:val="00D3163C"/>
    <w:rsid w:val="00D31A97"/>
    <w:rsid w:val="00D321AD"/>
    <w:rsid w:val="00D32D79"/>
    <w:rsid w:val="00D334A9"/>
    <w:rsid w:val="00D334BE"/>
    <w:rsid w:val="00D33500"/>
    <w:rsid w:val="00D33C99"/>
    <w:rsid w:val="00D340F6"/>
    <w:rsid w:val="00D345C8"/>
    <w:rsid w:val="00D34F3C"/>
    <w:rsid w:val="00D3547F"/>
    <w:rsid w:val="00D35712"/>
    <w:rsid w:val="00D3605B"/>
    <w:rsid w:val="00D361AB"/>
    <w:rsid w:val="00D36409"/>
    <w:rsid w:val="00D36442"/>
    <w:rsid w:val="00D36FCC"/>
    <w:rsid w:val="00D37755"/>
    <w:rsid w:val="00D377B4"/>
    <w:rsid w:val="00D37D29"/>
    <w:rsid w:val="00D37FE4"/>
    <w:rsid w:val="00D4002E"/>
    <w:rsid w:val="00D40D69"/>
    <w:rsid w:val="00D4154A"/>
    <w:rsid w:val="00D4207C"/>
    <w:rsid w:val="00D42D0A"/>
    <w:rsid w:val="00D446B5"/>
    <w:rsid w:val="00D44C4B"/>
    <w:rsid w:val="00D44EF7"/>
    <w:rsid w:val="00D453CE"/>
    <w:rsid w:val="00D45490"/>
    <w:rsid w:val="00D4568A"/>
    <w:rsid w:val="00D45F2F"/>
    <w:rsid w:val="00D460E2"/>
    <w:rsid w:val="00D467F0"/>
    <w:rsid w:val="00D467F7"/>
    <w:rsid w:val="00D46A59"/>
    <w:rsid w:val="00D46B43"/>
    <w:rsid w:val="00D46BC9"/>
    <w:rsid w:val="00D46D3B"/>
    <w:rsid w:val="00D4712A"/>
    <w:rsid w:val="00D47270"/>
    <w:rsid w:val="00D473DD"/>
    <w:rsid w:val="00D47A51"/>
    <w:rsid w:val="00D50A1C"/>
    <w:rsid w:val="00D50A6A"/>
    <w:rsid w:val="00D50D51"/>
    <w:rsid w:val="00D51812"/>
    <w:rsid w:val="00D51AA0"/>
    <w:rsid w:val="00D51E7C"/>
    <w:rsid w:val="00D51FAE"/>
    <w:rsid w:val="00D528F8"/>
    <w:rsid w:val="00D52C70"/>
    <w:rsid w:val="00D52D68"/>
    <w:rsid w:val="00D52E17"/>
    <w:rsid w:val="00D53377"/>
    <w:rsid w:val="00D53529"/>
    <w:rsid w:val="00D53844"/>
    <w:rsid w:val="00D53959"/>
    <w:rsid w:val="00D5424A"/>
    <w:rsid w:val="00D55E7B"/>
    <w:rsid w:val="00D55FFB"/>
    <w:rsid w:val="00D5603B"/>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1B1B"/>
    <w:rsid w:val="00D720F2"/>
    <w:rsid w:val="00D72437"/>
    <w:rsid w:val="00D72DC8"/>
    <w:rsid w:val="00D73DB5"/>
    <w:rsid w:val="00D74643"/>
    <w:rsid w:val="00D748AD"/>
    <w:rsid w:val="00D74B09"/>
    <w:rsid w:val="00D74B9E"/>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70B"/>
    <w:rsid w:val="00D84597"/>
    <w:rsid w:val="00D8579C"/>
    <w:rsid w:val="00D857C2"/>
    <w:rsid w:val="00D85AED"/>
    <w:rsid w:val="00D85D48"/>
    <w:rsid w:val="00D864A4"/>
    <w:rsid w:val="00D86553"/>
    <w:rsid w:val="00D866F6"/>
    <w:rsid w:val="00D8676D"/>
    <w:rsid w:val="00D86BCC"/>
    <w:rsid w:val="00D86F42"/>
    <w:rsid w:val="00D87086"/>
    <w:rsid w:val="00D87C11"/>
    <w:rsid w:val="00D87D2A"/>
    <w:rsid w:val="00D87D62"/>
    <w:rsid w:val="00D9020B"/>
    <w:rsid w:val="00D90266"/>
    <w:rsid w:val="00D90967"/>
    <w:rsid w:val="00D912C2"/>
    <w:rsid w:val="00D93C0A"/>
    <w:rsid w:val="00D94266"/>
    <w:rsid w:val="00D942EA"/>
    <w:rsid w:val="00D94310"/>
    <w:rsid w:val="00D94A8E"/>
    <w:rsid w:val="00D94D4E"/>
    <w:rsid w:val="00D95C95"/>
    <w:rsid w:val="00D95FCD"/>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B5C"/>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5B45"/>
    <w:rsid w:val="00DB6209"/>
    <w:rsid w:val="00DB66F4"/>
    <w:rsid w:val="00DB6BC9"/>
    <w:rsid w:val="00DB7039"/>
    <w:rsid w:val="00DB72D4"/>
    <w:rsid w:val="00DB75B8"/>
    <w:rsid w:val="00DB7709"/>
    <w:rsid w:val="00DB78D8"/>
    <w:rsid w:val="00DC069F"/>
    <w:rsid w:val="00DC0992"/>
    <w:rsid w:val="00DC0C49"/>
    <w:rsid w:val="00DC1399"/>
    <w:rsid w:val="00DC4135"/>
    <w:rsid w:val="00DC5600"/>
    <w:rsid w:val="00DC5935"/>
    <w:rsid w:val="00DC66AC"/>
    <w:rsid w:val="00DC6A81"/>
    <w:rsid w:val="00DC6C43"/>
    <w:rsid w:val="00DC7516"/>
    <w:rsid w:val="00DC77BE"/>
    <w:rsid w:val="00DC7A10"/>
    <w:rsid w:val="00DC7FF3"/>
    <w:rsid w:val="00DD048F"/>
    <w:rsid w:val="00DD0BAE"/>
    <w:rsid w:val="00DD173D"/>
    <w:rsid w:val="00DD2701"/>
    <w:rsid w:val="00DD29D2"/>
    <w:rsid w:val="00DD30C3"/>
    <w:rsid w:val="00DD3B1B"/>
    <w:rsid w:val="00DD3CCA"/>
    <w:rsid w:val="00DD3EF7"/>
    <w:rsid w:val="00DD4146"/>
    <w:rsid w:val="00DD498E"/>
    <w:rsid w:val="00DD49E9"/>
    <w:rsid w:val="00DD4F8F"/>
    <w:rsid w:val="00DD5A3E"/>
    <w:rsid w:val="00DD6602"/>
    <w:rsid w:val="00DD7B16"/>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E30"/>
    <w:rsid w:val="00DE6E44"/>
    <w:rsid w:val="00DE7057"/>
    <w:rsid w:val="00DE770E"/>
    <w:rsid w:val="00DF003D"/>
    <w:rsid w:val="00DF06DA"/>
    <w:rsid w:val="00DF22D2"/>
    <w:rsid w:val="00DF2F93"/>
    <w:rsid w:val="00DF32B9"/>
    <w:rsid w:val="00DF37B8"/>
    <w:rsid w:val="00DF37F7"/>
    <w:rsid w:val="00DF45FA"/>
    <w:rsid w:val="00DF4F3F"/>
    <w:rsid w:val="00DF5F3B"/>
    <w:rsid w:val="00DF6179"/>
    <w:rsid w:val="00DF6275"/>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25C1"/>
    <w:rsid w:val="00E1276F"/>
    <w:rsid w:val="00E13196"/>
    <w:rsid w:val="00E13CFB"/>
    <w:rsid w:val="00E144B7"/>
    <w:rsid w:val="00E1463F"/>
    <w:rsid w:val="00E1488B"/>
    <w:rsid w:val="00E1564E"/>
    <w:rsid w:val="00E15AF4"/>
    <w:rsid w:val="00E15EAC"/>
    <w:rsid w:val="00E173C3"/>
    <w:rsid w:val="00E174EA"/>
    <w:rsid w:val="00E17D57"/>
    <w:rsid w:val="00E20746"/>
    <w:rsid w:val="00E20901"/>
    <w:rsid w:val="00E20CE9"/>
    <w:rsid w:val="00E2156A"/>
    <w:rsid w:val="00E216E1"/>
    <w:rsid w:val="00E223C5"/>
    <w:rsid w:val="00E228C4"/>
    <w:rsid w:val="00E22C1A"/>
    <w:rsid w:val="00E244E4"/>
    <w:rsid w:val="00E245AF"/>
    <w:rsid w:val="00E24998"/>
    <w:rsid w:val="00E256F4"/>
    <w:rsid w:val="00E25763"/>
    <w:rsid w:val="00E25FAD"/>
    <w:rsid w:val="00E2665C"/>
    <w:rsid w:val="00E27CEF"/>
    <w:rsid w:val="00E300A5"/>
    <w:rsid w:val="00E301BE"/>
    <w:rsid w:val="00E31451"/>
    <w:rsid w:val="00E316E1"/>
    <w:rsid w:val="00E31DC2"/>
    <w:rsid w:val="00E32FC7"/>
    <w:rsid w:val="00E35129"/>
    <w:rsid w:val="00E3526F"/>
    <w:rsid w:val="00E368E8"/>
    <w:rsid w:val="00E3729D"/>
    <w:rsid w:val="00E37439"/>
    <w:rsid w:val="00E37586"/>
    <w:rsid w:val="00E37DDD"/>
    <w:rsid w:val="00E40E94"/>
    <w:rsid w:val="00E41222"/>
    <w:rsid w:val="00E41F7A"/>
    <w:rsid w:val="00E425FD"/>
    <w:rsid w:val="00E42726"/>
    <w:rsid w:val="00E4274D"/>
    <w:rsid w:val="00E435ED"/>
    <w:rsid w:val="00E4362B"/>
    <w:rsid w:val="00E436A9"/>
    <w:rsid w:val="00E43871"/>
    <w:rsid w:val="00E43AA5"/>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1DAE"/>
    <w:rsid w:val="00E6225E"/>
    <w:rsid w:val="00E62618"/>
    <w:rsid w:val="00E62673"/>
    <w:rsid w:val="00E62884"/>
    <w:rsid w:val="00E628E3"/>
    <w:rsid w:val="00E62A8B"/>
    <w:rsid w:val="00E62F27"/>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75"/>
    <w:rsid w:val="00E737EF"/>
    <w:rsid w:val="00E73AE1"/>
    <w:rsid w:val="00E745E0"/>
    <w:rsid w:val="00E74668"/>
    <w:rsid w:val="00E75021"/>
    <w:rsid w:val="00E75476"/>
    <w:rsid w:val="00E75B3B"/>
    <w:rsid w:val="00E77361"/>
    <w:rsid w:val="00E80285"/>
    <w:rsid w:val="00E80367"/>
    <w:rsid w:val="00E808EE"/>
    <w:rsid w:val="00E8108A"/>
    <w:rsid w:val="00E811EE"/>
    <w:rsid w:val="00E8127B"/>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A3E"/>
    <w:rsid w:val="00E91B0D"/>
    <w:rsid w:val="00E92606"/>
    <w:rsid w:val="00E92DAC"/>
    <w:rsid w:val="00E938C7"/>
    <w:rsid w:val="00E93B8C"/>
    <w:rsid w:val="00E94107"/>
    <w:rsid w:val="00E94DE2"/>
    <w:rsid w:val="00E94DFD"/>
    <w:rsid w:val="00E9574F"/>
    <w:rsid w:val="00E95A4B"/>
    <w:rsid w:val="00E95B7B"/>
    <w:rsid w:val="00E95D80"/>
    <w:rsid w:val="00E96455"/>
    <w:rsid w:val="00E97120"/>
    <w:rsid w:val="00E97D5C"/>
    <w:rsid w:val="00E97DD4"/>
    <w:rsid w:val="00EA0886"/>
    <w:rsid w:val="00EA1AB9"/>
    <w:rsid w:val="00EA2012"/>
    <w:rsid w:val="00EA2154"/>
    <w:rsid w:val="00EA27B9"/>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6F21"/>
    <w:rsid w:val="00EA725F"/>
    <w:rsid w:val="00EB0036"/>
    <w:rsid w:val="00EB06EA"/>
    <w:rsid w:val="00EB12B8"/>
    <w:rsid w:val="00EB14BF"/>
    <w:rsid w:val="00EB26C4"/>
    <w:rsid w:val="00EB271F"/>
    <w:rsid w:val="00EB2FE0"/>
    <w:rsid w:val="00EB328B"/>
    <w:rsid w:val="00EB3348"/>
    <w:rsid w:val="00EB3843"/>
    <w:rsid w:val="00EB51DD"/>
    <w:rsid w:val="00EB5DE8"/>
    <w:rsid w:val="00EB63EC"/>
    <w:rsid w:val="00EC0345"/>
    <w:rsid w:val="00EC0BC0"/>
    <w:rsid w:val="00EC0E54"/>
    <w:rsid w:val="00EC1D40"/>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4C5"/>
    <w:rsid w:val="00ED35DF"/>
    <w:rsid w:val="00ED3AD1"/>
    <w:rsid w:val="00ED416F"/>
    <w:rsid w:val="00ED53E3"/>
    <w:rsid w:val="00ED5726"/>
    <w:rsid w:val="00ED6310"/>
    <w:rsid w:val="00ED66D6"/>
    <w:rsid w:val="00ED73D8"/>
    <w:rsid w:val="00ED7A85"/>
    <w:rsid w:val="00ED7FD6"/>
    <w:rsid w:val="00EE0014"/>
    <w:rsid w:val="00EE094D"/>
    <w:rsid w:val="00EE0A91"/>
    <w:rsid w:val="00EE0B77"/>
    <w:rsid w:val="00EE1272"/>
    <w:rsid w:val="00EE19E5"/>
    <w:rsid w:val="00EE1E2B"/>
    <w:rsid w:val="00EE20C6"/>
    <w:rsid w:val="00EE2540"/>
    <w:rsid w:val="00EE266F"/>
    <w:rsid w:val="00EE2B66"/>
    <w:rsid w:val="00EE3572"/>
    <w:rsid w:val="00EE3F67"/>
    <w:rsid w:val="00EE4475"/>
    <w:rsid w:val="00EE4601"/>
    <w:rsid w:val="00EE4B0B"/>
    <w:rsid w:val="00EE4C68"/>
    <w:rsid w:val="00EE4F93"/>
    <w:rsid w:val="00EE51B1"/>
    <w:rsid w:val="00EE52AF"/>
    <w:rsid w:val="00EE5DFD"/>
    <w:rsid w:val="00EE68B5"/>
    <w:rsid w:val="00EE70B9"/>
    <w:rsid w:val="00EE711F"/>
    <w:rsid w:val="00EE71A3"/>
    <w:rsid w:val="00EE7671"/>
    <w:rsid w:val="00EF06A7"/>
    <w:rsid w:val="00EF10D4"/>
    <w:rsid w:val="00EF1138"/>
    <w:rsid w:val="00EF16B4"/>
    <w:rsid w:val="00EF16FC"/>
    <w:rsid w:val="00EF1D3D"/>
    <w:rsid w:val="00EF1E13"/>
    <w:rsid w:val="00EF201A"/>
    <w:rsid w:val="00EF230D"/>
    <w:rsid w:val="00EF2937"/>
    <w:rsid w:val="00EF2D80"/>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00B"/>
    <w:rsid w:val="00F01380"/>
    <w:rsid w:val="00F01417"/>
    <w:rsid w:val="00F014FB"/>
    <w:rsid w:val="00F01CA0"/>
    <w:rsid w:val="00F025C6"/>
    <w:rsid w:val="00F0394B"/>
    <w:rsid w:val="00F03C8B"/>
    <w:rsid w:val="00F03E8E"/>
    <w:rsid w:val="00F045FC"/>
    <w:rsid w:val="00F053AC"/>
    <w:rsid w:val="00F0556B"/>
    <w:rsid w:val="00F05C52"/>
    <w:rsid w:val="00F05CA0"/>
    <w:rsid w:val="00F05EC1"/>
    <w:rsid w:val="00F05FDC"/>
    <w:rsid w:val="00F06ABE"/>
    <w:rsid w:val="00F06DF8"/>
    <w:rsid w:val="00F079D6"/>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145"/>
    <w:rsid w:val="00F176DE"/>
    <w:rsid w:val="00F17BF0"/>
    <w:rsid w:val="00F17E6D"/>
    <w:rsid w:val="00F17F5E"/>
    <w:rsid w:val="00F20982"/>
    <w:rsid w:val="00F20B8D"/>
    <w:rsid w:val="00F21F92"/>
    <w:rsid w:val="00F230CF"/>
    <w:rsid w:val="00F236B5"/>
    <w:rsid w:val="00F24211"/>
    <w:rsid w:val="00F244B8"/>
    <w:rsid w:val="00F2608E"/>
    <w:rsid w:val="00F26580"/>
    <w:rsid w:val="00F269CB"/>
    <w:rsid w:val="00F27253"/>
    <w:rsid w:val="00F2753A"/>
    <w:rsid w:val="00F27C3F"/>
    <w:rsid w:val="00F301F7"/>
    <w:rsid w:val="00F30DE5"/>
    <w:rsid w:val="00F31266"/>
    <w:rsid w:val="00F32F43"/>
    <w:rsid w:val="00F33AD1"/>
    <w:rsid w:val="00F33F93"/>
    <w:rsid w:val="00F34015"/>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1DB9"/>
    <w:rsid w:val="00F42CFF"/>
    <w:rsid w:val="00F432B4"/>
    <w:rsid w:val="00F434C4"/>
    <w:rsid w:val="00F436E3"/>
    <w:rsid w:val="00F4378B"/>
    <w:rsid w:val="00F43920"/>
    <w:rsid w:val="00F445AB"/>
    <w:rsid w:val="00F44804"/>
    <w:rsid w:val="00F449A9"/>
    <w:rsid w:val="00F44E56"/>
    <w:rsid w:val="00F44F39"/>
    <w:rsid w:val="00F45109"/>
    <w:rsid w:val="00F46FF5"/>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CC"/>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245"/>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37E7"/>
    <w:rsid w:val="00F93DD8"/>
    <w:rsid w:val="00F94734"/>
    <w:rsid w:val="00F94E6A"/>
    <w:rsid w:val="00F9520B"/>
    <w:rsid w:val="00F95CFA"/>
    <w:rsid w:val="00F963F3"/>
    <w:rsid w:val="00F967E7"/>
    <w:rsid w:val="00F96A26"/>
    <w:rsid w:val="00F96D82"/>
    <w:rsid w:val="00F96E01"/>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95D"/>
    <w:rsid w:val="00FA7B92"/>
    <w:rsid w:val="00FB0594"/>
    <w:rsid w:val="00FB0CC2"/>
    <w:rsid w:val="00FB0DED"/>
    <w:rsid w:val="00FB20E7"/>
    <w:rsid w:val="00FB2B82"/>
    <w:rsid w:val="00FB4267"/>
    <w:rsid w:val="00FB4899"/>
    <w:rsid w:val="00FB4BC4"/>
    <w:rsid w:val="00FB65A6"/>
    <w:rsid w:val="00FB6BBD"/>
    <w:rsid w:val="00FB747B"/>
    <w:rsid w:val="00FB7D55"/>
    <w:rsid w:val="00FC010B"/>
    <w:rsid w:val="00FC0611"/>
    <w:rsid w:val="00FC0A4C"/>
    <w:rsid w:val="00FC0A8B"/>
    <w:rsid w:val="00FC0B0E"/>
    <w:rsid w:val="00FC165E"/>
    <w:rsid w:val="00FC196A"/>
    <w:rsid w:val="00FC19A4"/>
    <w:rsid w:val="00FC1FD8"/>
    <w:rsid w:val="00FC25F6"/>
    <w:rsid w:val="00FC268A"/>
    <w:rsid w:val="00FC3322"/>
    <w:rsid w:val="00FC362A"/>
    <w:rsid w:val="00FC43B5"/>
    <w:rsid w:val="00FC462D"/>
    <w:rsid w:val="00FC516F"/>
    <w:rsid w:val="00FC5453"/>
    <w:rsid w:val="00FC5CA8"/>
    <w:rsid w:val="00FC6216"/>
    <w:rsid w:val="00FC6864"/>
    <w:rsid w:val="00FC6A4C"/>
    <w:rsid w:val="00FC6A7A"/>
    <w:rsid w:val="00FC6E77"/>
    <w:rsid w:val="00FC7596"/>
    <w:rsid w:val="00FC7B8A"/>
    <w:rsid w:val="00FD0412"/>
    <w:rsid w:val="00FD081A"/>
    <w:rsid w:val="00FD0E33"/>
    <w:rsid w:val="00FD0E5C"/>
    <w:rsid w:val="00FD0FB2"/>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1AD"/>
    <w:rsid w:val="00FE56F0"/>
    <w:rsid w:val="00FE59EC"/>
    <w:rsid w:val="00FE6450"/>
    <w:rsid w:val="00FE6553"/>
    <w:rsid w:val="00FE694B"/>
    <w:rsid w:val="00FE7FA3"/>
    <w:rsid w:val="00FF0696"/>
    <w:rsid w:val="00FF10A4"/>
    <w:rsid w:val="00FF1825"/>
    <w:rsid w:val="00FF1B3B"/>
    <w:rsid w:val="00FF2132"/>
    <w:rsid w:val="00FF22A3"/>
    <w:rsid w:val="00FF241C"/>
    <w:rsid w:val="00FF2DE4"/>
    <w:rsid w:val="00FF33CA"/>
    <w:rsid w:val="00FF4698"/>
    <w:rsid w:val="00FF5802"/>
    <w:rsid w:val="00FF5840"/>
    <w:rsid w:val="00FF682B"/>
    <w:rsid w:val="00FF6E35"/>
    <w:rsid w:val="00FF6F4E"/>
    <w:rsid w:val="00FF70C4"/>
    <w:rsid w:val="00FF725B"/>
    <w:rsid w:val="00FF76F1"/>
    <w:rsid w:val="00FF79F4"/>
    <w:rsid w:val="015C6F75"/>
    <w:rsid w:val="02BF71BD"/>
    <w:rsid w:val="03EFF953"/>
    <w:rsid w:val="0730A0C5"/>
    <w:rsid w:val="07BC0434"/>
    <w:rsid w:val="0A07CF89"/>
    <w:rsid w:val="0A214191"/>
    <w:rsid w:val="0A25589C"/>
    <w:rsid w:val="0AE5827F"/>
    <w:rsid w:val="0B438181"/>
    <w:rsid w:val="0BA39FEA"/>
    <w:rsid w:val="0DA8AE0E"/>
    <w:rsid w:val="0FC2A01A"/>
    <w:rsid w:val="0FC45E0B"/>
    <w:rsid w:val="1003A5D3"/>
    <w:rsid w:val="1118F517"/>
    <w:rsid w:val="117A80C5"/>
    <w:rsid w:val="11F4C1DE"/>
    <w:rsid w:val="18750B22"/>
    <w:rsid w:val="18C174F2"/>
    <w:rsid w:val="19D36229"/>
    <w:rsid w:val="1A3ABC80"/>
    <w:rsid w:val="1B21630B"/>
    <w:rsid w:val="1CEBEC29"/>
    <w:rsid w:val="1D9D0C5C"/>
    <w:rsid w:val="1DF87739"/>
    <w:rsid w:val="1EE1122A"/>
    <w:rsid w:val="1EFFD244"/>
    <w:rsid w:val="1FF83164"/>
    <w:rsid w:val="20161F73"/>
    <w:rsid w:val="2055ECEA"/>
    <w:rsid w:val="20B341ED"/>
    <w:rsid w:val="213017FB"/>
    <w:rsid w:val="227D0CDF"/>
    <w:rsid w:val="2462021F"/>
    <w:rsid w:val="263B4090"/>
    <w:rsid w:val="28760869"/>
    <w:rsid w:val="28C67F8A"/>
    <w:rsid w:val="28DA80A9"/>
    <w:rsid w:val="2913A72E"/>
    <w:rsid w:val="295CE18F"/>
    <w:rsid w:val="296E6B53"/>
    <w:rsid w:val="2A4EF490"/>
    <w:rsid w:val="2BF10EE8"/>
    <w:rsid w:val="2C19B863"/>
    <w:rsid w:val="2E9A494D"/>
    <w:rsid w:val="2F8DED46"/>
    <w:rsid w:val="303158D2"/>
    <w:rsid w:val="3187BE9D"/>
    <w:rsid w:val="3304FB3B"/>
    <w:rsid w:val="3558BF59"/>
    <w:rsid w:val="355C7372"/>
    <w:rsid w:val="359BAFBE"/>
    <w:rsid w:val="35AA636E"/>
    <w:rsid w:val="373BABB5"/>
    <w:rsid w:val="388A6141"/>
    <w:rsid w:val="38D77C16"/>
    <w:rsid w:val="397FEF26"/>
    <w:rsid w:val="39F61EE7"/>
    <w:rsid w:val="3A1B03F9"/>
    <w:rsid w:val="3A2631A2"/>
    <w:rsid w:val="3C0F1CD8"/>
    <w:rsid w:val="3EAF2F97"/>
    <w:rsid w:val="3F222159"/>
    <w:rsid w:val="3F3A322A"/>
    <w:rsid w:val="407B7D8F"/>
    <w:rsid w:val="40FFAFB1"/>
    <w:rsid w:val="423AFBFF"/>
    <w:rsid w:val="44C0FD34"/>
    <w:rsid w:val="46EB8C4D"/>
    <w:rsid w:val="473DACBB"/>
    <w:rsid w:val="47AF32D9"/>
    <w:rsid w:val="47EEEBA2"/>
    <w:rsid w:val="4921649A"/>
    <w:rsid w:val="4AFE189B"/>
    <w:rsid w:val="4B7C5C5F"/>
    <w:rsid w:val="4BC5FAC2"/>
    <w:rsid w:val="4CA76F41"/>
    <w:rsid w:val="4CC118D2"/>
    <w:rsid w:val="4D7455A9"/>
    <w:rsid w:val="554241F9"/>
    <w:rsid w:val="558A84F6"/>
    <w:rsid w:val="584863CA"/>
    <w:rsid w:val="5B04F30B"/>
    <w:rsid w:val="5B30A32F"/>
    <w:rsid w:val="5B769269"/>
    <w:rsid w:val="5DBFE22B"/>
    <w:rsid w:val="5DD3D644"/>
    <w:rsid w:val="5E43ADE1"/>
    <w:rsid w:val="5E7DFE4F"/>
    <w:rsid w:val="5F9B74CB"/>
    <w:rsid w:val="606EB5A7"/>
    <w:rsid w:val="6146BB02"/>
    <w:rsid w:val="6174966B"/>
    <w:rsid w:val="6328B5CC"/>
    <w:rsid w:val="66F25DDC"/>
    <w:rsid w:val="68C85849"/>
    <w:rsid w:val="6919F8A0"/>
    <w:rsid w:val="6AA1CA6D"/>
    <w:rsid w:val="6B84D486"/>
    <w:rsid w:val="6BA5B7A4"/>
    <w:rsid w:val="6BBFC051"/>
    <w:rsid w:val="6EC6B436"/>
    <w:rsid w:val="6F7D9F96"/>
    <w:rsid w:val="700F20D5"/>
    <w:rsid w:val="705A315F"/>
    <w:rsid w:val="71797AB5"/>
    <w:rsid w:val="7203E53D"/>
    <w:rsid w:val="76DEEEBF"/>
    <w:rsid w:val="79D5E228"/>
    <w:rsid w:val="79F60C74"/>
    <w:rsid w:val="7A104589"/>
    <w:rsid w:val="7A55767F"/>
    <w:rsid w:val="7B695CC5"/>
    <w:rsid w:val="7C3E5EC1"/>
    <w:rsid w:val="7CD12B62"/>
    <w:rsid w:val="7DAEBCB6"/>
    <w:rsid w:val="7DC58F09"/>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25"/>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unhideWhenUsed/>
    <w:rsid w:val="000A79AF"/>
    <w:rPr>
      <w:sz w:val="20"/>
      <w:szCs w:val="20"/>
    </w:rPr>
  </w:style>
  <w:style w:type="character" w:customStyle="1" w:styleId="CommentTextChar">
    <w:name w:val="Comment Text Char"/>
    <w:basedOn w:val="DefaultParagraphFont"/>
    <w:link w:val="CommentText"/>
    <w:uiPriority w:val="99"/>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1"/>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 w:type="paragraph" w:customStyle="1" w:styleId="paragraph">
    <w:name w:val="paragraph"/>
    <w:basedOn w:val="Normal"/>
    <w:rsid w:val="004A0375"/>
    <w:pPr>
      <w:spacing w:before="100" w:beforeAutospacing="1" w:after="100" w:afterAutospacing="1" w:line="240" w:lineRule="auto"/>
    </w:pPr>
    <w:rPr>
      <w:rFonts w:eastAsia="Times New Roman"/>
    </w:rPr>
  </w:style>
  <w:style w:type="character" w:customStyle="1" w:styleId="spellingerror">
    <w:name w:val="spellingerror"/>
    <w:basedOn w:val="DefaultParagraphFont"/>
    <w:rsid w:val="004A0375"/>
  </w:style>
  <w:style w:type="character" w:customStyle="1" w:styleId="contextualspellingandgrammarerror">
    <w:name w:val="contextualspellingandgrammarerror"/>
    <w:basedOn w:val="DefaultParagraphFont"/>
    <w:rsid w:val="00C91B26"/>
  </w:style>
  <w:style w:type="character" w:customStyle="1" w:styleId="scxw208905194">
    <w:name w:val="scxw208905194"/>
    <w:basedOn w:val="DefaultParagraphFont"/>
    <w:rsid w:val="001D69C4"/>
  </w:style>
  <w:style w:type="character" w:customStyle="1" w:styleId="UnresolvedMention4">
    <w:name w:val="Unresolved Mention4"/>
    <w:basedOn w:val="DefaultParagraphFont"/>
    <w:uiPriority w:val="99"/>
    <w:semiHidden/>
    <w:unhideWhenUsed/>
    <w:rsid w:val="0042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32996693">
      <w:bodyDiv w:val="1"/>
      <w:marLeft w:val="0"/>
      <w:marRight w:val="0"/>
      <w:marTop w:val="0"/>
      <w:marBottom w:val="0"/>
      <w:divBdr>
        <w:top w:val="none" w:sz="0" w:space="0" w:color="auto"/>
        <w:left w:val="none" w:sz="0" w:space="0" w:color="auto"/>
        <w:bottom w:val="none" w:sz="0" w:space="0" w:color="auto"/>
        <w:right w:val="none" w:sz="0" w:space="0" w:color="auto"/>
      </w:divBdr>
      <w:divsChild>
        <w:div w:id="1605190333">
          <w:marLeft w:val="0"/>
          <w:marRight w:val="0"/>
          <w:marTop w:val="0"/>
          <w:marBottom w:val="0"/>
          <w:divBdr>
            <w:top w:val="none" w:sz="0" w:space="0" w:color="auto"/>
            <w:left w:val="none" w:sz="0" w:space="0" w:color="auto"/>
            <w:bottom w:val="none" w:sz="0" w:space="0" w:color="auto"/>
            <w:right w:val="none" w:sz="0" w:space="0" w:color="auto"/>
          </w:divBdr>
        </w:div>
        <w:div w:id="1986079867">
          <w:marLeft w:val="0"/>
          <w:marRight w:val="0"/>
          <w:marTop w:val="0"/>
          <w:marBottom w:val="0"/>
          <w:divBdr>
            <w:top w:val="none" w:sz="0" w:space="0" w:color="auto"/>
            <w:left w:val="none" w:sz="0" w:space="0" w:color="auto"/>
            <w:bottom w:val="none" w:sz="0" w:space="0" w:color="auto"/>
            <w:right w:val="none" w:sz="0" w:space="0" w:color="auto"/>
          </w:divBdr>
        </w:div>
        <w:div w:id="708335126">
          <w:marLeft w:val="0"/>
          <w:marRight w:val="0"/>
          <w:marTop w:val="0"/>
          <w:marBottom w:val="0"/>
          <w:divBdr>
            <w:top w:val="none" w:sz="0" w:space="0" w:color="auto"/>
            <w:left w:val="none" w:sz="0" w:space="0" w:color="auto"/>
            <w:bottom w:val="none" w:sz="0" w:space="0" w:color="auto"/>
            <w:right w:val="none" w:sz="0" w:space="0" w:color="auto"/>
          </w:divBdr>
        </w:div>
        <w:div w:id="188178756">
          <w:marLeft w:val="0"/>
          <w:marRight w:val="0"/>
          <w:marTop w:val="0"/>
          <w:marBottom w:val="0"/>
          <w:divBdr>
            <w:top w:val="none" w:sz="0" w:space="0" w:color="auto"/>
            <w:left w:val="none" w:sz="0" w:space="0" w:color="auto"/>
            <w:bottom w:val="none" w:sz="0" w:space="0" w:color="auto"/>
            <w:right w:val="none" w:sz="0" w:space="0" w:color="auto"/>
          </w:divBdr>
        </w:div>
        <w:div w:id="1161045294">
          <w:marLeft w:val="0"/>
          <w:marRight w:val="0"/>
          <w:marTop w:val="0"/>
          <w:marBottom w:val="0"/>
          <w:divBdr>
            <w:top w:val="none" w:sz="0" w:space="0" w:color="auto"/>
            <w:left w:val="none" w:sz="0" w:space="0" w:color="auto"/>
            <w:bottom w:val="none" w:sz="0" w:space="0" w:color="auto"/>
            <w:right w:val="none" w:sz="0" w:space="0" w:color="auto"/>
          </w:divBdr>
        </w:div>
        <w:div w:id="2056464099">
          <w:marLeft w:val="0"/>
          <w:marRight w:val="0"/>
          <w:marTop w:val="0"/>
          <w:marBottom w:val="0"/>
          <w:divBdr>
            <w:top w:val="none" w:sz="0" w:space="0" w:color="auto"/>
            <w:left w:val="none" w:sz="0" w:space="0" w:color="auto"/>
            <w:bottom w:val="none" w:sz="0" w:space="0" w:color="auto"/>
            <w:right w:val="none" w:sz="0" w:space="0" w:color="auto"/>
          </w:divBdr>
        </w:div>
        <w:div w:id="1849253659">
          <w:marLeft w:val="0"/>
          <w:marRight w:val="0"/>
          <w:marTop w:val="0"/>
          <w:marBottom w:val="0"/>
          <w:divBdr>
            <w:top w:val="none" w:sz="0" w:space="0" w:color="auto"/>
            <w:left w:val="none" w:sz="0" w:space="0" w:color="auto"/>
            <w:bottom w:val="none" w:sz="0" w:space="0" w:color="auto"/>
            <w:right w:val="none" w:sz="0" w:space="0" w:color="auto"/>
          </w:divBdr>
        </w:div>
        <w:div w:id="439224418">
          <w:marLeft w:val="0"/>
          <w:marRight w:val="0"/>
          <w:marTop w:val="0"/>
          <w:marBottom w:val="0"/>
          <w:divBdr>
            <w:top w:val="none" w:sz="0" w:space="0" w:color="auto"/>
            <w:left w:val="none" w:sz="0" w:space="0" w:color="auto"/>
            <w:bottom w:val="none" w:sz="0" w:space="0" w:color="auto"/>
            <w:right w:val="none" w:sz="0" w:space="0" w:color="auto"/>
          </w:divBdr>
        </w:div>
        <w:div w:id="506754781">
          <w:marLeft w:val="0"/>
          <w:marRight w:val="0"/>
          <w:marTop w:val="0"/>
          <w:marBottom w:val="0"/>
          <w:divBdr>
            <w:top w:val="none" w:sz="0" w:space="0" w:color="auto"/>
            <w:left w:val="none" w:sz="0" w:space="0" w:color="auto"/>
            <w:bottom w:val="none" w:sz="0" w:space="0" w:color="auto"/>
            <w:right w:val="none" w:sz="0" w:space="0" w:color="auto"/>
          </w:divBdr>
        </w:div>
        <w:div w:id="628585214">
          <w:marLeft w:val="0"/>
          <w:marRight w:val="0"/>
          <w:marTop w:val="0"/>
          <w:marBottom w:val="0"/>
          <w:divBdr>
            <w:top w:val="none" w:sz="0" w:space="0" w:color="auto"/>
            <w:left w:val="none" w:sz="0" w:space="0" w:color="auto"/>
            <w:bottom w:val="none" w:sz="0" w:space="0" w:color="auto"/>
            <w:right w:val="none" w:sz="0" w:space="0" w:color="auto"/>
          </w:divBdr>
        </w:div>
        <w:div w:id="574097560">
          <w:marLeft w:val="0"/>
          <w:marRight w:val="0"/>
          <w:marTop w:val="0"/>
          <w:marBottom w:val="0"/>
          <w:divBdr>
            <w:top w:val="none" w:sz="0" w:space="0" w:color="auto"/>
            <w:left w:val="none" w:sz="0" w:space="0" w:color="auto"/>
            <w:bottom w:val="none" w:sz="0" w:space="0" w:color="auto"/>
            <w:right w:val="none" w:sz="0" w:space="0" w:color="auto"/>
          </w:divBdr>
        </w:div>
        <w:div w:id="841504415">
          <w:marLeft w:val="0"/>
          <w:marRight w:val="0"/>
          <w:marTop w:val="0"/>
          <w:marBottom w:val="0"/>
          <w:divBdr>
            <w:top w:val="none" w:sz="0" w:space="0" w:color="auto"/>
            <w:left w:val="none" w:sz="0" w:space="0" w:color="auto"/>
            <w:bottom w:val="none" w:sz="0" w:space="0" w:color="auto"/>
            <w:right w:val="none" w:sz="0" w:space="0" w:color="auto"/>
          </w:divBdr>
        </w:div>
        <w:div w:id="1313145819">
          <w:marLeft w:val="0"/>
          <w:marRight w:val="0"/>
          <w:marTop w:val="0"/>
          <w:marBottom w:val="0"/>
          <w:divBdr>
            <w:top w:val="none" w:sz="0" w:space="0" w:color="auto"/>
            <w:left w:val="none" w:sz="0" w:space="0" w:color="auto"/>
            <w:bottom w:val="none" w:sz="0" w:space="0" w:color="auto"/>
            <w:right w:val="none" w:sz="0" w:space="0" w:color="auto"/>
          </w:divBdr>
        </w:div>
      </w:divsChild>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0553625">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691956820">
      <w:bodyDiv w:val="1"/>
      <w:marLeft w:val="0"/>
      <w:marRight w:val="0"/>
      <w:marTop w:val="0"/>
      <w:marBottom w:val="0"/>
      <w:divBdr>
        <w:top w:val="none" w:sz="0" w:space="0" w:color="auto"/>
        <w:left w:val="none" w:sz="0" w:space="0" w:color="auto"/>
        <w:bottom w:val="none" w:sz="0" w:space="0" w:color="auto"/>
        <w:right w:val="none" w:sz="0" w:space="0" w:color="auto"/>
      </w:divBdr>
      <w:divsChild>
        <w:div w:id="1142428540">
          <w:marLeft w:val="0"/>
          <w:marRight w:val="0"/>
          <w:marTop w:val="0"/>
          <w:marBottom w:val="0"/>
          <w:divBdr>
            <w:top w:val="none" w:sz="0" w:space="0" w:color="auto"/>
            <w:left w:val="none" w:sz="0" w:space="0" w:color="auto"/>
            <w:bottom w:val="none" w:sz="0" w:space="0" w:color="auto"/>
            <w:right w:val="none" w:sz="0" w:space="0" w:color="auto"/>
          </w:divBdr>
        </w:div>
        <w:div w:id="1908611535">
          <w:marLeft w:val="0"/>
          <w:marRight w:val="0"/>
          <w:marTop w:val="0"/>
          <w:marBottom w:val="0"/>
          <w:divBdr>
            <w:top w:val="none" w:sz="0" w:space="0" w:color="auto"/>
            <w:left w:val="none" w:sz="0" w:space="0" w:color="auto"/>
            <w:bottom w:val="none" w:sz="0" w:space="0" w:color="auto"/>
            <w:right w:val="none" w:sz="0" w:space="0" w:color="auto"/>
          </w:divBdr>
        </w:div>
        <w:div w:id="576865690">
          <w:marLeft w:val="0"/>
          <w:marRight w:val="0"/>
          <w:marTop w:val="0"/>
          <w:marBottom w:val="0"/>
          <w:divBdr>
            <w:top w:val="none" w:sz="0" w:space="0" w:color="auto"/>
            <w:left w:val="none" w:sz="0" w:space="0" w:color="auto"/>
            <w:bottom w:val="none" w:sz="0" w:space="0" w:color="auto"/>
            <w:right w:val="none" w:sz="0" w:space="0" w:color="auto"/>
          </w:divBdr>
        </w:div>
        <w:div w:id="45688379">
          <w:marLeft w:val="0"/>
          <w:marRight w:val="0"/>
          <w:marTop w:val="0"/>
          <w:marBottom w:val="0"/>
          <w:divBdr>
            <w:top w:val="none" w:sz="0" w:space="0" w:color="auto"/>
            <w:left w:val="none" w:sz="0" w:space="0" w:color="auto"/>
            <w:bottom w:val="none" w:sz="0" w:space="0" w:color="auto"/>
            <w:right w:val="none" w:sz="0" w:space="0" w:color="auto"/>
          </w:divBdr>
        </w:div>
        <w:div w:id="928317847">
          <w:marLeft w:val="0"/>
          <w:marRight w:val="0"/>
          <w:marTop w:val="0"/>
          <w:marBottom w:val="0"/>
          <w:divBdr>
            <w:top w:val="none" w:sz="0" w:space="0" w:color="auto"/>
            <w:left w:val="none" w:sz="0" w:space="0" w:color="auto"/>
            <w:bottom w:val="none" w:sz="0" w:space="0" w:color="auto"/>
            <w:right w:val="none" w:sz="0" w:space="0" w:color="auto"/>
          </w:divBdr>
        </w:div>
        <w:div w:id="279530023">
          <w:marLeft w:val="0"/>
          <w:marRight w:val="0"/>
          <w:marTop w:val="0"/>
          <w:marBottom w:val="0"/>
          <w:divBdr>
            <w:top w:val="none" w:sz="0" w:space="0" w:color="auto"/>
            <w:left w:val="none" w:sz="0" w:space="0" w:color="auto"/>
            <w:bottom w:val="none" w:sz="0" w:space="0" w:color="auto"/>
            <w:right w:val="none" w:sz="0" w:space="0" w:color="auto"/>
          </w:divBdr>
        </w:div>
        <w:div w:id="1781483821">
          <w:marLeft w:val="0"/>
          <w:marRight w:val="0"/>
          <w:marTop w:val="0"/>
          <w:marBottom w:val="0"/>
          <w:divBdr>
            <w:top w:val="none" w:sz="0" w:space="0" w:color="auto"/>
            <w:left w:val="none" w:sz="0" w:space="0" w:color="auto"/>
            <w:bottom w:val="none" w:sz="0" w:space="0" w:color="auto"/>
            <w:right w:val="none" w:sz="0" w:space="0" w:color="auto"/>
          </w:divBdr>
        </w:div>
        <w:div w:id="80686476">
          <w:marLeft w:val="0"/>
          <w:marRight w:val="0"/>
          <w:marTop w:val="0"/>
          <w:marBottom w:val="0"/>
          <w:divBdr>
            <w:top w:val="none" w:sz="0" w:space="0" w:color="auto"/>
            <w:left w:val="none" w:sz="0" w:space="0" w:color="auto"/>
            <w:bottom w:val="none" w:sz="0" w:space="0" w:color="auto"/>
            <w:right w:val="none" w:sz="0" w:space="0" w:color="auto"/>
          </w:divBdr>
        </w:div>
        <w:div w:id="2068257129">
          <w:marLeft w:val="0"/>
          <w:marRight w:val="0"/>
          <w:marTop w:val="0"/>
          <w:marBottom w:val="0"/>
          <w:divBdr>
            <w:top w:val="none" w:sz="0" w:space="0" w:color="auto"/>
            <w:left w:val="none" w:sz="0" w:space="0" w:color="auto"/>
            <w:bottom w:val="none" w:sz="0" w:space="0" w:color="auto"/>
            <w:right w:val="none" w:sz="0" w:space="0" w:color="auto"/>
          </w:divBdr>
        </w:div>
        <w:div w:id="1822189591">
          <w:marLeft w:val="0"/>
          <w:marRight w:val="0"/>
          <w:marTop w:val="0"/>
          <w:marBottom w:val="0"/>
          <w:divBdr>
            <w:top w:val="none" w:sz="0" w:space="0" w:color="auto"/>
            <w:left w:val="none" w:sz="0" w:space="0" w:color="auto"/>
            <w:bottom w:val="none" w:sz="0" w:space="0" w:color="auto"/>
            <w:right w:val="none" w:sz="0" w:space="0" w:color="auto"/>
          </w:divBdr>
        </w:div>
        <w:div w:id="1733918505">
          <w:marLeft w:val="0"/>
          <w:marRight w:val="0"/>
          <w:marTop w:val="0"/>
          <w:marBottom w:val="0"/>
          <w:divBdr>
            <w:top w:val="none" w:sz="0" w:space="0" w:color="auto"/>
            <w:left w:val="none" w:sz="0" w:space="0" w:color="auto"/>
            <w:bottom w:val="none" w:sz="0" w:space="0" w:color="auto"/>
            <w:right w:val="none" w:sz="0" w:space="0" w:color="auto"/>
          </w:divBdr>
        </w:div>
        <w:div w:id="1865557285">
          <w:marLeft w:val="0"/>
          <w:marRight w:val="0"/>
          <w:marTop w:val="0"/>
          <w:marBottom w:val="0"/>
          <w:divBdr>
            <w:top w:val="none" w:sz="0" w:space="0" w:color="auto"/>
            <w:left w:val="none" w:sz="0" w:space="0" w:color="auto"/>
            <w:bottom w:val="none" w:sz="0" w:space="0" w:color="auto"/>
            <w:right w:val="none" w:sz="0" w:space="0" w:color="auto"/>
          </w:divBdr>
        </w:div>
        <w:div w:id="550307888">
          <w:marLeft w:val="0"/>
          <w:marRight w:val="0"/>
          <w:marTop w:val="0"/>
          <w:marBottom w:val="0"/>
          <w:divBdr>
            <w:top w:val="none" w:sz="0" w:space="0" w:color="auto"/>
            <w:left w:val="none" w:sz="0" w:space="0" w:color="auto"/>
            <w:bottom w:val="none" w:sz="0" w:space="0" w:color="auto"/>
            <w:right w:val="none" w:sz="0" w:space="0" w:color="auto"/>
          </w:divBdr>
        </w:div>
        <w:div w:id="442071554">
          <w:marLeft w:val="0"/>
          <w:marRight w:val="0"/>
          <w:marTop w:val="0"/>
          <w:marBottom w:val="0"/>
          <w:divBdr>
            <w:top w:val="none" w:sz="0" w:space="0" w:color="auto"/>
            <w:left w:val="none" w:sz="0" w:space="0" w:color="auto"/>
            <w:bottom w:val="none" w:sz="0" w:space="0" w:color="auto"/>
            <w:right w:val="none" w:sz="0" w:space="0" w:color="auto"/>
          </w:divBdr>
        </w:div>
        <w:div w:id="1233277574">
          <w:marLeft w:val="0"/>
          <w:marRight w:val="0"/>
          <w:marTop w:val="0"/>
          <w:marBottom w:val="0"/>
          <w:divBdr>
            <w:top w:val="none" w:sz="0" w:space="0" w:color="auto"/>
            <w:left w:val="none" w:sz="0" w:space="0" w:color="auto"/>
            <w:bottom w:val="none" w:sz="0" w:space="0" w:color="auto"/>
            <w:right w:val="none" w:sz="0" w:space="0" w:color="auto"/>
          </w:divBdr>
        </w:div>
        <w:div w:id="2116553780">
          <w:marLeft w:val="0"/>
          <w:marRight w:val="0"/>
          <w:marTop w:val="0"/>
          <w:marBottom w:val="0"/>
          <w:divBdr>
            <w:top w:val="none" w:sz="0" w:space="0" w:color="auto"/>
            <w:left w:val="none" w:sz="0" w:space="0" w:color="auto"/>
            <w:bottom w:val="none" w:sz="0" w:space="0" w:color="auto"/>
            <w:right w:val="none" w:sz="0" w:space="0" w:color="auto"/>
          </w:divBdr>
        </w:div>
        <w:div w:id="946086924">
          <w:marLeft w:val="0"/>
          <w:marRight w:val="0"/>
          <w:marTop w:val="0"/>
          <w:marBottom w:val="0"/>
          <w:divBdr>
            <w:top w:val="none" w:sz="0" w:space="0" w:color="auto"/>
            <w:left w:val="none" w:sz="0" w:space="0" w:color="auto"/>
            <w:bottom w:val="none" w:sz="0" w:space="0" w:color="auto"/>
            <w:right w:val="none" w:sz="0" w:space="0" w:color="auto"/>
          </w:divBdr>
        </w:div>
        <w:div w:id="592707781">
          <w:marLeft w:val="0"/>
          <w:marRight w:val="0"/>
          <w:marTop w:val="0"/>
          <w:marBottom w:val="0"/>
          <w:divBdr>
            <w:top w:val="none" w:sz="0" w:space="0" w:color="auto"/>
            <w:left w:val="none" w:sz="0" w:space="0" w:color="auto"/>
            <w:bottom w:val="none" w:sz="0" w:space="0" w:color="auto"/>
            <w:right w:val="none" w:sz="0" w:space="0" w:color="auto"/>
          </w:divBdr>
        </w:div>
        <w:div w:id="514611241">
          <w:marLeft w:val="0"/>
          <w:marRight w:val="0"/>
          <w:marTop w:val="0"/>
          <w:marBottom w:val="0"/>
          <w:divBdr>
            <w:top w:val="none" w:sz="0" w:space="0" w:color="auto"/>
            <w:left w:val="none" w:sz="0" w:space="0" w:color="auto"/>
            <w:bottom w:val="none" w:sz="0" w:space="0" w:color="auto"/>
            <w:right w:val="none" w:sz="0" w:space="0" w:color="auto"/>
          </w:divBdr>
        </w:div>
        <w:div w:id="301155960">
          <w:marLeft w:val="0"/>
          <w:marRight w:val="0"/>
          <w:marTop w:val="0"/>
          <w:marBottom w:val="0"/>
          <w:divBdr>
            <w:top w:val="none" w:sz="0" w:space="0" w:color="auto"/>
            <w:left w:val="none" w:sz="0" w:space="0" w:color="auto"/>
            <w:bottom w:val="none" w:sz="0" w:space="0" w:color="auto"/>
            <w:right w:val="none" w:sz="0" w:space="0" w:color="auto"/>
          </w:divBdr>
        </w:div>
        <w:div w:id="322054774">
          <w:marLeft w:val="0"/>
          <w:marRight w:val="0"/>
          <w:marTop w:val="0"/>
          <w:marBottom w:val="0"/>
          <w:divBdr>
            <w:top w:val="none" w:sz="0" w:space="0" w:color="auto"/>
            <w:left w:val="none" w:sz="0" w:space="0" w:color="auto"/>
            <w:bottom w:val="none" w:sz="0" w:space="0" w:color="auto"/>
            <w:right w:val="none" w:sz="0" w:space="0" w:color="auto"/>
          </w:divBdr>
        </w:div>
        <w:div w:id="17395052">
          <w:marLeft w:val="0"/>
          <w:marRight w:val="0"/>
          <w:marTop w:val="0"/>
          <w:marBottom w:val="0"/>
          <w:divBdr>
            <w:top w:val="none" w:sz="0" w:space="0" w:color="auto"/>
            <w:left w:val="none" w:sz="0" w:space="0" w:color="auto"/>
            <w:bottom w:val="none" w:sz="0" w:space="0" w:color="auto"/>
            <w:right w:val="none" w:sz="0" w:space="0" w:color="auto"/>
          </w:divBdr>
        </w:div>
      </w:divsChild>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748456627">
      <w:bodyDiv w:val="1"/>
      <w:marLeft w:val="0"/>
      <w:marRight w:val="0"/>
      <w:marTop w:val="0"/>
      <w:marBottom w:val="0"/>
      <w:divBdr>
        <w:top w:val="none" w:sz="0" w:space="0" w:color="auto"/>
        <w:left w:val="none" w:sz="0" w:space="0" w:color="auto"/>
        <w:bottom w:val="none" w:sz="0" w:space="0" w:color="auto"/>
        <w:right w:val="none" w:sz="0" w:space="0" w:color="auto"/>
      </w:divBdr>
      <w:divsChild>
        <w:div w:id="945889589">
          <w:marLeft w:val="0"/>
          <w:marRight w:val="0"/>
          <w:marTop w:val="0"/>
          <w:marBottom w:val="0"/>
          <w:divBdr>
            <w:top w:val="none" w:sz="0" w:space="0" w:color="auto"/>
            <w:left w:val="none" w:sz="0" w:space="0" w:color="auto"/>
            <w:bottom w:val="none" w:sz="0" w:space="0" w:color="auto"/>
            <w:right w:val="none" w:sz="0" w:space="0" w:color="auto"/>
          </w:divBdr>
          <w:divsChild>
            <w:div w:id="155147051">
              <w:marLeft w:val="0"/>
              <w:marRight w:val="0"/>
              <w:marTop w:val="0"/>
              <w:marBottom w:val="0"/>
              <w:divBdr>
                <w:top w:val="none" w:sz="0" w:space="0" w:color="auto"/>
                <w:left w:val="none" w:sz="0" w:space="0" w:color="auto"/>
                <w:bottom w:val="none" w:sz="0" w:space="0" w:color="auto"/>
                <w:right w:val="none" w:sz="0" w:space="0" w:color="auto"/>
              </w:divBdr>
            </w:div>
            <w:div w:id="1697463035">
              <w:marLeft w:val="0"/>
              <w:marRight w:val="0"/>
              <w:marTop w:val="0"/>
              <w:marBottom w:val="0"/>
              <w:divBdr>
                <w:top w:val="none" w:sz="0" w:space="0" w:color="auto"/>
                <w:left w:val="none" w:sz="0" w:space="0" w:color="auto"/>
                <w:bottom w:val="none" w:sz="0" w:space="0" w:color="auto"/>
                <w:right w:val="none" w:sz="0" w:space="0" w:color="auto"/>
              </w:divBdr>
            </w:div>
          </w:divsChild>
        </w:div>
        <w:div w:id="1660498753">
          <w:marLeft w:val="0"/>
          <w:marRight w:val="0"/>
          <w:marTop w:val="0"/>
          <w:marBottom w:val="0"/>
          <w:divBdr>
            <w:top w:val="none" w:sz="0" w:space="0" w:color="auto"/>
            <w:left w:val="none" w:sz="0" w:space="0" w:color="auto"/>
            <w:bottom w:val="none" w:sz="0" w:space="0" w:color="auto"/>
            <w:right w:val="none" w:sz="0" w:space="0" w:color="auto"/>
          </w:divBdr>
          <w:divsChild>
            <w:div w:id="898832477">
              <w:marLeft w:val="0"/>
              <w:marRight w:val="0"/>
              <w:marTop w:val="0"/>
              <w:marBottom w:val="0"/>
              <w:divBdr>
                <w:top w:val="none" w:sz="0" w:space="0" w:color="auto"/>
                <w:left w:val="none" w:sz="0" w:space="0" w:color="auto"/>
                <w:bottom w:val="none" w:sz="0" w:space="0" w:color="auto"/>
                <w:right w:val="none" w:sz="0" w:space="0" w:color="auto"/>
              </w:divBdr>
            </w:div>
            <w:div w:id="6557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2029">
      <w:bodyDiv w:val="1"/>
      <w:marLeft w:val="0"/>
      <w:marRight w:val="0"/>
      <w:marTop w:val="0"/>
      <w:marBottom w:val="0"/>
      <w:divBdr>
        <w:top w:val="none" w:sz="0" w:space="0" w:color="auto"/>
        <w:left w:val="none" w:sz="0" w:space="0" w:color="auto"/>
        <w:bottom w:val="none" w:sz="0" w:space="0" w:color="auto"/>
        <w:right w:val="none" w:sz="0" w:space="0" w:color="auto"/>
      </w:divBdr>
      <w:divsChild>
        <w:div w:id="306713781">
          <w:marLeft w:val="0"/>
          <w:marRight w:val="0"/>
          <w:marTop w:val="0"/>
          <w:marBottom w:val="0"/>
          <w:divBdr>
            <w:top w:val="none" w:sz="0" w:space="0" w:color="auto"/>
            <w:left w:val="none" w:sz="0" w:space="0" w:color="auto"/>
            <w:bottom w:val="none" w:sz="0" w:space="0" w:color="auto"/>
            <w:right w:val="none" w:sz="0" w:space="0" w:color="auto"/>
          </w:divBdr>
        </w:div>
        <w:div w:id="1604266457">
          <w:marLeft w:val="0"/>
          <w:marRight w:val="0"/>
          <w:marTop w:val="0"/>
          <w:marBottom w:val="0"/>
          <w:divBdr>
            <w:top w:val="none" w:sz="0" w:space="0" w:color="auto"/>
            <w:left w:val="none" w:sz="0" w:space="0" w:color="auto"/>
            <w:bottom w:val="none" w:sz="0" w:space="0" w:color="auto"/>
            <w:right w:val="none" w:sz="0" w:space="0" w:color="auto"/>
          </w:divBdr>
        </w:div>
      </w:divsChild>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2400130">
      <w:bodyDiv w:val="1"/>
      <w:marLeft w:val="0"/>
      <w:marRight w:val="0"/>
      <w:marTop w:val="0"/>
      <w:marBottom w:val="0"/>
      <w:divBdr>
        <w:top w:val="none" w:sz="0" w:space="0" w:color="auto"/>
        <w:left w:val="none" w:sz="0" w:space="0" w:color="auto"/>
        <w:bottom w:val="none" w:sz="0" w:space="0" w:color="auto"/>
        <w:right w:val="none" w:sz="0" w:space="0" w:color="auto"/>
      </w:divBdr>
      <w:divsChild>
        <w:div w:id="375545427">
          <w:marLeft w:val="0"/>
          <w:marRight w:val="0"/>
          <w:marTop w:val="0"/>
          <w:marBottom w:val="0"/>
          <w:divBdr>
            <w:top w:val="none" w:sz="0" w:space="0" w:color="auto"/>
            <w:left w:val="none" w:sz="0" w:space="0" w:color="auto"/>
            <w:bottom w:val="none" w:sz="0" w:space="0" w:color="auto"/>
            <w:right w:val="none" w:sz="0" w:space="0" w:color="auto"/>
          </w:divBdr>
        </w:div>
        <w:div w:id="821502174">
          <w:marLeft w:val="0"/>
          <w:marRight w:val="0"/>
          <w:marTop w:val="0"/>
          <w:marBottom w:val="0"/>
          <w:divBdr>
            <w:top w:val="none" w:sz="0" w:space="0" w:color="auto"/>
            <w:left w:val="none" w:sz="0" w:space="0" w:color="auto"/>
            <w:bottom w:val="none" w:sz="0" w:space="0" w:color="auto"/>
            <w:right w:val="none" w:sz="0" w:space="0" w:color="auto"/>
          </w:divBdr>
        </w:div>
        <w:div w:id="89862317">
          <w:marLeft w:val="0"/>
          <w:marRight w:val="0"/>
          <w:marTop w:val="0"/>
          <w:marBottom w:val="0"/>
          <w:divBdr>
            <w:top w:val="none" w:sz="0" w:space="0" w:color="auto"/>
            <w:left w:val="none" w:sz="0" w:space="0" w:color="auto"/>
            <w:bottom w:val="none" w:sz="0" w:space="0" w:color="auto"/>
            <w:right w:val="none" w:sz="0" w:space="0" w:color="auto"/>
          </w:divBdr>
        </w:div>
      </w:divsChild>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24376797">
      <w:bodyDiv w:val="1"/>
      <w:marLeft w:val="0"/>
      <w:marRight w:val="0"/>
      <w:marTop w:val="0"/>
      <w:marBottom w:val="0"/>
      <w:divBdr>
        <w:top w:val="none" w:sz="0" w:space="0" w:color="auto"/>
        <w:left w:val="none" w:sz="0" w:space="0" w:color="auto"/>
        <w:bottom w:val="none" w:sz="0" w:space="0" w:color="auto"/>
        <w:right w:val="none" w:sz="0" w:space="0" w:color="auto"/>
      </w:divBdr>
      <w:divsChild>
        <w:div w:id="1173029645">
          <w:marLeft w:val="0"/>
          <w:marRight w:val="0"/>
          <w:marTop w:val="0"/>
          <w:marBottom w:val="0"/>
          <w:divBdr>
            <w:top w:val="none" w:sz="0" w:space="0" w:color="auto"/>
            <w:left w:val="none" w:sz="0" w:space="0" w:color="auto"/>
            <w:bottom w:val="none" w:sz="0" w:space="0" w:color="auto"/>
            <w:right w:val="none" w:sz="0" w:space="0" w:color="auto"/>
          </w:divBdr>
        </w:div>
        <w:div w:id="34233106">
          <w:marLeft w:val="0"/>
          <w:marRight w:val="0"/>
          <w:marTop w:val="0"/>
          <w:marBottom w:val="0"/>
          <w:divBdr>
            <w:top w:val="none" w:sz="0" w:space="0" w:color="auto"/>
            <w:left w:val="none" w:sz="0" w:space="0" w:color="auto"/>
            <w:bottom w:val="none" w:sz="0" w:space="0" w:color="auto"/>
            <w:right w:val="none" w:sz="0" w:space="0" w:color="auto"/>
          </w:divBdr>
        </w:div>
        <w:div w:id="1444570432">
          <w:marLeft w:val="0"/>
          <w:marRight w:val="0"/>
          <w:marTop w:val="0"/>
          <w:marBottom w:val="0"/>
          <w:divBdr>
            <w:top w:val="none" w:sz="0" w:space="0" w:color="auto"/>
            <w:left w:val="none" w:sz="0" w:space="0" w:color="auto"/>
            <w:bottom w:val="none" w:sz="0" w:space="0" w:color="auto"/>
            <w:right w:val="none" w:sz="0" w:space="0" w:color="auto"/>
          </w:divBdr>
        </w:div>
      </w:divsChild>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m.gov/content/home" TargetMode="External"/><Relationship Id="rId18" Type="http://schemas.openxmlformats.org/officeDocument/2006/relationships/image" Target="media/image4.26EBA390"/><Relationship Id="rId26" Type="http://schemas.openxmlformats.org/officeDocument/2006/relationships/image" Target="media/image12.831414D0"/><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7.9A469570"/><Relationship Id="rId34"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ommerce.nc.gov/jobs-training/workforce-professionals-tools-resources/workforce-policies" TargetMode="External"/><Relationship Id="rId17" Type="http://schemas.openxmlformats.org/officeDocument/2006/relationships/image" Target="media/image3.26EBA390"/><Relationship Id="rId25" Type="http://schemas.openxmlformats.org/officeDocument/2006/relationships/image" Target="media/image11.2817C660"/><Relationship Id="rId33" Type="http://schemas.openxmlformats.org/officeDocument/2006/relationships/footer" Target="footer3.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image" Target="media/image2.94B214B0"/><Relationship Id="rId20" Type="http://schemas.openxmlformats.org/officeDocument/2006/relationships/image" Target="media/image6.9A469570"/><Relationship Id="rId29" Type="http://schemas.openxmlformats.org/officeDocument/2006/relationships/header" Target="header2.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image" Target="media/image10.EB5189D0"/><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image" Target="media/image1.F0A80CC0"/><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26EBA390"/><Relationship Id="rId31" Type="http://schemas.openxmlformats.org/officeDocument/2006/relationships/footer" Target="footer2.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ommerce.com/documents/commission-policy-cps-09-2021-workforce-innovation-and-opportunity-act-wioa-youth-formula" TargetMode="External"/><Relationship Id="rId22" Type="http://schemas.openxmlformats.org/officeDocument/2006/relationships/image" Target="media/image8.09C7F6A0"/><Relationship Id="rId27" Type="http://schemas.openxmlformats.org/officeDocument/2006/relationships/hyperlink" Target="https://www.nccommerce.com/documents/ncworks-commission-strategic-plan-2019-2021"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DC11FE1FDC8F46A19DBE23AD0DEF1618"/>
        <w:category>
          <w:name w:val="General"/>
          <w:gallery w:val="placeholder"/>
        </w:category>
        <w:types>
          <w:type w:val="bbPlcHdr"/>
        </w:types>
        <w:behaviors>
          <w:behavior w:val="content"/>
        </w:behaviors>
        <w:guid w:val="{FBA5492D-E976-4320-A480-47544AD2BE43}"/>
      </w:docPartPr>
      <w:docPartBody>
        <w:p w:rsidR="006E0821" w:rsidRDefault="00AC542E" w:rsidP="00AC542E">
          <w:pPr>
            <w:pStyle w:val="DC11FE1FDC8F46A19DBE23AD0DEF161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5F022DA493D74BC5A908FC403EDF61D8"/>
        <w:category>
          <w:name w:val="General"/>
          <w:gallery w:val="placeholder"/>
        </w:category>
        <w:types>
          <w:type w:val="bbPlcHdr"/>
        </w:types>
        <w:behaviors>
          <w:behavior w:val="content"/>
        </w:behaviors>
        <w:guid w:val="{6A2AAD43-E27E-4BD5-93FB-F9A92E22C253}"/>
      </w:docPartPr>
      <w:docPartBody>
        <w:p w:rsidR="006E0821" w:rsidRDefault="00AC542E" w:rsidP="00AC542E">
          <w:pPr>
            <w:pStyle w:val="5F022DA493D74BC5A908FC403EDF61D88"/>
          </w:pPr>
          <w:r w:rsidRPr="00487DB1">
            <w:rPr>
              <w:rStyle w:val="PlaceholderText"/>
            </w:rPr>
            <w:t>Click here to enter text.</w:t>
          </w:r>
        </w:p>
      </w:docPartBody>
    </w:docPart>
    <w:docPart>
      <w:docPartPr>
        <w:name w:val="3FB647D2AE7F4A4789D5102662C7759D"/>
        <w:category>
          <w:name w:val="General"/>
          <w:gallery w:val="placeholder"/>
        </w:category>
        <w:types>
          <w:type w:val="bbPlcHdr"/>
        </w:types>
        <w:behaviors>
          <w:behavior w:val="content"/>
        </w:behaviors>
        <w:guid w:val="{595F3B2E-936C-4A53-967A-C3D105F01EAF}"/>
      </w:docPartPr>
      <w:docPartBody>
        <w:p w:rsidR="006E0821" w:rsidRDefault="00AC542E" w:rsidP="00AC542E">
          <w:pPr>
            <w:pStyle w:val="3FB647D2AE7F4A4789D5102662C7759D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099A6099B03A4994A67EEF8284C568CD"/>
        <w:category>
          <w:name w:val="General"/>
          <w:gallery w:val="placeholder"/>
        </w:category>
        <w:types>
          <w:type w:val="bbPlcHdr"/>
        </w:types>
        <w:behaviors>
          <w:behavior w:val="content"/>
        </w:behaviors>
        <w:guid w:val="{53AB17B2-84BC-45F0-BA4F-59910FABCB2E}"/>
      </w:docPartPr>
      <w:docPartBody>
        <w:p w:rsidR="006E0821" w:rsidRDefault="00AC542E" w:rsidP="00AC542E">
          <w:pPr>
            <w:pStyle w:val="099A6099B03A4994A67EEF8284C568CD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08B032E158D94002AF790A6858D2C1E6"/>
        <w:category>
          <w:name w:val="General"/>
          <w:gallery w:val="placeholder"/>
        </w:category>
        <w:types>
          <w:type w:val="bbPlcHdr"/>
        </w:types>
        <w:behaviors>
          <w:behavior w:val="content"/>
        </w:behaviors>
        <w:guid w:val="{5B3579D2-0631-4EC7-B01F-717CB73D4D71}"/>
      </w:docPartPr>
      <w:docPartBody>
        <w:p w:rsidR="008C4316" w:rsidRDefault="00AC542E" w:rsidP="00AC542E">
          <w:pPr>
            <w:pStyle w:val="08B032E158D94002AF790A6858D2C1E6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75B046288E884B7BB1A400125EE4BC7C"/>
        <w:category>
          <w:name w:val="General"/>
          <w:gallery w:val="placeholder"/>
        </w:category>
        <w:types>
          <w:type w:val="bbPlcHdr"/>
        </w:types>
        <w:behaviors>
          <w:behavior w:val="content"/>
        </w:behaviors>
        <w:guid w:val="{0E87A5A4-22CE-4393-A9CE-6FA173501492}"/>
      </w:docPartPr>
      <w:docPartBody>
        <w:p w:rsidR="008C4316" w:rsidRDefault="00AC542E" w:rsidP="00AC542E">
          <w:pPr>
            <w:pStyle w:val="75B046288E884B7BB1A400125EE4BC7C8"/>
          </w:pPr>
          <w:r w:rsidRPr="00487DB1">
            <w:rPr>
              <w:rStyle w:val="PlaceholderText"/>
            </w:rPr>
            <w:t>Click here to enter text.</w:t>
          </w:r>
        </w:p>
      </w:docPartBody>
    </w:docPart>
    <w:docPart>
      <w:docPartPr>
        <w:name w:val="1C8781D6D9EE4363B485673D0FC480F0"/>
        <w:category>
          <w:name w:val="General"/>
          <w:gallery w:val="placeholder"/>
        </w:category>
        <w:types>
          <w:type w:val="bbPlcHdr"/>
        </w:types>
        <w:behaviors>
          <w:behavior w:val="content"/>
        </w:behaviors>
        <w:guid w:val="{92625E1D-25AB-47E7-91CA-A2E9C5BD502D}"/>
      </w:docPartPr>
      <w:docPartBody>
        <w:p w:rsidR="008C4316" w:rsidRDefault="00AC542E" w:rsidP="00AC542E">
          <w:pPr>
            <w:pStyle w:val="1C8781D6D9EE4363B485673D0FC480F0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3363E8C7A2584251A84F1CCA2D4708BF"/>
        <w:category>
          <w:name w:val="General"/>
          <w:gallery w:val="placeholder"/>
        </w:category>
        <w:types>
          <w:type w:val="bbPlcHdr"/>
        </w:types>
        <w:behaviors>
          <w:behavior w:val="content"/>
        </w:behaviors>
        <w:guid w:val="{D3F83F9B-BD7E-41CE-8D76-87994E8D91DF}"/>
      </w:docPartPr>
      <w:docPartBody>
        <w:p w:rsidR="008C4316" w:rsidRDefault="00AC542E" w:rsidP="00AC542E">
          <w:pPr>
            <w:pStyle w:val="3363E8C7A2584251A84F1CCA2D4708BF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3B17376F324A4A21A499870F10E853D3"/>
        <w:category>
          <w:name w:val="General"/>
          <w:gallery w:val="placeholder"/>
        </w:category>
        <w:types>
          <w:type w:val="bbPlcHdr"/>
        </w:types>
        <w:behaviors>
          <w:behavior w:val="content"/>
        </w:behaviors>
        <w:guid w:val="{C93CC9ED-8730-4078-B1B0-740A11754CD6}"/>
      </w:docPartPr>
      <w:docPartBody>
        <w:p w:rsidR="008C4316" w:rsidRDefault="00AC542E" w:rsidP="00AC542E">
          <w:pPr>
            <w:pStyle w:val="3B17376F324A4A21A499870F10E853D3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68AA50EAB57548DB804FF165C259EE15"/>
        <w:category>
          <w:name w:val="General"/>
          <w:gallery w:val="placeholder"/>
        </w:category>
        <w:types>
          <w:type w:val="bbPlcHdr"/>
        </w:types>
        <w:behaviors>
          <w:behavior w:val="content"/>
        </w:behaviors>
        <w:guid w:val="{42A7276E-7707-419C-A194-05168DE752F7}"/>
      </w:docPartPr>
      <w:docPartBody>
        <w:p w:rsidR="008C4316" w:rsidRDefault="00AC542E" w:rsidP="00AC542E">
          <w:pPr>
            <w:pStyle w:val="68AA50EAB57548DB804FF165C259EE158"/>
          </w:pPr>
          <w:r w:rsidRPr="00487DB1">
            <w:rPr>
              <w:rStyle w:val="PlaceholderText"/>
            </w:rPr>
            <w:t>Click here to enter text.</w:t>
          </w:r>
        </w:p>
      </w:docPartBody>
    </w:docPart>
    <w:docPart>
      <w:docPartPr>
        <w:name w:val="37469FC6649B4A2BA1381407AD20624A"/>
        <w:category>
          <w:name w:val="General"/>
          <w:gallery w:val="placeholder"/>
        </w:category>
        <w:types>
          <w:type w:val="bbPlcHdr"/>
        </w:types>
        <w:behaviors>
          <w:behavior w:val="content"/>
        </w:behaviors>
        <w:guid w:val="{D0CD8307-1940-49D6-86F8-B6CAC6F85705}"/>
      </w:docPartPr>
      <w:docPartBody>
        <w:p w:rsidR="008C4316" w:rsidRDefault="00AC542E" w:rsidP="00AC542E">
          <w:pPr>
            <w:pStyle w:val="37469FC6649B4A2BA1381407AD20624A8"/>
          </w:pPr>
          <w:r w:rsidRPr="00487DB1">
            <w:rPr>
              <w:rStyle w:val="PlaceholderText"/>
            </w:rPr>
            <w:t>Click here to enter text.</w:t>
          </w:r>
        </w:p>
      </w:docPartBody>
    </w:docPart>
    <w:docPart>
      <w:docPartPr>
        <w:name w:val="DE102C4060154BBBBFB38CB28FA191AE"/>
        <w:category>
          <w:name w:val="General"/>
          <w:gallery w:val="placeholder"/>
        </w:category>
        <w:types>
          <w:type w:val="bbPlcHdr"/>
        </w:types>
        <w:behaviors>
          <w:behavior w:val="content"/>
        </w:behaviors>
        <w:guid w:val="{F901B559-7B92-45AE-8393-DD67D7966360}"/>
      </w:docPartPr>
      <w:docPartBody>
        <w:p w:rsidR="008C4316" w:rsidRDefault="00AC542E" w:rsidP="00AC542E">
          <w:pPr>
            <w:pStyle w:val="DE102C4060154BBBBFB38CB28FA191AE8"/>
          </w:pPr>
          <w:r w:rsidRPr="00487DB1">
            <w:rPr>
              <w:rStyle w:val="PlaceholderText"/>
            </w:rPr>
            <w:t>Click here to enter text.</w:t>
          </w:r>
        </w:p>
      </w:docPartBody>
    </w:docPart>
    <w:docPart>
      <w:docPartPr>
        <w:name w:val="467F08398B6B4AA19C4C7EFEAB8755E3"/>
        <w:category>
          <w:name w:val="General"/>
          <w:gallery w:val="placeholder"/>
        </w:category>
        <w:types>
          <w:type w:val="bbPlcHdr"/>
        </w:types>
        <w:behaviors>
          <w:behavior w:val="content"/>
        </w:behaviors>
        <w:guid w:val="{62F58DED-A425-4FD8-8E97-1C40E8D8D2BA}"/>
      </w:docPartPr>
      <w:docPartBody>
        <w:p w:rsidR="008A423A" w:rsidRDefault="00AC542E" w:rsidP="00AC542E">
          <w:pPr>
            <w:pStyle w:val="467F08398B6B4AA19C4C7EFEAB8755E3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7258AD1B72CB4515AAFD8B3E5D8296E2"/>
        <w:category>
          <w:name w:val="General"/>
          <w:gallery w:val="placeholder"/>
        </w:category>
        <w:types>
          <w:type w:val="bbPlcHdr"/>
        </w:types>
        <w:behaviors>
          <w:behavior w:val="content"/>
        </w:behaviors>
        <w:guid w:val="{B8FE3568-7598-4AC0-BD8E-E7440522F32F}"/>
      </w:docPartPr>
      <w:docPartBody>
        <w:p w:rsidR="00F9017A" w:rsidRDefault="00AC542E" w:rsidP="00AC542E">
          <w:pPr>
            <w:pStyle w:val="7258AD1B72CB4515AAFD8B3E5D8296E24"/>
          </w:pPr>
          <w:r w:rsidRPr="00487DB1">
            <w:rPr>
              <w:rStyle w:val="PlaceholderText"/>
            </w:rPr>
            <w:t>Click here to enter text.</w:t>
          </w:r>
        </w:p>
      </w:docPartBody>
    </w:docPart>
    <w:docPart>
      <w:docPartPr>
        <w:name w:val="3E060FFEBD5F4500848B22FA0A5D7A9A"/>
        <w:category>
          <w:name w:val="General"/>
          <w:gallery w:val="placeholder"/>
        </w:category>
        <w:types>
          <w:type w:val="bbPlcHdr"/>
        </w:types>
        <w:behaviors>
          <w:behavior w:val="content"/>
        </w:behaviors>
        <w:guid w:val="{A9F89C47-7C50-42A5-B21B-275A0A437D7A}"/>
      </w:docPartPr>
      <w:docPartBody>
        <w:p w:rsidR="00F9017A" w:rsidRDefault="00AC542E" w:rsidP="00AC542E">
          <w:pPr>
            <w:pStyle w:val="3E060FFEBD5F4500848B22FA0A5D7A9A4"/>
          </w:pPr>
          <w:r w:rsidRPr="00487DB1">
            <w:rPr>
              <w:rStyle w:val="PlaceholderText"/>
            </w:rPr>
            <w:t>Click here to enter text.</w:t>
          </w:r>
        </w:p>
      </w:docPartBody>
    </w:docPart>
    <w:docPart>
      <w:docPartPr>
        <w:name w:val="F8FE7E7505774F40835A684ACD09A01C"/>
        <w:category>
          <w:name w:val="General"/>
          <w:gallery w:val="placeholder"/>
        </w:category>
        <w:types>
          <w:type w:val="bbPlcHdr"/>
        </w:types>
        <w:behaviors>
          <w:behavior w:val="content"/>
        </w:behaviors>
        <w:guid w:val="{5B5154AC-45A3-4EDB-8171-3C3FBB835063}"/>
      </w:docPartPr>
      <w:docPartBody>
        <w:p w:rsidR="00F9017A" w:rsidRDefault="00AC542E" w:rsidP="00AC542E">
          <w:pPr>
            <w:pStyle w:val="F8FE7E7505774F40835A684ACD09A01C4"/>
          </w:pPr>
          <w:r w:rsidRPr="00487DB1">
            <w:rPr>
              <w:rStyle w:val="PlaceholderText"/>
            </w:rPr>
            <w:t>Click here to enter text.</w:t>
          </w:r>
        </w:p>
      </w:docPartBody>
    </w:docPart>
    <w:docPart>
      <w:docPartPr>
        <w:name w:val="96141BCDBE7F4379846A4A829CE3DB63"/>
        <w:category>
          <w:name w:val="General"/>
          <w:gallery w:val="placeholder"/>
        </w:category>
        <w:types>
          <w:type w:val="bbPlcHdr"/>
        </w:types>
        <w:behaviors>
          <w:behavior w:val="content"/>
        </w:behaviors>
        <w:guid w:val="{05837324-D009-4572-8CE3-5B93A0BA7FED}"/>
      </w:docPartPr>
      <w:docPartBody>
        <w:p w:rsidR="00F9017A" w:rsidRDefault="00AC542E" w:rsidP="00AC542E">
          <w:pPr>
            <w:pStyle w:val="96141BCDBE7F4379846A4A829CE3DB634"/>
          </w:pPr>
          <w:r w:rsidRPr="00487DB1">
            <w:rPr>
              <w:rStyle w:val="PlaceholderText"/>
            </w:rPr>
            <w:t>Click here to enter text.</w:t>
          </w:r>
        </w:p>
      </w:docPartBody>
    </w:docPart>
    <w:docPart>
      <w:docPartPr>
        <w:name w:val="1E6556B89728493BA874684F0ED4384C"/>
        <w:category>
          <w:name w:val="General"/>
          <w:gallery w:val="placeholder"/>
        </w:category>
        <w:types>
          <w:type w:val="bbPlcHdr"/>
        </w:types>
        <w:behaviors>
          <w:behavior w:val="content"/>
        </w:behaviors>
        <w:guid w:val="{481529DD-39CD-4660-8FB3-8BB229D6F35A}"/>
      </w:docPartPr>
      <w:docPartBody>
        <w:p w:rsidR="00F9017A" w:rsidRDefault="00AC542E" w:rsidP="00AC542E">
          <w:pPr>
            <w:pStyle w:val="1E6556B89728493BA874684F0ED4384C4"/>
          </w:pPr>
          <w:r w:rsidRPr="00487DB1">
            <w:rPr>
              <w:rStyle w:val="PlaceholderText"/>
            </w:rPr>
            <w:t>Click here to enter text.</w:t>
          </w:r>
        </w:p>
      </w:docPartBody>
    </w:docPart>
    <w:docPart>
      <w:docPartPr>
        <w:name w:val="75FB717334294406833CC8FACB34B573"/>
        <w:category>
          <w:name w:val="General"/>
          <w:gallery w:val="placeholder"/>
        </w:category>
        <w:types>
          <w:type w:val="bbPlcHdr"/>
        </w:types>
        <w:behaviors>
          <w:behavior w:val="content"/>
        </w:behaviors>
        <w:guid w:val="{A10575A0-E376-40D9-911D-4909CC62F9B2}"/>
      </w:docPartPr>
      <w:docPartBody>
        <w:p w:rsidR="00F9017A" w:rsidRDefault="00AC542E" w:rsidP="00AC542E">
          <w:pPr>
            <w:pStyle w:val="75FB717334294406833CC8FACB34B5734"/>
          </w:pPr>
          <w:r w:rsidRPr="00487DB1">
            <w:rPr>
              <w:rStyle w:val="PlaceholderText"/>
            </w:rPr>
            <w:t>Click here to enter text.</w:t>
          </w:r>
        </w:p>
      </w:docPartBody>
    </w:docPart>
    <w:docPart>
      <w:docPartPr>
        <w:name w:val="9CCDE963ABCD4B36A2B28E54AF62332D"/>
        <w:category>
          <w:name w:val="General"/>
          <w:gallery w:val="placeholder"/>
        </w:category>
        <w:types>
          <w:type w:val="bbPlcHdr"/>
        </w:types>
        <w:behaviors>
          <w:behavior w:val="content"/>
        </w:behaviors>
        <w:guid w:val="{A3EDB75D-BA95-462B-803E-873303BF6236}"/>
      </w:docPartPr>
      <w:docPartBody>
        <w:p w:rsidR="00F9017A" w:rsidRDefault="00AC542E" w:rsidP="00AC542E">
          <w:pPr>
            <w:pStyle w:val="9CCDE963ABCD4B36A2B28E54AF62332D4"/>
          </w:pPr>
          <w:r w:rsidRPr="00487DB1">
            <w:rPr>
              <w:rStyle w:val="PlaceholderText"/>
            </w:rPr>
            <w:t>Click here to enter text.</w:t>
          </w:r>
        </w:p>
      </w:docPartBody>
    </w:docPart>
    <w:docPart>
      <w:docPartPr>
        <w:name w:val="7C4F9632048B480CADEB5C2F92184256"/>
        <w:category>
          <w:name w:val="General"/>
          <w:gallery w:val="placeholder"/>
        </w:category>
        <w:types>
          <w:type w:val="bbPlcHdr"/>
        </w:types>
        <w:behaviors>
          <w:behavior w:val="content"/>
        </w:behaviors>
        <w:guid w:val="{4C0CFFC1-3637-4D01-BB9C-79BB4D638B18}"/>
      </w:docPartPr>
      <w:docPartBody>
        <w:p w:rsidR="00F9017A" w:rsidRDefault="00AC542E" w:rsidP="00AC542E">
          <w:pPr>
            <w:pStyle w:val="7C4F9632048B480CADEB5C2F921842564"/>
          </w:pPr>
          <w:r w:rsidRPr="00487DB1">
            <w:rPr>
              <w:rStyle w:val="PlaceholderText"/>
            </w:rPr>
            <w:t>Click here to enter text.</w:t>
          </w:r>
        </w:p>
      </w:docPartBody>
    </w:docPart>
    <w:docPart>
      <w:docPartPr>
        <w:name w:val="047BF8DEF6B24C1CA68103365E73E9CF"/>
        <w:category>
          <w:name w:val="General"/>
          <w:gallery w:val="placeholder"/>
        </w:category>
        <w:types>
          <w:type w:val="bbPlcHdr"/>
        </w:types>
        <w:behaviors>
          <w:behavior w:val="content"/>
        </w:behaviors>
        <w:guid w:val="{5D7DBB9B-0A8C-4B25-A5A6-7D4AC3905674}"/>
      </w:docPartPr>
      <w:docPartBody>
        <w:p w:rsidR="00F9017A" w:rsidRDefault="00AC542E" w:rsidP="00AC542E">
          <w:pPr>
            <w:pStyle w:val="047BF8DEF6B24C1CA68103365E73E9CF4"/>
          </w:pPr>
          <w:r w:rsidRPr="00487DB1">
            <w:rPr>
              <w:rStyle w:val="PlaceholderText"/>
            </w:rPr>
            <w:t>Click here to enter text.</w:t>
          </w:r>
        </w:p>
      </w:docPartBody>
    </w:docPart>
    <w:docPart>
      <w:docPartPr>
        <w:name w:val="9B2EF7D19504447EB357B4B869D84FC2"/>
        <w:category>
          <w:name w:val="General"/>
          <w:gallery w:val="placeholder"/>
        </w:category>
        <w:types>
          <w:type w:val="bbPlcHdr"/>
        </w:types>
        <w:behaviors>
          <w:behavior w:val="content"/>
        </w:behaviors>
        <w:guid w:val="{A6A35950-0EA2-464B-B13D-17585F7CC866}"/>
      </w:docPartPr>
      <w:docPartBody>
        <w:p w:rsidR="00F9017A" w:rsidRDefault="00AC542E" w:rsidP="00AC542E">
          <w:pPr>
            <w:pStyle w:val="9B2EF7D19504447EB357B4B869D84FC24"/>
          </w:pPr>
          <w:r w:rsidRPr="00487DB1">
            <w:rPr>
              <w:rStyle w:val="PlaceholderText"/>
            </w:rPr>
            <w:t>Click here to enter text.</w:t>
          </w:r>
        </w:p>
      </w:docPartBody>
    </w:docPart>
    <w:docPart>
      <w:docPartPr>
        <w:name w:val="326677332FFB4C2B9F55B51FD4DC7F24"/>
        <w:category>
          <w:name w:val="General"/>
          <w:gallery w:val="placeholder"/>
        </w:category>
        <w:types>
          <w:type w:val="bbPlcHdr"/>
        </w:types>
        <w:behaviors>
          <w:behavior w:val="content"/>
        </w:behaviors>
        <w:guid w:val="{830B3805-F3CD-4AE3-B721-D94BFD3BB691}"/>
      </w:docPartPr>
      <w:docPartBody>
        <w:p w:rsidR="00F9017A" w:rsidRDefault="00AC542E" w:rsidP="00AC542E">
          <w:pPr>
            <w:pStyle w:val="326677332FFB4C2B9F55B51FD4DC7F244"/>
          </w:pPr>
          <w:r w:rsidRPr="00487DB1">
            <w:rPr>
              <w:rStyle w:val="PlaceholderText"/>
            </w:rPr>
            <w:t>Click here to enter text.</w:t>
          </w:r>
        </w:p>
      </w:docPartBody>
    </w:docPart>
    <w:docPart>
      <w:docPartPr>
        <w:name w:val="82BBD5A61264412880541AF9EE01A0E4"/>
        <w:category>
          <w:name w:val="General"/>
          <w:gallery w:val="placeholder"/>
        </w:category>
        <w:types>
          <w:type w:val="bbPlcHdr"/>
        </w:types>
        <w:behaviors>
          <w:behavior w:val="content"/>
        </w:behaviors>
        <w:guid w:val="{2A8840BF-0221-4F18-80A6-C658178250FB}"/>
      </w:docPartPr>
      <w:docPartBody>
        <w:p w:rsidR="00F9017A" w:rsidRDefault="00AC542E" w:rsidP="00AC542E">
          <w:pPr>
            <w:pStyle w:val="82BBD5A61264412880541AF9EE01A0E44"/>
          </w:pPr>
          <w:r w:rsidRPr="00487DB1">
            <w:rPr>
              <w:rStyle w:val="PlaceholderText"/>
            </w:rPr>
            <w:t>Click here to enter text.</w:t>
          </w:r>
        </w:p>
      </w:docPartBody>
    </w:docPart>
    <w:docPart>
      <w:docPartPr>
        <w:name w:val="3476946D39224E9F8C378CD862341175"/>
        <w:category>
          <w:name w:val="General"/>
          <w:gallery w:val="placeholder"/>
        </w:category>
        <w:types>
          <w:type w:val="bbPlcHdr"/>
        </w:types>
        <w:behaviors>
          <w:behavior w:val="content"/>
        </w:behaviors>
        <w:guid w:val="{0946F218-A61F-4C8B-8A53-5C19D7B936E2}"/>
      </w:docPartPr>
      <w:docPartBody>
        <w:p w:rsidR="00F9017A" w:rsidRDefault="00AC542E" w:rsidP="00AC542E">
          <w:pPr>
            <w:pStyle w:val="3476946D39224E9F8C378CD8623411754"/>
          </w:pPr>
          <w:r w:rsidRPr="00487DB1">
            <w:rPr>
              <w:rStyle w:val="PlaceholderText"/>
            </w:rPr>
            <w:t>Click here to enter text.</w:t>
          </w:r>
        </w:p>
      </w:docPartBody>
    </w:docPart>
    <w:docPart>
      <w:docPartPr>
        <w:name w:val="4F58E9E689FC445C9159497943F94507"/>
        <w:category>
          <w:name w:val="General"/>
          <w:gallery w:val="placeholder"/>
        </w:category>
        <w:types>
          <w:type w:val="bbPlcHdr"/>
        </w:types>
        <w:behaviors>
          <w:behavior w:val="content"/>
        </w:behaviors>
        <w:guid w:val="{6F6F6683-8D07-44FB-B711-D1AC12DC91E5}"/>
      </w:docPartPr>
      <w:docPartBody>
        <w:p w:rsidR="00F9017A" w:rsidRDefault="00AC542E" w:rsidP="00AC542E">
          <w:pPr>
            <w:pStyle w:val="4F58E9E689FC445C9159497943F945074"/>
          </w:pPr>
          <w:r w:rsidRPr="00487DB1">
            <w:rPr>
              <w:rStyle w:val="PlaceholderText"/>
            </w:rPr>
            <w:t>Click here to enter text.</w:t>
          </w:r>
        </w:p>
      </w:docPartBody>
    </w:docPart>
    <w:docPart>
      <w:docPartPr>
        <w:name w:val="D4333228B84E42F484A105586446B530"/>
        <w:category>
          <w:name w:val="General"/>
          <w:gallery w:val="placeholder"/>
        </w:category>
        <w:types>
          <w:type w:val="bbPlcHdr"/>
        </w:types>
        <w:behaviors>
          <w:behavior w:val="content"/>
        </w:behaviors>
        <w:guid w:val="{D071A9D9-CD3F-44B5-BACE-760539177509}"/>
      </w:docPartPr>
      <w:docPartBody>
        <w:p w:rsidR="00F9017A" w:rsidRDefault="00AC542E" w:rsidP="00AC542E">
          <w:pPr>
            <w:pStyle w:val="D4333228B84E42F484A105586446B5304"/>
          </w:pPr>
          <w:r w:rsidRPr="00487DB1">
            <w:rPr>
              <w:rStyle w:val="PlaceholderText"/>
            </w:rPr>
            <w:t>Click here to enter text.</w:t>
          </w:r>
        </w:p>
      </w:docPartBody>
    </w:docPart>
    <w:docPart>
      <w:docPartPr>
        <w:name w:val="4D53847BF43F4E8786C228F0689C5D3D"/>
        <w:category>
          <w:name w:val="General"/>
          <w:gallery w:val="placeholder"/>
        </w:category>
        <w:types>
          <w:type w:val="bbPlcHdr"/>
        </w:types>
        <w:behaviors>
          <w:behavior w:val="content"/>
        </w:behaviors>
        <w:guid w:val="{F8FE808E-C934-4C5F-9B39-3F476E3E7B6C}"/>
      </w:docPartPr>
      <w:docPartBody>
        <w:p w:rsidR="00F9017A" w:rsidRDefault="00AC542E" w:rsidP="00AC542E">
          <w:pPr>
            <w:pStyle w:val="4D53847BF43F4E8786C228F0689C5D3D4"/>
          </w:pPr>
          <w:r w:rsidRPr="00487DB1">
            <w:rPr>
              <w:rStyle w:val="PlaceholderText"/>
            </w:rPr>
            <w:t>Click here to enter text.</w:t>
          </w:r>
        </w:p>
      </w:docPartBody>
    </w:docPart>
    <w:docPart>
      <w:docPartPr>
        <w:name w:val="2D7AF65928D7487684BF5B84931C4527"/>
        <w:category>
          <w:name w:val="General"/>
          <w:gallery w:val="placeholder"/>
        </w:category>
        <w:types>
          <w:type w:val="bbPlcHdr"/>
        </w:types>
        <w:behaviors>
          <w:behavior w:val="content"/>
        </w:behaviors>
        <w:guid w:val="{25EA6F96-0659-4932-8B6C-403B7F10A5A5}"/>
      </w:docPartPr>
      <w:docPartBody>
        <w:p w:rsidR="00F9017A" w:rsidRDefault="00AC542E" w:rsidP="00AC542E">
          <w:pPr>
            <w:pStyle w:val="2D7AF65928D7487684BF5B84931C45274"/>
          </w:pPr>
          <w:r w:rsidRPr="00487DB1">
            <w:rPr>
              <w:rStyle w:val="PlaceholderText"/>
            </w:rPr>
            <w:t>Click here to enter text.</w:t>
          </w:r>
        </w:p>
      </w:docPartBody>
    </w:docPart>
    <w:docPart>
      <w:docPartPr>
        <w:name w:val="EE55B570C9C54ECCA56ABB089ED4752D"/>
        <w:category>
          <w:name w:val="General"/>
          <w:gallery w:val="placeholder"/>
        </w:category>
        <w:types>
          <w:type w:val="bbPlcHdr"/>
        </w:types>
        <w:behaviors>
          <w:behavior w:val="content"/>
        </w:behaviors>
        <w:guid w:val="{F7EA90A9-C6AA-4B57-9998-E95212EC0B70}"/>
      </w:docPartPr>
      <w:docPartBody>
        <w:p w:rsidR="00F9017A" w:rsidRDefault="00AC542E" w:rsidP="00AC542E">
          <w:pPr>
            <w:pStyle w:val="EE55B570C9C54ECCA56ABB089ED4752D4"/>
          </w:pPr>
          <w:r w:rsidRPr="00487DB1">
            <w:rPr>
              <w:rStyle w:val="PlaceholderText"/>
            </w:rPr>
            <w:t>Click here to enter text.</w:t>
          </w:r>
        </w:p>
      </w:docPartBody>
    </w:docPart>
    <w:docPart>
      <w:docPartPr>
        <w:name w:val="60AB0CD37E464B3A9BF3BFD0234A2899"/>
        <w:category>
          <w:name w:val="General"/>
          <w:gallery w:val="placeholder"/>
        </w:category>
        <w:types>
          <w:type w:val="bbPlcHdr"/>
        </w:types>
        <w:behaviors>
          <w:behavior w:val="content"/>
        </w:behaviors>
        <w:guid w:val="{712A45A6-6F4D-4011-8CD3-42AA02515582}"/>
      </w:docPartPr>
      <w:docPartBody>
        <w:p w:rsidR="00F9017A" w:rsidRDefault="00AC542E" w:rsidP="00AC542E">
          <w:pPr>
            <w:pStyle w:val="60AB0CD37E464B3A9BF3BFD0234A28994"/>
          </w:pPr>
          <w:r w:rsidRPr="00487DB1">
            <w:rPr>
              <w:rStyle w:val="PlaceholderText"/>
            </w:rPr>
            <w:t>Click here to enter text.</w:t>
          </w:r>
        </w:p>
      </w:docPartBody>
    </w:docPart>
    <w:docPart>
      <w:docPartPr>
        <w:name w:val="3341D5F8591B49C9BFA35B86ED8C6B7F"/>
        <w:category>
          <w:name w:val="General"/>
          <w:gallery w:val="placeholder"/>
        </w:category>
        <w:types>
          <w:type w:val="bbPlcHdr"/>
        </w:types>
        <w:behaviors>
          <w:behavior w:val="content"/>
        </w:behaviors>
        <w:guid w:val="{9A4F7297-24E2-47A7-9FC1-355D2E5D8E3A}"/>
      </w:docPartPr>
      <w:docPartBody>
        <w:p w:rsidR="00F9017A" w:rsidRDefault="00AC542E" w:rsidP="00AC542E">
          <w:pPr>
            <w:pStyle w:val="3341D5F8591B49C9BFA35B86ED8C6B7F4"/>
          </w:pPr>
          <w:r w:rsidRPr="00487DB1">
            <w:rPr>
              <w:rStyle w:val="PlaceholderText"/>
            </w:rPr>
            <w:t>Click here to enter text.</w:t>
          </w:r>
        </w:p>
      </w:docPartBody>
    </w:docPart>
    <w:docPart>
      <w:docPartPr>
        <w:name w:val="C63B08C789B1439EA1D76D1C8ED494E8"/>
        <w:category>
          <w:name w:val="General"/>
          <w:gallery w:val="placeholder"/>
        </w:category>
        <w:types>
          <w:type w:val="bbPlcHdr"/>
        </w:types>
        <w:behaviors>
          <w:behavior w:val="content"/>
        </w:behaviors>
        <w:guid w:val="{BE783703-0977-48AE-B3DA-ED98EABE3711}"/>
      </w:docPartPr>
      <w:docPartBody>
        <w:p w:rsidR="00F9017A" w:rsidRDefault="00AC542E" w:rsidP="00AC542E">
          <w:pPr>
            <w:pStyle w:val="C63B08C789B1439EA1D76D1C8ED494E84"/>
          </w:pPr>
          <w:r w:rsidRPr="00487DB1">
            <w:rPr>
              <w:rStyle w:val="PlaceholderText"/>
            </w:rPr>
            <w:t>Click here to enter text.</w:t>
          </w:r>
        </w:p>
      </w:docPartBody>
    </w:docPart>
    <w:docPart>
      <w:docPartPr>
        <w:name w:val="90C6E925657A4EC9B066C5F7E2F7F800"/>
        <w:category>
          <w:name w:val="General"/>
          <w:gallery w:val="placeholder"/>
        </w:category>
        <w:types>
          <w:type w:val="bbPlcHdr"/>
        </w:types>
        <w:behaviors>
          <w:behavior w:val="content"/>
        </w:behaviors>
        <w:guid w:val="{01079926-2454-4AFA-BD36-27611D13E13D}"/>
      </w:docPartPr>
      <w:docPartBody>
        <w:p w:rsidR="00F9017A" w:rsidRDefault="00AC542E" w:rsidP="00AC542E">
          <w:pPr>
            <w:pStyle w:val="90C6E925657A4EC9B066C5F7E2F7F8004"/>
          </w:pPr>
          <w:r w:rsidRPr="00487DB1">
            <w:rPr>
              <w:rStyle w:val="PlaceholderText"/>
            </w:rPr>
            <w:t>Click here to enter text.</w:t>
          </w:r>
        </w:p>
      </w:docPartBody>
    </w:docPart>
    <w:docPart>
      <w:docPartPr>
        <w:name w:val="0F98A4C8BF664DD1B22C465F8A248023"/>
        <w:category>
          <w:name w:val="General"/>
          <w:gallery w:val="placeholder"/>
        </w:category>
        <w:types>
          <w:type w:val="bbPlcHdr"/>
        </w:types>
        <w:behaviors>
          <w:behavior w:val="content"/>
        </w:behaviors>
        <w:guid w:val="{026A26D1-F523-4350-B41D-D23F256E2EBC}"/>
      </w:docPartPr>
      <w:docPartBody>
        <w:p w:rsidR="00F9017A" w:rsidRDefault="00AC542E" w:rsidP="00AC542E">
          <w:pPr>
            <w:pStyle w:val="0F98A4C8BF664DD1B22C465F8A2480234"/>
          </w:pPr>
          <w:r w:rsidRPr="00487DB1">
            <w:rPr>
              <w:rStyle w:val="PlaceholderText"/>
            </w:rPr>
            <w:t>Click here to enter text.</w:t>
          </w:r>
        </w:p>
      </w:docPartBody>
    </w:docPart>
    <w:docPart>
      <w:docPartPr>
        <w:name w:val="AA00128C782F47069E41CE1BCA654DEC"/>
        <w:category>
          <w:name w:val="General"/>
          <w:gallery w:val="placeholder"/>
        </w:category>
        <w:types>
          <w:type w:val="bbPlcHdr"/>
        </w:types>
        <w:behaviors>
          <w:behavior w:val="content"/>
        </w:behaviors>
        <w:guid w:val="{4E3B3C7E-9E6F-401A-9D30-24C07364E47C}"/>
      </w:docPartPr>
      <w:docPartBody>
        <w:p w:rsidR="00F9017A" w:rsidRDefault="00AC542E" w:rsidP="00AC542E">
          <w:pPr>
            <w:pStyle w:val="AA00128C782F47069E41CE1BCA654DEC4"/>
          </w:pPr>
          <w:r w:rsidRPr="00487DB1">
            <w:rPr>
              <w:rStyle w:val="PlaceholderText"/>
            </w:rPr>
            <w:t>Click here to enter text.</w:t>
          </w:r>
        </w:p>
      </w:docPartBody>
    </w:docPart>
    <w:docPart>
      <w:docPartPr>
        <w:name w:val="BEE7E502CEDD4F468D50FBA1C519757A"/>
        <w:category>
          <w:name w:val="General"/>
          <w:gallery w:val="placeholder"/>
        </w:category>
        <w:types>
          <w:type w:val="bbPlcHdr"/>
        </w:types>
        <w:behaviors>
          <w:behavior w:val="content"/>
        </w:behaviors>
        <w:guid w:val="{668D468D-856E-4F1C-B539-33D523B3E614}"/>
      </w:docPartPr>
      <w:docPartBody>
        <w:p w:rsidR="00F9017A" w:rsidRDefault="00AC542E" w:rsidP="00AC542E">
          <w:pPr>
            <w:pStyle w:val="BEE7E502CEDD4F468D50FBA1C519757A4"/>
          </w:pPr>
          <w:r w:rsidRPr="00487DB1">
            <w:rPr>
              <w:rStyle w:val="PlaceholderText"/>
            </w:rPr>
            <w:t>Click here to enter text.</w:t>
          </w:r>
        </w:p>
      </w:docPartBody>
    </w:docPart>
    <w:docPart>
      <w:docPartPr>
        <w:name w:val="A52B293D5B0D49F092777BC60BA93E4C"/>
        <w:category>
          <w:name w:val="General"/>
          <w:gallery w:val="placeholder"/>
        </w:category>
        <w:types>
          <w:type w:val="bbPlcHdr"/>
        </w:types>
        <w:behaviors>
          <w:behavior w:val="content"/>
        </w:behaviors>
        <w:guid w:val="{1809B12D-1963-4EA3-A623-F8EA503DD99A}"/>
      </w:docPartPr>
      <w:docPartBody>
        <w:p w:rsidR="00F9017A" w:rsidRDefault="00AC542E" w:rsidP="00AC542E">
          <w:pPr>
            <w:pStyle w:val="A52B293D5B0D49F092777BC60BA93E4C4"/>
          </w:pPr>
          <w:r w:rsidRPr="00487DB1">
            <w:rPr>
              <w:rStyle w:val="PlaceholderText"/>
            </w:rPr>
            <w:t>Click here to enter text.</w:t>
          </w:r>
        </w:p>
      </w:docPartBody>
    </w:docPart>
    <w:docPart>
      <w:docPartPr>
        <w:name w:val="0D2A004910214D0F915DAF8776D14A3D"/>
        <w:category>
          <w:name w:val="General"/>
          <w:gallery w:val="placeholder"/>
        </w:category>
        <w:types>
          <w:type w:val="bbPlcHdr"/>
        </w:types>
        <w:behaviors>
          <w:behavior w:val="content"/>
        </w:behaviors>
        <w:guid w:val="{805A0A7A-6C4C-43AD-94A5-88A3ED365077}"/>
      </w:docPartPr>
      <w:docPartBody>
        <w:p w:rsidR="00F9017A" w:rsidRDefault="00AC542E" w:rsidP="00AC542E">
          <w:pPr>
            <w:pStyle w:val="0D2A004910214D0F915DAF8776D14A3D4"/>
          </w:pPr>
          <w:r w:rsidRPr="00487DB1">
            <w:rPr>
              <w:rStyle w:val="PlaceholderText"/>
            </w:rPr>
            <w:t>Click here to enter text.</w:t>
          </w:r>
        </w:p>
      </w:docPartBody>
    </w:docPart>
    <w:docPart>
      <w:docPartPr>
        <w:name w:val="768B353CAE3448368EB17D4D94E02023"/>
        <w:category>
          <w:name w:val="General"/>
          <w:gallery w:val="placeholder"/>
        </w:category>
        <w:types>
          <w:type w:val="bbPlcHdr"/>
        </w:types>
        <w:behaviors>
          <w:behavior w:val="content"/>
        </w:behaviors>
        <w:guid w:val="{FEF1A838-EF86-4B8A-A84B-6D285827A570}"/>
      </w:docPartPr>
      <w:docPartBody>
        <w:p w:rsidR="00F9017A" w:rsidRDefault="00AC542E" w:rsidP="00AC542E">
          <w:pPr>
            <w:pStyle w:val="768B353CAE3448368EB17D4D94E020234"/>
          </w:pPr>
          <w:r w:rsidRPr="00487DB1">
            <w:rPr>
              <w:rStyle w:val="PlaceholderText"/>
            </w:rPr>
            <w:t>Click here to enter text.</w:t>
          </w:r>
        </w:p>
      </w:docPartBody>
    </w:docPart>
    <w:docPart>
      <w:docPartPr>
        <w:name w:val="71F931E670CF487CA9F7B561E587A2AE"/>
        <w:category>
          <w:name w:val="General"/>
          <w:gallery w:val="placeholder"/>
        </w:category>
        <w:types>
          <w:type w:val="bbPlcHdr"/>
        </w:types>
        <w:behaviors>
          <w:behavior w:val="content"/>
        </w:behaviors>
        <w:guid w:val="{3BA201F9-734A-4146-A418-6A25050C8061}"/>
      </w:docPartPr>
      <w:docPartBody>
        <w:p w:rsidR="00F9017A" w:rsidRDefault="00AC542E" w:rsidP="00AC542E">
          <w:pPr>
            <w:pStyle w:val="71F931E670CF487CA9F7B561E587A2AE4"/>
          </w:pPr>
          <w:r w:rsidRPr="00487DB1">
            <w:rPr>
              <w:rStyle w:val="PlaceholderText"/>
            </w:rPr>
            <w:t>Click here to enter text.</w:t>
          </w:r>
        </w:p>
      </w:docPartBody>
    </w:docPart>
    <w:docPart>
      <w:docPartPr>
        <w:name w:val="F7D1850A8D4A440D9F8150AD63228EA8"/>
        <w:category>
          <w:name w:val="General"/>
          <w:gallery w:val="placeholder"/>
        </w:category>
        <w:types>
          <w:type w:val="bbPlcHdr"/>
        </w:types>
        <w:behaviors>
          <w:behavior w:val="content"/>
        </w:behaviors>
        <w:guid w:val="{EC11A291-BDE8-445B-9CD8-549DFFF6680E}"/>
      </w:docPartPr>
      <w:docPartBody>
        <w:p w:rsidR="00F9017A" w:rsidRDefault="00AC542E" w:rsidP="00AC542E">
          <w:pPr>
            <w:pStyle w:val="F7D1850A8D4A440D9F8150AD63228EA84"/>
          </w:pPr>
          <w:r w:rsidRPr="00487DB1">
            <w:rPr>
              <w:rStyle w:val="PlaceholderText"/>
            </w:rPr>
            <w:t>Click here to enter text.</w:t>
          </w:r>
        </w:p>
      </w:docPartBody>
    </w:docPart>
    <w:docPart>
      <w:docPartPr>
        <w:name w:val="916CC9AD0B5B4FE3A4188B934AEFB915"/>
        <w:category>
          <w:name w:val="General"/>
          <w:gallery w:val="placeholder"/>
        </w:category>
        <w:types>
          <w:type w:val="bbPlcHdr"/>
        </w:types>
        <w:behaviors>
          <w:behavior w:val="content"/>
        </w:behaviors>
        <w:guid w:val="{11E8E912-1CC6-46E1-ABE4-5CC59CCD1F02}"/>
      </w:docPartPr>
      <w:docPartBody>
        <w:p w:rsidR="00F9017A" w:rsidRDefault="00AC542E" w:rsidP="00AC542E">
          <w:pPr>
            <w:pStyle w:val="916CC9AD0B5B4FE3A4188B934AEFB9154"/>
          </w:pPr>
          <w:r w:rsidRPr="00487DB1">
            <w:rPr>
              <w:rStyle w:val="PlaceholderText"/>
            </w:rPr>
            <w:t>Click here to enter text.</w:t>
          </w:r>
        </w:p>
      </w:docPartBody>
    </w:docPart>
    <w:docPart>
      <w:docPartPr>
        <w:name w:val="DA0439CB94A646858F3801401E61791A"/>
        <w:category>
          <w:name w:val="General"/>
          <w:gallery w:val="placeholder"/>
        </w:category>
        <w:types>
          <w:type w:val="bbPlcHdr"/>
        </w:types>
        <w:behaviors>
          <w:behavior w:val="content"/>
        </w:behaviors>
        <w:guid w:val="{72DA93BF-35A8-4E52-BB72-ABE1DD226F0E}"/>
      </w:docPartPr>
      <w:docPartBody>
        <w:p w:rsidR="00F9017A" w:rsidRDefault="00AC542E" w:rsidP="00AC542E">
          <w:pPr>
            <w:pStyle w:val="DA0439CB94A646858F3801401E61791A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152FF5279D8B42169F2B5C655928E2EB"/>
        <w:category>
          <w:name w:val="General"/>
          <w:gallery w:val="placeholder"/>
        </w:category>
        <w:types>
          <w:type w:val="bbPlcHdr"/>
        </w:types>
        <w:behaviors>
          <w:behavior w:val="content"/>
        </w:behaviors>
        <w:guid w:val="{94621FD6-148B-43FD-8E07-EA8B7CE27136}"/>
      </w:docPartPr>
      <w:docPartBody>
        <w:p w:rsidR="00F9017A" w:rsidRDefault="00AC542E" w:rsidP="00AC542E">
          <w:pPr>
            <w:pStyle w:val="152FF5279D8B42169F2B5C655928E2EB3"/>
          </w:pPr>
          <w:r w:rsidRPr="00487DB1">
            <w:rPr>
              <w:rStyle w:val="PlaceholderText"/>
            </w:rPr>
            <w:t>Click here to enter text.</w:t>
          </w:r>
        </w:p>
      </w:docPartBody>
    </w:docPart>
    <w:docPart>
      <w:docPartPr>
        <w:name w:val="21B548DB9DA94382AE10AAFB851E57DF"/>
        <w:category>
          <w:name w:val="General"/>
          <w:gallery w:val="placeholder"/>
        </w:category>
        <w:types>
          <w:type w:val="bbPlcHdr"/>
        </w:types>
        <w:behaviors>
          <w:behavior w:val="content"/>
        </w:behaviors>
        <w:guid w:val="{40A2DE4F-DDCA-431B-BDFE-FAD8CD5A0158}"/>
      </w:docPartPr>
      <w:docPartBody>
        <w:p w:rsidR="00F9017A" w:rsidRDefault="00AC542E" w:rsidP="00AC542E">
          <w:pPr>
            <w:pStyle w:val="21B548DB9DA94382AE10AAFB851E57DF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7809B3B81A9E4176A78A83FAB286D20C"/>
        <w:category>
          <w:name w:val="General"/>
          <w:gallery w:val="placeholder"/>
        </w:category>
        <w:types>
          <w:type w:val="bbPlcHdr"/>
        </w:types>
        <w:behaviors>
          <w:behavior w:val="content"/>
        </w:behaviors>
        <w:guid w:val="{0A4090B3-E987-40C9-8C7C-56A63DEC2237}"/>
      </w:docPartPr>
      <w:docPartBody>
        <w:p w:rsidR="00F9017A" w:rsidRDefault="00AC542E" w:rsidP="00AC542E">
          <w:pPr>
            <w:pStyle w:val="7809B3B81A9E4176A78A83FAB286D20C3"/>
          </w:pPr>
          <w:r w:rsidRPr="00487DB1">
            <w:rPr>
              <w:rStyle w:val="PlaceholderText"/>
            </w:rPr>
            <w:t>Click here to enter text.</w:t>
          </w:r>
        </w:p>
      </w:docPartBody>
    </w:docPart>
    <w:docPart>
      <w:docPartPr>
        <w:name w:val="958AACD70D0542458AB621C99F8C3436"/>
        <w:category>
          <w:name w:val="General"/>
          <w:gallery w:val="placeholder"/>
        </w:category>
        <w:types>
          <w:type w:val="bbPlcHdr"/>
        </w:types>
        <w:behaviors>
          <w:behavior w:val="content"/>
        </w:behaviors>
        <w:guid w:val="{CED11BE8-A9ED-4902-96B1-CFBA0A8EC45F}"/>
      </w:docPartPr>
      <w:docPartBody>
        <w:p w:rsidR="00F9017A" w:rsidRDefault="00AC542E" w:rsidP="00AC542E">
          <w:pPr>
            <w:pStyle w:val="958AACD70D0542458AB621C99F8C34363"/>
          </w:pPr>
          <w:r w:rsidRPr="00487DB1">
            <w:rPr>
              <w:rStyle w:val="PlaceholderText"/>
            </w:rPr>
            <w:t>Click here to enter text.</w:t>
          </w:r>
        </w:p>
      </w:docPartBody>
    </w:docPart>
    <w:docPart>
      <w:docPartPr>
        <w:name w:val="CB968E7F64624B0BA6A813EC4072642B"/>
        <w:category>
          <w:name w:val="General"/>
          <w:gallery w:val="placeholder"/>
        </w:category>
        <w:types>
          <w:type w:val="bbPlcHdr"/>
        </w:types>
        <w:behaviors>
          <w:behavior w:val="content"/>
        </w:behaviors>
        <w:guid w:val="{21AD9713-3CE2-4837-86A2-850EFC0DB498}"/>
      </w:docPartPr>
      <w:docPartBody>
        <w:p w:rsidR="00F9017A" w:rsidRDefault="00AC542E" w:rsidP="00AC542E">
          <w:pPr>
            <w:pStyle w:val="CB968E7F64624B0BA6A813EC4072642B3"/>
          </w:pPr>
          <w:r w:rsidRPr="00487DB1">
            <w:rPr>
              <w:rStyle w:val="PlaceholderText"/>
            </w:rPr>
            <w:t>Click here to enter text.</w:t>
          </w:r>
        </w:p>
      </w:docPartBody>
    </w:docPart>
    <w:docPart>
      <w:docPartPr>
        <w:name w:val="E4696A315B2A444E9CFCA3C8DA34663B"/>
        <w:category>
          <w:name w:val="General"/>
          <w:gallery w:val="placeholder"/>
        </w:category>
        <w:types>
          <w:type w:val="bbPlcHdr"/>
        </w:types>
        <w:behaviors>
          <w:behavior w:val="content"/>
        </w:behaviors>
        <w:guid w:val="{025AA83A-1086-456D-AA68-BE34859AE458}"/>
      </w:docPartPr>
      <w:docPartBody>
        <w:p w:rsidR="00F9017A" w:rsidRDefault="00AC542E" w:rsidP="00AC542E">
          <w:pPr>
            <w:pStyle w:val="E4696A315B2A444E9CFCA3C8DA34663B3"/>
          </w:pPr>
          <w:r w:rsidRPr="00487DB1">
            <w:rPr>
              <w:rStyle w:val="PlaceholderText"/>
            </w:rPr>
            <w:t>Click here to enter text.</w:t>
          </w:r>
        </w:p>
      </w:docPartBody>
    </w:docPart>
    <w:docPart>
      <w:docPartPr>
        <w:name w:val="5AE76F813CD64F75AC576BF1C8FA8885"/>
        <w:category>
          <w:name w:val="General"/>
          <w:gallery w:val="placeholder"/>
        </w:category>
        <w:types>
          <w:type w:val="bbPlcHdr"/>
        </w:types>
        <w:behaviors>
          <w:behavior w:val="content"/>
        </w:behaviors>
        <w:guid w:val="{030F4E14-B425-45C8-9E5F-020340B00FB9}"/>
      </w:docPartPr>
      <w:docPartBody>
        <w:p w:rsidR="00F9017A" w:rsidRDefault="00AC542E" w:rsidP="00AC542E">
          <w:pPr>
            <w:pStyle w:val="5AE76F813CD64F75AC576BF1C8FA88853"/>
          </w:pPr>
          <w:r w:rsidRPr="00487DB1">
            <w:rPr>
              <w:rStyle w:val="PlaceholderText"/>
            </w:rPr>
            <w:t>Click here to enter text.</w:t>
          </w:r>
        </w:p>
      </w:docPartBody>
    </w:docPart>
    <w:docPart>
      <w:docPartPr>
        <w:name w:val="437DB355F92A44E2963474EBE8F58313"/>
        <w:category>
          <w:name w:val="General"/>
          <w:gallery w:val="placeholder"/>
        </w:category>
        <w:types>
          <w:type w:val="bbPlcHdr"/>
        </w:types>
        <w:behaviors>
          <w:behavior w:val="content"/>
        </w:behaviors>
        <w:guid w:val="{8FD63112-0F7A-4CF2-A7AC-9B6E370D3D14}"/>
      </w:docPartPr>
      <w:docPartBody>
        <w:p w:rsidR="00F9017A" w:rsidRDefault="00AC542E" w:rsidP="00AC542E">
          <w:pPr>
            <w:pStyle w:val="437DB355F92A44E2963474EBE8F583133"/>
          </w:pPr>
          <w:r w:rsidRPr="00487DB1">
            <w:rPr>
              <w:rStyle w:val="PlaceholderText"/>
            </w:rPr>
            <w:t>Click here to enter text.</w:t>
          </w:r>
        </w:p>
      </w:docPartBody>
    </w:docPart>
    <w:docPart>
      <w:docPartPr>
        <w:name w:val="E24EAF34EAED4AD58AF65ECB8D72FE0A"/>
        <w:category>
          <w:name w:val="General"/>
          <w:gallery w:val="placeholder"/>
        </w:category>
        <w:types>
          <w:type w:val="bbPlcHdr"/>
        </w:types>
        <w:behaviors>
          <w:behavior w:val="content"/>
        </w:behaviors>
        <w:guid w:val="{02EABDF3-75B5-4D46-96A0-F4B84E410033}"/>
      </w:docPartPr>
      <w:docPartBody>
        <w:p w:rsidR="00F9017A" w:rsidRDefault="00AC542E" w:rsidP="00AC542E">
          <w:pPr>
            <w:pStyle w:val="E24EAF34EAED4AD58AF65ECB8D72FE0A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99EF88BBE1034D9ABB3CBDBC7A34AD46"/>
        <w:category>
          <w:name w:val="General"/>
          <w:gallery w:val="placeholder"/>
        </w:category>
        <w:types>
          <w:type w:val="bbPlcHdr"/>
        </w:types>
        <w:behaviors>
          <w:behavior w:val="content"/>
        </w:behaviors>
        <w:guid w:val="{E83EC1CE-3419-4365-8736-6A4193AB7547}"/>
      </w:docPartPr>
      <w:docPartBody>
        <w:p w:rsidR="00F9017A" w:rsidRDefault="00AC542E" w:rsidP="00AC542E">
          <w:pPr>
            <w:pStyle w:val="99EF88BBE1034D9ABB3CBDBC7A34AD463"/>
          </w:pPr>
          <w:r w:rsidRPr="00487DB1">
            <w:rPr>
              <w:rStyle w:val="PlaceholderText"/>
            </w:rPr>
            <w:t>Click here to enter text.</w:t>
          </w:r>
        </w:p>
      </w:docPartBody>
    </w:docPart>
    <w:docPart>
      <w:docPartPr>
        <w:name w:val="EAB92E55C18E42D185AFB6A91744D66E"/>
        <w:category>
          <w:name w:val="General"/>
          <w:gallery w:val="placeholder"/>
        </w:category>
        <w:types>
          <w:type w:val="bbPlcHdr"/>
        </w:types>
        <w:behaviors>
          <w:behavior w:val="content"/>
        </w:behaviors>
        <w:guid w:val="{949A671A-BDD7-40B8-8333-563C171A3308}"/>
      </w:docPartPr>
      <w:docPartBody>
        <w:p w:rsidR="00F9017A" w:rsidRDefault="00AC542E" w:rsidP="00AC542E">
          <w:pPr>
            <w:pStyle w:val="EAB92E55C18E42D185AFB6A91744D66E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3E30CD56DD0B403382CD635F8FD9A3EF"/>
        <w:category>
          <w:name w:val="General"/>
          <w:gallery w:val="placeholder"/>
        </w:category>
        <w:types>
          <w:type w:val="bbPlcHdr"/>
        </w:types>
        <w:behaviors>
          <w:behavior w:val="content"/>
        </w:behaviors>
        <w:guid w:val="{6FE3D5E6-1C32-4BA7-A7B2-0CFB40BB8A68}"/>
      </w:docPartPr>
      <w:docPartBody>
        <w:p w:rsidR="00F9017A" w:rsidRDefault="00AC542E" w:rsidP="00AC542E">
          <w:pPr>
            <w:pStyle w:val="3E30CD56DD0B403382CD635F8FD9A3EF3"/>
          </w:pPr>
          <w:r w:rsidRPr="00487DB1">
            <w:rPr>
              <w:rStyle w:val="PlaceholderText"/>
            </w:rPr>
            <w:t>Click here to enter text.</w:t>
          </w:r>
        </w:p>
      </w:docPartBody>
    </w:docPart>
    <w:docPart>
      <w:docPartPr>
        <w:name w:val="E2B86489B4AE4B8F9828182A0D350688"/>
        <w:category>
          <w:name w:val="General"/>
          <w:gallery w:val="placeholder"/>
        </w:category>
        <w:types>
          <w:type w:val="bbPlcHdr"/>
        </w:types>
        <w:behaviors>
          <w:behavior w:val="content"/>
        </w:behaviors>
        <w:guid w:val="{C0F1DBAD-0341-437B-BDB5-D801E818CCDE}"/>
      </w:docPartPr>
      <w:docPartBody>
        <w:p w:rsidR="00F9017A" w:rsidRDefault="00AC542E" w:rsidP="00AC542E">
          <w:pPr>
            <w:pStyle w:val="E2B86489B4AE4B8F9828182A0D3506883"/>
          </w:pPr>
          <w:r w:rsidRPr="00487DB1">
            <w:rPr>
              <w:rStyle w:val="PlaceholderText"/>
            </w:rPr>
            <w:t>Click here to enter text.</w:t>
          </w:r>
        </w:p>
      </w:docPartBody>
    </w:docPart>
    <w:docPart>
      <w:docPartPr>
        <w:name w:val="703CE26A90164E6FB86BC0F3E10B4750"/>
        <w:category>
          <w:name w:val="General"/>
          <w:gallery w:val="placeholder"/>
        </w:category>
        <w:types>
          <w:type w:val="bbPlcHdr"/>
        </w:types>
        <w:behaviors>
          <w:behavior w:val="content"/>
        </w:behaviors>
        <w:guid w:val="{4474D159-A355-4FBC-A9D7-051DB1137BC2}"/>
      </w:docPartPr>
      <w:docPartBody>
        <w:p w:rsidR="00F9017A" w:rsidRDefault="00AC542E" w:rsidP="00AC542E">
          <w:pPr>
            <w:pStyle w:val="703CE26A90164E6FB86BC0F3E10B4750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BCA7EAE1568944AAAF3CE9F1DC802E5E"/>
        <w:category>
          <w:name w:val="General"/>
          <w:gallery w:val="placeholder"/>
        </w:category>
        <w:types>
          <w:type w:val="bbPlcHdr"/>
        </w:types>
        <w:behaviors>
          <w:behavior w:val="content"/>
        </w:behaviors>
        <w:guid w:val="{3B783EF0-99B0-4C84-B7B8-E70898BCBA4B}"/>
      </w:docPartPr>
      <w:docPartBody>
        <w:p w:rsidR="00F9017A" w:rsidRDefault="00AC542E" w:rsidP="00AC542E">
          <w:pPr>
            <w:pStyle w:val="BCA7EAE1568944AAAF3CE9F1DC802E5E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F2E26DD6834B46B586D39329170B779A"/>
        <w:category>
          <w:name w:val="General"/>
          <w:gallery w:val="placeholder"/>
        </w:category>
        <w:types>
          <w:type w:val="bbPlcHdr"/>
        </w:types>
        <w:behaviors>
          <w:behavior w:val="content"/>
        </w:behaviors>
        <w:guid w:val="{4F21B8C9-5B7E-44A7-8FD9-2D66AA71B63C}"/>
      </w:docPartPr>
      <w:docPartBody>
        <w:p w:rsidR="00F9017A" w:rsidRDefault="00AC542E" w:rsidP="00AC542E">
          <w:pPr>
            <w:pStyle w:val="F2E26DD6834B46B586D39329170B779A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F7515A00A55D45B3AD4DFC9085ADD258"/>
        <w:category>
          <w:name w:val="General"/>
          <w:gallery w:val="placeholder"/>
        </w:category>
        <w:types>
          <w:type w:val="bbPlcHdr"/>
        </w:types>
        <w:behaviors>
          <w:behavior w:val="content"/>
        </w:behaviors>
        <w:guid w:val="{B489C17A-04D1-4447-BEF9-EF3F546C0954}"/>
      </w:docPartPr>
      <w:docPartBody>
        <w:p w:rsidR="00F9017A" w:rsidRDefault="00AC542E" w:rsidP="00AC542E">
          <w:pPr>
            <w:pStyle w:val="F7515A00A55D45B3AD4DFC9085ADD2583"/>
          </w:pPr>
          <w:r w:rsidRPr="00487DB1">
            <w:rPr>
              <w:rStyle w:val="PlaceholderText"/>
            </w:rPr>
            <w:t>Click here to enter text.</w:t>
          </w:r>
        </w:p>
      </w:docPartBody>
    </w:docPart>
    <w:docPart>
      <w:docPartPr>
        <w:name w:val="8674722DD294401E97B16FF543DD3C99"/>
        <w:category>
          <w:name w:val="General"/>
          <w:gallery w:val="placeholder"/>
        </w:category>
        <w:types>
          <w:type w:val="bbPlcHdr"/>
        </w:types>
        <w:behaviors>
          <w:behavior w:val="content"/>
        </w:behaviors>
        <w:guid w:val="{8CEA770C-6424-4950-B1C9-51AB04F3CD3F}"/>
      </w:docPartPr>
      <w:docPartBody>
        <w:p w:rsidR="00F9017A" w:rsidRDefault="00AC542E" w:rsidP="00AC542E">
          <w:pPr>
            <w:pStyle w:val="8674722DD294401E97B16FF543DD3C993"/>
          </w:pPr>
          <w:r w:rsidRPr="00487DB1">
            <w:rPr>
              <w:rStyle w:val="PlaceholderText"/>
            </w:rPr>
            <w:t>Click here to enter text.</w:t>
          </w:r>
        </w:p>
      </w:docPartBody>
    </w:docPart>
    <w:docPart>
      <w:docPartPr>
        <w:name w:val="EBEB4557F9C84974AAAD9FF3392297F4"/>
        <w:category>
          <w:name w:val="General"/>
          <w:gallery w:val="placeholder"/>
        </w:category>
        <w:types>
          <w:type w:val="bbPlcHdr"/>
        </w:types>
        <w:behaviors>
          <w:behavior w:val="content"/>
        </w:behaviors>
        <w:guid w:val="{F1071EE8-5D0F-4877-A93D-66217F181244}"/>
      </w:docPartPr>
      <w:docPartBody>
        <w:p w:rsidR="00F9017A" w:rsidRDefault="00AC542E" w:rsidP="00AC542E">
          <w:pPr>
            <w:pStyle w:val="EBEB4557F9C84974AAAD9FF3392297F43"/>
          </w:pPr>
          <w:r w:rsidRPr="00487DB1">
            <w:rPr>
              <w:rStyle w:val="PlaceholderText"/>
            </w:rPr>
            <w:t>Click here to enter text.</w:t>
          </w:r>
        </w:p>
      </w:docPartBody>
    </w:docPart>
    <w:docPart>
      <w:docPartPr>
        <w:name w:val="2329784464F542E4995B645F530F16C8"/>
        <w:category>
          <w:name w:val="General"/>
          <w:gallery w:val="placeholder"/>
        </w:category>
        <w:types>
          <w:type w:val="bbPlcHdr"/>
        </w:types>
        <w:behaviors>
          <w:behavior w:val="content"/>
        </w:behaviors>
        <w:guid w:val="{36EB1D1C-CCFD-4780-80EB-5B8A657FCD68}"/>
      </w:docPartPr>
      <w:docPartBody>
        <w:p w:rsidR="00F9017A" w:rsidRDefault="00AC542E" w:rsidP="00AC542E">
          <w:pPr>
            <w:pStyle w:val="2329784464F542E4995B645F530F16C83"/>
          </w:pPr>
          <w:r w:rsidRPr="00487DB1">
            <w:rPr>
              <w:rStyle w:val="PlaceholderText"/>
            </w:rPr>
            <w:t>Click here to enter text.</w:t>
          </w:r>
        </w:p>
      </w:docPartBody>
    </w:docPart>
    <w:docPart>
      <w:docPartPr>
        <w:name w:val="FE24AAAA2BC34B00A980F8E9AD515A82"/>
        <w:category>
          <w:name w:val="General"/>
          <w:gallery w:val="placeholder"/>
        </w:category>
        <w:types>
          <w:type w:val="bbPlcHdr"/>
        </w:types>
        <w:behaviors>
          <w:behavior w:val="content"/>
        </w:behaviors>
        <w:guid w:val="{B3B1ED2F-B8D5-403B-9D6D-456577B96338}"/>
      </w:docPartPr>
      <w:docPartBody>
        <w:p w:rsidR="00F9017A" w:rsidRDefault="00AC542E" w:rsidP="00AC542E">
          <w:pPr>
            <w:pStyle w:val="FE24AAAA2BC34B00A980F8E9AD515A82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2908B18DF33C404CA1E86251C698C8FF"/>
        <w:category>
          <w:name w:val="General"/>
          <w:gallery w:val="placeholder"/>
        </w:category>
        <w:types>
          <w:type w:val="bbPlcHdr"/>
        </w:types>
        <w:behaviors>
          <w:behavior w:val="content"/>
        </w:behaviors>
        <w:guid w:val="{06D985D1-1A40-46EA-A35C-47EE63567163}"/>
      </w:docPartPr>
      <w:docPartBody>
        <w:p w:rsidR="00F9017A" w:rsidRDefault="00AC542E" w:rsidP="00AC542E">
          <w:pPr>
            <w:pStyle w:val="2908B18DF33C404CA1E86251C698C8FF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45CA236B4DFA463084FE8958FA52518F"/>
        <w:category>
          <w:name w:val="General"/>
          <w:gallery w:val="placeholder"/>
        </w:category>
        <w:types>
          <w:type w:val="bbPlcHdr"/>
        </w:types>
        <w:behaviors>
          <w:behavior w:val="content"/>
        </w:behaviors>
        <w:guid w:val="{931507D2-697A-4942-AA76-C32485EE722E}"/>
      </w:docPartPr>
      <w:docPartBody>
        <w:p w:rsidR="00F9017A" w:rsidRDefault="00AC542E" w:rsidP="00AC542E">
          <w:pPr>
            <w:pStyle w:val="45CA236B4DFA463084FE8958FA52518F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3E1FB8A5404F42EF8A484E74CD42DC04"/>
        <w:category>
          <w:name w:val="General"/>
          <w:gallery w:val="placeholder"/>
        </w:category>
        <w:types>
          <w:type w:val="bbPlcHdr"/>
        </w:types>
        <w:behaviors>
          <w:behavior w:val="content"/>
        </w:behaviors>
        <w:guid w:val="{7C6E3052-EFFE-4CCE-AFC8-CAABEA14A2CC}"/>
      </w:docPartPr>
      <w:docPartBody>
        <w:p w:rsidR="00F9017A" w:rsidRDefault="00AC542E" w:rsidP="00AC542E">
          <w:pPr>
            <w:pStyle w:val="3E1FB8A5404F42EF8A484E74CD42DC04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B657AF935AFB4E129602D0D64786AA3A"/>
        <w:category>
          <w:name w:val="General"/>
          <w:gallery w:val="placeholder"/>
        </w:category>
        <w:types>
          <w:type w:val="bbPlcHdr"/>
        </w:types>
        <w:behaviors>
          <w:behavior w:val="content"/>
        </w:behaviors>
        <w:guid w:val="{14CAC0F2-F465-4413-8ACC-A1B53DFC3BB5}"/>
      </w:docPartPr>
      <w:docPartBody>
        <w:p w:rsidR="006D73FE" w:rsidRDefault="00AC542E" w:rsidP="00AC542E">
          <w:pPr>
            <w:pStyle w:val="B657AF935AFB4E129602D0D64786AA3A3"/>
          </w:pPr>
          <w:r w:rsidRPr="00487DB1">
            <w:rPr>
              <w:rStyle w:val="PlaceholderText"/>
            </w:rPr>
            <w:t>Click here to enter goal 2.</w:t>
          </w:r>
        </w:p>
      </w:docPartBody>
    </w:docPart>
    <w:docPart>
      <w:docPartPr>
        <w:name w:val="80B9FDB55D5B45DA84CC06A5B913D195"/>
        <w:category>
          <w:name w:val="General"/>
          <w:gallery w:val="placeholder"/>
        </w:category>
        <w:types>
          <w:type w:val="bbPlcHdr"/>
        </w:types>
        <w:behaviors>
          <w:behavior w:val="content"/>
        </w:behaviors>
        <w:guid w:val="{7577398D-869A-4B69-808D-25252C947A4E}"/>
      </w:docPartPr>
      <w:docPartBody>
        <w:p w:rsidR="006D73FE" w:rsidRDefault="00AC542E" w:rsidP="00AC542E">
          <w:pPr>
            <w:pStyle w:val="80B9FDB55D5B45DA84CC06A5B913D1953"/>
          </w:pPr>
          <w:r w:rsidRPr="002B53B0">
            <w:rPr>
              <w:rStyle w:val="PlaceholderText"/>
            </w:rPr>
            <w:t>Click here to enter goal 3.</w:t>
          </w:r>
        </w:p>
      </w:docPartBody>
    </w:docPart>
    <w:docPart>
      <w:docPartPr>
        <w:name w:val="62F3D89BADF542CDBEF396B639343C21"/>
        <w:category>
          <w:name w:val="General"/>
          <w:gallery w:val="placeholder"/>
        </w:category>
        <w:types>
          <w:type w:val="bbPlcHdr"/>
        </w:types>
        <w:behaviors>
          <w:behavior w:val="content"/>
        </w:behaviors>
        <w:guid w:val="{5D98F141-A02B-4CF2-8142-ABB48468E5C8}"/>
      </w:docPartPr>
      <w:docPartBody>
        <w:p w:rsidR="006D73FE" w:rsidRDefault="00AC542E" w:rsidP="00AC542E">
          <w:pPr>
            <w:pStyle w:val="62F3D89BADF542CDBEF396B639343C213"/>
          </w:pPr>
          <w:r w:rsidRPr="00487DB1">
            <w:rPr>
              <w:rStyle w:val="PlaceholderText"/>
            </w:rPr>
            <w:t>Click here to enter text.</w:t>
          </w:r>
        </w:p>
      </w:docPartBody>
    </w:docPart>
    <w:docPart>
      <w:docPartPr>
        <w:name w:val="0D43C5DB27624B299ABAFF20EA45AAE3"/>
        <w:category>
          <w:name w:val="General"/>
          <w:gallery w:val="placeholder"/>
        </w:category>
        <w:types>
          <w:type w:val="bbPlcHdr"/>
        </w:types>
        <w:behaviors>
          <w:behavior w:val="content"/>
        </w:behaviors>
        <w:guid w:val="{A3F76C53-07C1-4025-9813-6EE3BF0106D7}"/>
      </w:docPartPr>
      <w:docPartBody>
        <w:p w:rsidR="006D73FE" w:rsidRDefault="00AC542E" w:rsidP="00AC542E">
          <w:pPr>
            <w:pStyle w:val="0D43C5DB27624B299ABAFF20EA45AAE33"/>
          </w:pPr>
          <w:r w:rsidRPr="00487DB1">
            <w:rPr>
              <w:rStyle w:val="PlaceholderText"/>
            </w:rPr>
            <w:t>Click here to enter date.</w:t>
          </w:r>
        </w:p>
      </w:docPartBody>
    </w:docPart>
    <w:docPart>
      <w:docPartPr>
        <w:name w:val="E6438C9B82A64C58A93AEC20E7823083"/>
        <w:category>
          <w:name w:val="General"/>
          <w:gallery w:val="placeholder"/>
        </w:category>
        <w:types>
          <w:type w:val="bbPlcHdr"/>
        </w:types>
        <w:behaviors>
          <w:behavior w:val="content"/>
        </w:behaviors>
        <w:guid w:val="{219D76B6-7A38-4616-9B56-65724DE5969F}"/>
      </w:docPartPr>
      <w:docPartBody>
        <w:p w:rsidR="006D73FE" w:rsidRDefault="00AC542E" w:rsidP="00AC542E">
          <w:pPr>
            <w:pStyle w:val="E6438C9B82A64C58A93AEC20E78230833"/>
          </w:pPr>
          <w:r w:rsidRPr="00487DB1">
            <w:rPr>
              <w:rStyle w:val="PlaceholderText"/>
            </w:rPr>
            <w:t>Click here to enter time.</w:t>
          </w:r>
        </w:p>
      </w:docPartBody>
    </w:docPart>
    <w:docPart>
      <w:docPartPr>
        <w:name w:val="A3AA06BE772146C9AB84FBB1AA339C5C"/>
        <w:category>
          <w:name w:val="General"/>
          <w:gallery w:val="placeholder"/>
        </w:category>
        <w:types>
          <w:type w:val="bbPlcHdr"/>
        </w:types>
        <w:behaviors>
          <w:behavior w:val="content"/>
        </w:behaviors>
        <w:guid w:val="{AD0C2D46-162E-4EB1-B76E-E506CDBA61EB}"/>
      </w:docPartPr>
      <w:docPartBody>
        <w:p w:rsidR="006D73FE" w:rsidRDefault="00AC542E" w:rsidP="00AC542E">
          <w:pPr>
            <w:pStyle w:val="A3AA06BE772146C9AB84FBB1AA339C5C3"/>
          </w:pPr>
          <w:r w:rsidRPr="00487DB1">
            <w:rPr>
              <w:rStyle w:val="PlaceholderText"/>
            </w:rPr>
            <w:t>Click here to enter location.</w:t>
          </w:r>
        </w:p>
      </w:docPartBody>
    </w:docPart>
    <w:docPart>
      <w:docPartPr>
        <w:name w:val="883FC9F2B11346DBAFDB951640A67058"/>
        <w:category>
          <w:name w:val="General"/>
          <w:gallery w:val="placeholder"/>
        </w:category>
        <w:types>
          <w:type w:val="bbPlcHdr"/>
        </w:types>
        <w:behaviors>
          <w:behavior w:val="content"/>
        </w:behaviors>
        <w:guid w:val="{D3B08BD2-8D8F-45A3-AFB3-2E4DC23CAB69}"/>
      </w:docPartPr>
      <w:docPartBody>
        <w:p w:rsidR="006D73FE" w:rsidRDefault="00AC542E" w:rsidP="00AC542E">
          <w:pPr>
            <w:pStyle w:val="883FC9F2B11346DBAFDB951640A670583"/>
          </w:pPr>
          <w:r w:rsidRPr="00487DB1">
            <w:rPr>
              <w:rStyle w:val="PlaceholderText"/>
            </w:rPr>
            <w:t>Click here to enter date.</w:t>
          </w:r>
        </w:p>
      </w:docPartBody>
    </w:docPart>
    <w:docPart>
      <w:docPartPr>
        <w:name w:val="E1264E87AE3644E581FAFBCD554F9882"/>
        <w:category>
          <w:name w:val="General"/>
          <w:gallery w:val="placeholder"/>
        </w:category>
        <w:types>
          <w:type w:val="bbPlcHdr"/>
        </w:types>
        <w:behaviors>
          <w:behavior w:val="content"/>
        </w:behaviors>
        <w:guid w:val="{8010BAB8-A655-474C-9F99-5C05F77DB625}"/>
      </w:docPartPr>
      <w:docPartBody>
        <w:p w:rsidR="006D73FE" w:rsidRDefault="00AC542E" w:rsidP="00AC542E">
          <w:pPr>
            <w:pStyle w:val="E1264E87AE3644E581FAFBCD554F98823"/>
          </w:pPr>
          <w:r w:rsidRPr="00487DB1">
            <w:rPr>
              <w:rStyle w:val="PlaceholderText"/>
            </w:rPr>
            <w:t>Click here to enter time.</w:t>
          </w:r>
        </w:p>
      </w:docPartBody>
    </w:docPart>
    <w:docPart>
      <w:docPartPr>
        <w:name w:val="8196FBBC166A4EC3BB1CF49181D2C225"/>
        <w:category>
          <w:name w:val="General"/>
          <w:gallery w:val="placeholder"/>
        </w:category>
        <w:types>
          <w:type w:val="bbPlcHdr"/>
        </w:types>
        <w:behaviors>
          <w:behavior w:val="content"/>
        </w:behaviors>
        <w:guid w:val="{930F2F79-4672-431C-99F7-4938E979C7E6}"/>
      </w:docPartPr>
      <w:docPartBody>
        <w:p w:rsidR="006D73FE" w:rsidRDefault="00AC542E" w:rsidP="00AC542E">
          <w:pPr>
            <w:pStyle w:val="8196FBBC166A4EC3BB1CF49181D2C2253"/>
          </w:pPr>
          <w:r w:rsidRPr="00487DB1">
            <w:rPr>
              <w:rStyle w:val="PlaceholderText"/>
            </w:rPr>
            <w:t>Click here to enter location.</w:t>
          </w:r>
        </w:p>
      </w:docPartBody>
    </w:docPart>
    <w:docPart>
      <w:docPartPr>
        <w:name w:val="FB9512D30413413594A6DADB3AEA9FB7"/>
        <w:category>
          <w:name w:val="General"/>
          <w:gallery w:val="placeholder"/>
        </w:category>
        <w:types>
          <w:type w:val="bbPlcHdr"/>
        </w:types>
        <w:behaviors>
          <w:behavior w:val="content"/>
        </w:behaviors>
        <w:guid w:val="{2C128556-B9D5-4991-8747-083975147BE5}"/>
      </w:docPartPr>
      <w:docPartBody>
        <w:p w:rsidR="006D73FE" w:rsidRDefault="00AC542E" w:rsidP="00AC542E">
          <w:pPr>
            <w:pStyle w:val="FB9512D30413413594A6DADB3AEA9FB73"/>
          </w:pPr>
          <w:r w:rsidRPr="00487DB1">
            <w:rPr>
              <w:rStyle w:val="PlaceholderText"/>
            </w:rPr>
            <w:t>Click here to enter date.</w:t>
          </w:r>
        </w:p>
      </w:docPartBody>
    </w:docPart>
    <w:docPart>
      <w:docPartPr>
        <w:name w:val="F79CFFCF7F434E21888D55B24AEB6716"/>
        <w:category>
          <w:name w:val="General"/>
          <w:gallery w:val="placeholder"/>
        </w:category>
        <w:types>
          <w:type w:val="bbPlcHdr"/>
        </w:types>
        <w:behaviors>
          <w:behavior w:val="content"/>
        </w:behaviors>
        <w:guid w:val="{DAA6D0D6-FE47-4970-95F1-F1B8E8C8E3B6}"/>
      </w:docPartPr>
      <w:docPartBody>
        <w:p w:rsidR="006D73FE" w:rsidRDefault="00AC542E" w:rsidP="00AC542E">
          <w:pPr>
            <w:pStyle w:val="F79CFFCF7F434E21888D55B24AEB67163"/>
          </w:pPr>
          <w:r w:rsidRPr="00487DB1">
            <w:rPr>
              <w:rStyle w:val="PlaceholderText"/>
            </w:rPr>
            <w:t>Click here to enter time.</w:t>
          </w:r>
        </w:p>
      </w:docPartBody>
    </w:docPart>
    <w:docPart>
      <w:docPartPr>
        <w:name w:val="808DBD7A83FD47F79CFD63802784164A"/>
        <w:category>
          <w:name w:val="General"/>
          <w:gallery w:val="placeholder"/>
        </w:category>
        <w:types>
          <w:type w:val="bbPlcHdr"/>
        </w:types>
        <w:behaviors>
          <w:behavior w:val="content"/>
        </w:behaviors>
        <w:guid w:val="{AB06BAF1-E967-40E7-8863-839B322C03BD}"/>
      </w:docPartPr>
      <w:docPartBody>
        <w:p w:rsidR="006D73FE" w:rsidRDefault="00AC542E" w:rsidP="00AC542E">
          <w:pPr>
            <w:pStyle w:val="808DBD7A83FD47F79CFD63802784164A3"/>
          </w:pPr>
          <w:r w:rsidRPr="00487DB1">
            <w:rPr>
              <w:rStyle w:val="PlaceholderText"/>
            </w:rPr>
            <w:t>Click here to enter location.</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7B9FA61EF9D24ECD847E3BCC875C79B4"/>
        <w:category>
          <w:name w:val="General"/>
          <w:gallery w:val="placeholder"/>
        </w:category>
        <w:types>
          <w:type w:val="bbPlcHdr"/>
        </w:types>
        <w:behaviors>
          <w:behavior w:val="content"/>
        </w:behaviors>
        <w:guid w:val="{4BDEFBF6-75AF-40D5-AC93-2B2CD3469EA4}"/>
      </w:docPartPr>
      <w:docPartBody>
        <w:p w:rsidR="006D73FE" w:rsidRDefault="00AC542E" w:rsidP="00AC542E">
          <w:pPr>
            <w:pStyle w:val="7B9FA61EF9D24ECD847E3BCC875C79B4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FE9B5ECB6D6E4C8E8568DE7A69A50E8B"/>
        <w:category>
          <w:name w:val="General"/>
          <w:gallery w:val="placeholder"/>
        </w:category>
        <w:types>
          <w:type w:val="bbPlcHdr"/>
        </w:types>
        <w:behaviors>
          <w:behavior w:val="content"/>
        </w:behaviors>
        <w:guid w:val="{3997D31E-0C74-46C4-9598-B2A6DC2A83FA}"/>
      </w:docPartPr>
      <w:docPartBody>
        <w:p w:rsidR="00AC542E" w:rsidRDefault="00AC542E" w:rsidP="00AC542E">
          <w:pPr>
            <w:pStyle w:val="FE9B5ECB6D6E4C8E8568DE7A69A50E8B4"/>
          </w:pPr>
          <w:r w:rsidRPr="00D54015">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B792430DF2054B3F81EB967B5309CFCA"/>
        <w:category>
          <w:name w:val="General"/>
          <w:gallery w:val="placeholder"/>
        </w:category>
        <w:types>
          <w:type w:val="bbPlcHdr"/>
        </w:types>
        <w:behaviors>
          <w:behavior w:val="content"/>
        </w:behaviors>
        <w:guid w:val="{326D0481-8EC5-4203-8EFC-844E901938F1}"/>
      </w:docPartPr>
      <w:docPartBody>
        <w:p w:rsidR="00605028" w:rsidRDefault="00901E2E" w:rsidP="00901E2E">
          <w:pPr>
            <w:pStyle w:val="B792430DF2054B3F81EB967B5309CFCA"/>
          </w:pPr>
          <w:r w:rsidRPr="00487DB1">
            <w:rPr>
              <w:rStyle w:val="PlaceholderText"/>
            </w:rPr>
            <w:t>Click here to enter text.</w:t>
          </w:r>
        </w:p>
      </w:docPartBody>
    </w:docPart>
    <w:docPart>
      <w:docPartPr>
        <w:name w:val="31716C0ECB1A4194B6CC8D622AA981A7"/>
        <w:category>
          <w:name w:val="General"/>
          <w:gallery w:val="placeholder"/>
        </w:category>
        <w:types>
          <w:type w:val="bbPlcHdr"/>
        </w:types>
        <w:behaviors>
          <w:behavior w:val="content"/>
        </w:behaviors>
        <w:guid w:val="{D7F3178B-4863-4FC4-B3E6-036CA707E99E}"/>
      </w:docPartPr>
      <w:docPartBody>
        <w:p w:rsidR="00600AB3" w:rsidRDefault="00B64B13" w:rsidP="00B64B13">
          <w:pPr>
            <w:pStyle w:val="31716C0ECB1A4194B6CC8D622AA981A7"/>
          </w:pPr>
          <w:r w:rsidRPr="00487DB1">
            <w:rPr>
              <w:rStyle w:val="PlaceholderText"/>
            </w:rPr>
            <w:t>Click here to enter text.</w:t>
          </w:r>
        </w:p>
      </w:docPartBody>
    </w:docPart>
    <w:docPart>
      <w:docPartPr>
        <w:name w:val="8B6140B6A34C4692AE66023D73CB4E00"/>
        <w:category>
          <w:name w:val="General"/>
          <w:gallery w:val="placeholder"/>
        </w:category>
        <w:types>
          <w:type w:val="bbPlcHdr"/>
        </w:types>
        <w:behaviors>
          <w:behavior w:val="content"/>
        </w:behaviors>
        <w:guid w:val="{F7B0F098-34D4-4BA7-923D-71AEDFBE97CD}"/>
      </w:docPartPr>
      <w:docPartBody>
        <w:p w:rsidR="00600AB3" w:rsidRDefault="00B64B13" w:rsidP="00B64B13">
          <w:pPr>
            <w:pStyle w:val="8B6140B6A34C4692AE66023D73CB4E00"/>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
      <w:docPartPr>
        <w:name w:val="F1ABC6F360724801ABE79B3E4092E5E1"/>
        <w:category>
          <w:name w:val="General"/>
          <w:gallery w:val="placeholder"/>
        </w:category>
        <w:types>
          <w:type w:val="bbPlcHdr"/>
        </w:types>
        <w:behaviors>
          <w:behavior w:val="content"/>
        </w:behaviors>
        <w:guid w:val="{3E353780-801A-4277-BE33-6E5767E124FF}"/>
      </w:docPartPr>
      <w:docPartBody>
        <w:p w:rsidR="00F44F39" w:rsidRDefault="00F44F39" w:rsidP="00F44F39">
          <w:pPr>
            <w:pStyle w:val="F1ABC6F360724801ABE79B3E4092E5E1"/>
          </w:pPr>
          <w:r w:rsidRPr="00487DB1">
            <w:rPr>
              <w:rStyle w:val="PlaceholderText"/>
            </w:rPr>
            <w:t>Click here to enter text.</w:t>
          </w:r>
        </w:p>
      </w:docPartBody>
    </w:docPart>
    <w:docPart>
      <w:docPartPr>
        <w:name w:val="8E1EB3D4BF4C464ABBDE674D53595321"/>
        <w:category>
          <w:name w:val="General"/>
          <w:gallery w:val="placeholder"/>
        </w:category>
        <w:types>
          <w:type w:val="bbPlcHdr"/>
        </w:types>
        <w:behaviors>
          <w:behavior w:val="content"/>
        </w:behaviors>
        <w:guid w:val="{5D21123B-11E1-4E07-9D64-077202EB4542}"/>
      </w:docPartPr>
      <w:docPartBody>
        <w:p w:rsidR="00F44F39" w:rsidRDefault="00F44F39" w:rsidP="00F44F39">
          <w:pPr>
            <w:pStyle w:val="8E1EB3D4BF4C464ABBDE674D53595321"/>
          </w:pPr>
          <w:r w:rsidRPr="00487DB1">
            <w:rPr>
              <w:rStyle w:val="PlaceholderText"/>
            </w:rPr>
            <w:t>Click here to enter text.</w:t>
          </w:r>
        </w:p>
      </w:docPartBody>
    </w:docPart>
    <w:docPart>
      <w:docPartPr>
        <w:name w:val="D4E7A87B3D014DFBAB4996F1EAF8127C"/>
        <w:category>
          <w:name w:val="General"/>
          <w:gallery w:val="placeholder"/>
        </w:category>
        <w:types>
          <w:type w:val="bbPlcHdr"/>
        </w:types>
        <w:behaviors>
          <w:behavior w:val="content"/>
        </w:behaviors>
        <w:guid w:val="{2126B882-B47E-4EEE-A847-C012C8791993}"/>
      </w:docPartPr>
      <w:docPartBody>
        <w:p w:rsidR="00F44F39" w:rsidRDefault="00F44F39" w:rsidP="00F44F39">
          <w:pPr>
            <w:pStyle w:val="D4E7A87B3D014DFBAB4996F1EAF8127C"/>
          </w:pPr>
          <w:r w:rsidRPr="00487DB1">
            <w:rPr>
              <w:rStyle w:val="PlaceholderText"/>
            </w:rPr>
            <w:t>Click here to enter text.</w:t>
          </w:r>
        </w:p>
      </w:docPartBody>
    </w:docPart>
    <w:docPart>
      <w:docPartPr>
        <w:name w:val="22C0A420FC35473A807B447E06DBAD29"/>
        <w:category>
          <w:name w:val="General"/>
          <w:gallery w:val="placeholder"/>
        </w:category>
        <w:types>
          <w:type w:val="bbPlcHdr"/>
        </w:types>
        <w:behaviors>
          <w:behavior w:val="content"/>
        </w:behaviors>
        <w:guid w:val="{A942641B-BBA0-4FBC-814B-6AC92A3D060C}"/>
      </w:docPartPr>
      <w:docPartBody>
        <w:p w:rsidR="00F44F39" w:rsidRDefault="00F44F39" w:rsidP="00F44F39">
          <w:pPr>
            <w:pStyle w:val="22C0A420FC35473A807B447E06DBAD29"/>
          </w:pPr>
          <w:r w:rsidRPr="00487DB1">
            <w:rPr>
              <w:rStyle w:val="PlaceholderText"/>
            </w:rPr>
            <w:t>Click here to enter text.</w:t>
          </w:r>
        </w:p>
      </w:docPartBody>
    </w:docPart>
    <w:docPart>
      <w:docPartPr>
        <w:name w:val="379F7946BE7F400381F9289901131995"/>
        <w:category>
          <w:name w:val="General"/>
          <w:gallery w:val="placeholder"/>
        </w:category>
        <w:types>
          <w:type w:val="bbPlcHdr"/>
        </w:types>
        <w:behaviors>
          <w:behavior w:val="content"/>
        </w:behaviors>
        <w:guid w:val="{56BFA67B-468A-4E36-8189-B657CE372AC9}"/>
      </w:docPartPr>
      <w:docPartBody>
        <w:p w:rsidR="003415CE" w:rsidRDefault="00D45F2F" w:rsidP="00D45F2F">
          <w:pPr>
            <w:pStyle w:val="379F7946BE7F400381F9289901131995"/>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3447758D5642B8B93F1AF25F4833E1"/>
        <w:category>
          <w:name w:val="General"/>
          <w:gallery w:val="placeholder"/>
        </w:category>
        <w:types>
          <w:type w:val="bbPlcHdr"/>
        </w:types>
        <w:behaviors>
          <w:behavior w:val="content"/>
        </w:behaviors>
        <w:guid w:val="{A5F0BE00-8021-4629-84B6-27CA59FA7A7F}"/>
      </w:docPartPr>
      <w:docPartBody>
        <w:p w:rsidR="003415CE" w:rsidRDefault="00D45F2F" w:rsidP="00D45F2F">
          <w:pPr>
            <w:pStyle w:val="A83447758D5642B8B93F1AF25F4833E1"/>
          </w:pPr>
          <w:r w:rsidRPr="00487DB1">
            <w:rPr>
              <w:rStyle w:val="PlaceholderText"/>
            </w:rPr>
            <w:t>Click here to enter text.</w:t>
          </w:r>
        </w:p>
      </w:docPartBody>
    </w:docPart>
    <w:docPart>
      <w:docPartPr>
        <w:name w:val="36C57504747943DE8AD19B322D4684CC"/>
        <w:category>
          <w:name w:val="General"/>
          <w:gallery w:val="placeholder"/>
        </w:category>
        <w:types>
          <w:type w:val="bbPlcHdr"/>
        </w:types>
        <w:behaviors>
          <w:behavior w:val="content"/>
        </w:behaviors>
        <w:guid w:val="{B3CE162F-FB24-439F-AC24-DC12C0EBE8F4}"/>
      </w:docPartPr>
      <w:docPartBody>
        <w:p w:rsidR="003415CE" w:rsidRDefault="00D45F2F" w:rsidP="00D45F2F">
          <w:pPr>
            <w:pStyle w:val="36C57504747943DE8AD19B322D4684CC"/>
          </w:pPr>
          <w:r w:rsidRPr="00487DB1">
            <w:rPr>
              <w:rStyle w:val="PlaceholderText"/>
            </w:rPr>
            <w:t>Click here to enter text.</w:t>
          </w:r>
        </w:p>
      </w:docPartBody>
    </w:docPart>
    <w:docPart>
      <w:docPartPr>
        <w:name w:val="D1E766A61F8B41FA83B27DA3AF560BFD"/>
        <w:category>
          <w:name w:val="General"/>
          <w:gallery w:val="placeholder"/>
        </w:category>
        <w:types>
          <w:type w:val="bbPlcHdr"/>
        </w:types>
        <w:behaviors>
          <w:behavior w:val="content"/>
        </w:behaviors>
        <w:guid w:val="{0ADBAA5B-DF88-4480-A85F-7C38EB89AFB0}"/>
      </w:docPartPr>
      <w:docPartBody>
        <w:p w:rsidR="003415CE" w:rsidRDefault="00D45F2F" w:rsidP="00D45F2F">
          <w:pPr>
            <w:pStyle w:val="D1E766A61F8B41FA83B27DA3AF560BFD"/>
          </w:pPr>
          <w:r w:rsidRPr="00487DB1">
            <w:rPr>
              <w:rStyle w:val="PlaceholderText"/>
            </w:rPr>
            <w:t>Click here to enter text.</w:t>
          </w:r>
        </w:p>
      </w:docPartBody>
    </w:docPart>
    <w:docPart>
      <w:docPartPr>
        <w:name w:val="FC779EF5C06A4221B3DBD1A0A1A63F91"/>
        <w:category>
          <w:name w:val="General"/>
          <w:gallery w:val="placeholder"/>
        </w:category>
        <w:types>
          <w:type w:val="bbPlcHdr"/>
        </w:types>
        <w:behaviors>
          <w:behavior w:val="content"/>
        </w:behaviors>
        <w:guid w:val="{7B8B7BCB-6ADF-4F38-B4EF-888A39D5C175}"/>
      </w:docPartPr>
      <w:docPartBody>
        <w:p w:rsidR="003415CE" w:rsidRDefault="00D45F2F" w:rsidP="00D45F2F">
          <w:pPr>
            <w:pStyle w:val="FC779EF5C06A4221B3DBD1A0A1A63F91"/>
          </w:pPr>
          <w:r w:rsidRPr="00487DB1">
            <w:rPr>
              <w:rStyle w:val="PlaceholderText"/>
            </w:rPr>
            <w:t>Click here to enter text.</w:t>
          </w:r>
        </w:p>
      </w:docPartBody>
    </w:docPart>
    <w:docPart>
      <w:docPartPr>
        <w:name w:val="7875C88278354E54BEF550BFD1856692"/>
        <w:category>
          <w:name w:val="General"/>
          <w:gallery w:val="placeholder"/>
        </w:category>
        <w:types>
          <w:type w:val="bbPlcHdr"/>
        </w:types>
        <w:behaviors>
          <w:behavior w:val="content"/>
        </w:behaviors>
        <w:guid w:val="{B8B4F931-336B-44BA-8B39-6F6C14343075}"/>
      </w:docPartPr>
      <w:docPartBody>
        <w:p w:rsidR="003415CE" w:rsidRDefault="00D45F2F" w:rsidP="00D45F2F">
          <w:pPr>
            <w:pStyle w:val="7875C88278354E54BEF550BFD1856692"/>
          </w:pPr>
          <w:r w:rsidRPr="00487DB1">
            <w:rPr>
              <w:rStyle w:val="PlaceholderText"/>
            </w:rPr>
            <w:t>Click here to enter text.</w:t>
          </w:r>
        </w:p>
      </w:docPartBody>
    </w:docPart>
    <w:docPart>
      <w:docPartPr>
        <w:name w:val="A2932590C1F646BAAC865A9A7B63CD3D"/>
        <w:category>
          <w:name w:val="General"/>
          <w:gallery w:val="placeholder"/>
        </w:category>
        <w:types>
          <w:type w:val="bbPlcHdr"/>
        </w:types>
        <w:behaviors>
          <w:behavior w:val="content"/>
        </w:behaviors>
        <w:guid w:val="{2E7B8B27-D1C8-4D99-8F23-D7913B92030F}"/>
      </w:docPartPr>
      <w:docPartBody>
        <w:p w:rsidR="003415CE" w:rsidRDefault="00D45F2F" w:rsidP="00D45F2F">
          <w:pPr>
            <w:pStyle w:val="A2932590C1F646BAAC865A9A7B63CD3D"/>
          </w:pPr>
          <w:r w:rsidRPr="00487DB1">
            <w:rPr>
              <w:rStyle w:val="PlaceholderText"/>
            </w:rPr>
            <w:t>Click here to enter text.</w:t>
          </w:r>
        </w:p>
      </w:docPartBody>
    </w:docPart>
    <w:docPart>
      <w:docPartPr>
        <w:name w:val="443DFED9263248598F2E58EC22E8B980"/>
        <w:category>
          <w:name w:val="General"/>
          <w:gallery w:val="placeholder"/>
        </w:category>
        <w:types>
          <w:type w:val="bbPlcHdr"/>
        </w:types>
        <w:behaviors>
          <w:behavior w:val="content"/>
        </w:behaviors>
        <w:guid w:val="{39D417DD-6E36-4F7A-855D-2C016B82E841}"/>
      </w:docPartPr>
      <w:docPartBody>
        <w:p w:rsidR="003415CE" w:rsidRDefault="00D45F2F" w:rsidP="00D45F2F">
          <w:pPr>
            <w:pStyle w:val="443DFED9263248598F2E58EC22E8B980"/>
          </w:pPr>
          <w:r w:rsidRPr="00487DB1">
            <w:rPr>
              <w:rStyle w:val="PlaceholderText"/>
            </w:rPr>
            <w:t>Click here to enter text.</w:t>
          </w:r>
        </w:p>
      </w:docPartBody>
    </w:docPart>
    <w:docPart>
      <w:docPartPr>
        <w:name w:val="DD97BE2FC80A45E2BD78F8B77B49FE98"/>
        <w:category>
          <w:name w:val="General"/>
          <w:gallery w:val="placeholder"/>
        </w:category>
        <w:types>
          <w:type w:val="bbPlcHdr"/>
        </w:types>
        <w:behaviors>
          <w:behavior w:val="content"/>
        </w:behaviors>
        <w:guid w:val="{55843979-E7A3-4281-94BA-D52FC4CB5E68}"/>
      </w:docPartPr>
      <w:docPartBody>
        <w:p w:rsidR="003415CE" w:rsidRDefault="00D45F2F" w:rsidP="00D45F2F">
          <w:pPr>
            <w:pStyle w:val="DD97BE2FC80A45E2BD78F8B77B49FE98"/>
          </w:pPr>
          <w:r w:rsidRPr="00487DB1">
            <w:rPr>
              <w:rStyle w:val="PlaceholderText"/>
            </w:rPr>
            <w:t>Click here to enter text.</w:t>
          </w:r>
        </w:p>
      </w:docPartBody>
    </w:docPart>
    <w:docPart>
      <w:docPartPr>
        <w:name w:val="F04EE711F5F54AEF986261623813E919"/>
        <w:category>
          <w:name w:val="General"/>
          <w:gallery w:val="placeholder"/>
        </w:category>
        <w:types>
          <w:type w:val="bbPlcHdr"/>
        </w:types>
        <w:behaviors>
          <w:behavior w:val="content"/>
        </w:behaviors>
        <w:guid w:val="{0E565892-581F-4FEF-8DA6-EA3FA1C95F70}"/>
      </w:docPartPr>
      <w:docPartBody>
        <w:p w:rsidR="003415CE" w:rsidRDefault="00D45F2F" w:rsidP="00D45F2F">
          <w:pPr>
            <w:pStyle w:val="F04EE711F5F54AEF986261623813E919"/>
          </w:pPr>
          <w:r w:rsidRPr="00487DB1">
            <w:rPr>
              <w:rStyle w:val="PlaceholderText"/>
            </w:rPr>
            <w:t>Click here to enter text.</w:t>
          </w:r>
        </w:p>
      </w:docPartBody>
    </w:docPart>
    <w:docPart>
      <w:docPartPr>
        <w:name w:val="5E7E99262B424E6E9544980B56883ACF"/>
        <w:category>
          <w:name w:val="General"/>
          <w:gallery w:val="placeholder"/>
        </w:category>
        <w:types>
          <w:type w:val="bbPlcHdr"/>
        </w:types>
        <w:behaviors>
          <w:behavior w:val="content"/>
        </w:behaviors>
        <w:guid w:val="{36CCCAC8-D7F0-4925-BFC7-94A83B9D029E}"/>
      </w:docPartPr>
      <w:docPartBody>
        <w:p w:rsidR="003415CE" w:rsidRDefault="00D45F2F" w:rsidP="00D45F2F">
          <w:pPr>
            <w:pStyle w:val="5E7E99262B424E6E9544980B56883ACF"/>
          </w:pPr>
          <w:r w:rsidRPr="00487DB1">
            <w:rPr>
              <w:rStyle w:val="PlaceholderText"/>
            </w:rPr>
            <w:t>Click here to enter text.</w:t>
          </w:r>
        </w:p>
      </w:docPartBody>
    </w:docPart>
    <w:docPart>
      <w:docPartPr>
        <w:name w:val="F70EB1D11AC74942B0732D0619FB9DFE"/>
        <w:category>
          <w:name w:val="General"/>
          <w:gallery w:val="placeholder"/>
        </w:category>
        <w:types>
          <w:type w:val="bbPlcHdr"/>
        </w:types>
        <w:behaviors>
          <w:behavior w:val="content"/>
        </w:behaviors>
        <w:guid w:val="{B56CCE99-A748-4EE0-B7D5-08805DEDCBD3}"/>
      </w:docPartPr>
      <w:docPartBody>
        <w:p w:rsidR="003415CE" w:rsidRDefault="00D45F2F" w:rsidP="00D45F2F">
          <w:pPr>
            <w:pStyle w:val="F70EB1D11AC74942B0732D0619FB9DFE"/>
          </w:pPr>
          <w:r w:rsidRPr="00487DB1">
            <w:rPr>
              <w:rStyle w:val="PlaceholderText"/>
            </w:rPr>
            <w:t>Click here to enter text.</w:t>
          </w:r>
        </w:p>
      </w:docPartBody>
    </w:docPart>
    <w:docPart>
      <w:docPartPr>
        <w:name w:val="2EB3105CC33B4C1283480B8682B2580C"/>
        <w:category>
          <w:name w:val="General"/>
          <w:gallery w:val="placeholder"/>
        </w:category>
        <w:types>
          <w:type w:val="bbPlcHdr"/>
        </w:types>
        <w:behaviors>
          <w:behavior w:val="content"/>
        </w:behaviors>
        <w:guid w:val="{D0490BB1-2D71-43C6-9D55-A4ABC8F49F50}"/>
      </w:docPartPr>
      <w:docPartBody>
        <w:p w:rsidR="003415CE" w:rsidRDefault="00D45F2F" w:rsidP="00D45F2F">
          <w:pPr>
            <w:pStyle w:val="2EB3105CC33B4C1283480B8682B2580C"/>
          </w:pPr>
          <w:r w:rsidRPr="00487DB1">
            <w:rPr>
              <w:rStyle w:val="PlaceholderText"/>
            </w:rPr>
            <w:t>Click here to enter text.</w:t>
          </w:r>
        </w:p>
      </w:docPartBody>
    </w:docPart>
    <w:docPart>
      <w:docPartPr>
        <w:name w:val="3664A00D548A42B6AFD53E1E24D62E78"/>
        <w:category>
          <w:name w:val="General"/>
          <w:gallery w:val="placeholder"/>
        </w:category>
        <w:types>
          <w:type w:val="bbPlcHdr"/>
        </w:types>
        <w:behaviors>
          <w:behavior w:val="content"/>
        </w:behaviors>
        <w:guid w:val="{74397D5D-759D-4CF2-BBDB-28D6FD8200DA}"/>
      </w:docPartPr>
      <w:docPartBody>
        <w:p w:rsidR="003415CE" w:rsidRDefault="00D45F2F" w:rsidP="00D45F2F">
          <w:pPr>
            <w:pStyle w:val="3664A00D548A42B6AFD53E1E24D62E78"/>
          </w:pPr>
          <w:r w:rsidRPr="00487DB1">
            <w:rPr>
              <w:rStyle w:val="PlaceholderText"/>
            </w:rPr>
            <w:t>Click here to enter text.</w:t>
          </w:r>
        </w:p>
      </w:docPartBody>
    </w:docPart>
    <w:docPart>
      <w:docPartPr>
        <w:name w:val="F498F94284A84810BC9663987B9E3E49"/>
        <w:category>
          <w:name w:val="General"/>
          <w:gallery w:val="placeholder"/>
        </w:category>
        <w:types>
          <w:type w:val="bbPlcHdr"/>
        </w:types>
        <w:behaviors>
          <w:behavior w:val="content"/>
        </w:behaviors>
        <w:guid w:val="{5BBA5D3E-8451-4922-A95A-157123E73E30}"/>
      </w:docPartPr>
      <w:docPartBody>
        <w:p w:rsidR="003415CE" w:rsidRDefault="00D45F2F" w:rsidP="00D45F2F">
          <w:pPr>
            <w:pStyle w:val="F498F94284A84810BC9663987B9E3E49"/>
          </w:pPr>
          <w:r w:rsidRPr="00487DB1">
            <w:rPr>
              <w:rStyle w:val="PlaceholderText"/>
            </w:rPr>
            <w:t>Click here to enter text.</w:t>
          </w:r>
        </w:p>
      </w:docPartBody>
    </w:docPart>
    <w:docPart>
      <w:docPartPr>
        <w:name w:val="CAF0FD5664A14DE0964EC3CD24A71A8C"/>
        <w:category>
          <w:name w:val="General"/>
          <w:gallery w:val="placeholder"/>
        </w:category>
        <w:types>
          <w:type w:val="bbPlcHdr"/>
        </w:types>
        <w:behaviors>
          <w:behavior w:val="content"/>
        </w:behaviors>
        <w:guid w:val="{3D138FF1-880F-4257-8509-734772FADD39}"/>
      </w:docPartPr>
      <w:docPartBody>
        <w:p w:rsidR="003415CE" w:rsidRDefault="00D45F2F" w:rsidP="00D45F2F">
          <w:pPr>
            <w:pStyle w:val="CAF0FD5664A14DE0964EC3CD24A71A8C"/>
          </w:pPr>
          <w:r w:rsidRPr="00487DB1">
            <w:rPr>
              <w:rStyle w:val="PlaceholderText"/>
            </w:rPr>
            <w:t>Click here to enter text.</w:t>
          </w:r>
        </w:p>
      </w:docPartBody>
    </w:docPart>
    <w:docPart>
      <w:docPartPr>
        <w:name w:val="2A1A82668D964BD6993480658EB8928E"/>
        <w:category>
          <w:name w:val="General"/>
          <w:gallery w:val="placeholder"/>
        </w:category>
        <w:types>
          <w:type w:val="bbPlcHdr"/>
        </w:types>
        <w:behaviors>
          <w:behavior w:val="content"/>
        </w:behaviors>
        <w:guid w:val="{E1BD6D13-7F00-47DC-8249-07FFBC68DB25}"/>
      </w:docPartPr>
      <w:docPartBody>
        <w:p w:rsidR="003415CE" w:rsidRDefault="00D45F2F" w:rsidP="00D45F2F">
          <w:pPr>
            <w:pStyle w:val="2A1A82668D964BD6993480658EB8928E"/>
          </w:pPr>
          <w:r w:rsidRPr="00487DB1">
            <w:rPr>
              <w:rStyle w:val="PlaceholderText"/>
            </w:rPr>
            <w:t>Click here to enter text.</w:t>
          </w:r>
        </w:p>
      </w:docPartBody>
    </w:docPart>
    <w:docPart>
      <w:docPartPr>
        <w:name w:val="86C64DE7E9174D348FEFDF45FACD983C"/>
        <w:category>
          <w:name w:val="General"/>
          <w:gallery w:val="placeholder"/>
        </w:category>
        <w:types>
          <w:type w:val="bbPlcHdr"/>
        </w:types>
        <w:behaviors>
          <w:behavior w:val="content"/>
        </w:behaviors>
        <w:guid w:val="{E18A48FB-98C4-4A39-987A-3E05814B6D91}"/>
      </w:docPartPr>
      <w:docPartBody>
        <w:p w:rsidR="003415CE" w:rsidRDefault="00D45F2F" w:rsidP="00D45F2F">
          <w:pPr>
            <w:pStyle w:val="86C64DE7E9174D348FEFDF45FACD983C"/>
          </w:pPr>
          <w:r w:rsidRPr="00487DB1">
            <w:rPr>
              <w:rStyle w:val="PlaceholderText"/>
            </w:rPr>
            <w:t>Click here to enter text.</w:t>
          </w:r>
        </w:p>
      </w:docPartBody>
    </w:docPart>
    <w:docPart>
      <w:docPartPr>
        <w:name w:val="149DAB7FBDC14F40BD4E85CF516BD912"/>
        <w:category>
          <w:name w:val="General"/>
          <w:gallery w:val="placeholder"/>
        </w:category>
        <w:types>
          <w:type w:val="bbPlcHdr"/>
        </w:types>
        <w:behaviors>
          <w:behavior w:val="content"/>
        </w:behaviors>
        <w:guid w:val="{30374414-E96A-4003-B680-A8225D8D9620}"/>
      </w:docPartPr>
      <w:docPartBody>
        <w:p w:rsidR="003415CE" w:rsidRDefault="00D45F2F" w:rsidP="00D45F2F">
          <w:pPr>
            <w:pStyle w:val="149DAB7FBDC14F40BD4E85CF516BD912"/>
          </w:pPr>
          <w:r w:rsidRPr="00487DB1">
            <w:rPr>
              <w:rStyle w:val="PlaceholderText"/>
            </w:rPr>
            <w:t>Click here to enter text.</w:t>
          </w:r>
        </w:p>
      </w:docPartBody>
    </w:docPart>
    <w:docPart>
      <w:docPartPr>
        <w:name w:val="060A2BFC1D974F51A4F75EABE82D7E7A"/>
        <w:category>
          <w:name w:val="General"/>
          <w:gallery w:val="placeholder"/>
        </w:category>
        <w:types>
          <w:type w:val="bbPlcHdr"/>
        </w:types>
        <w:behaviors>
          <w:behavior w:val="content"/>
        </w:behaviors>
        <w:guid w:val="{822D66BE-B62C-4E41-861F-DF71EE0A101B}"/>
      </w:docPartPr>
      <w:docPartBody>
        <w:p w:rsidR="00B57A33" w:rsidRDefault="003415CE" w:rsidP="003415CE">
          <w:pPr>
            <w:pStyle w:val="060A2BFC1D974F51A4F75EABE82D7E7A"/>
          </w:pPr>
          <w:r w:rsidRPr="00487DB1">
            <w:rPr>
              <w:rStyle w:val="PlaceholderText"/>
            </w:rPr>
            <w:t>Click here to enter text.</w:t>
          </w:r>
        </w:p>
      </w:docPartBody>
    </w:docPart>
    <w:docPart>
      <w:docPartPr>
        <w:name w:val="C4D47899AED7487EABFD993BE5C5512F"/>
        <w:category>
          <w:name w:val="General"/>
          <w:gallery w:val="placeholder"/>
        </w:category>
        <w:types>
          <w:type w:val="bbPlcHdr"/>
        </w:types>
        <w:behaviors>
          <w:behavior w:val="content"/>
        </w:behaviors>
        <w:guid w:val="{655BF23B-8B75-4149-A65C-EBA62AB8E4A1}"/>
      </w:docPartPr>
      <w:docPartBody>
        <w:p w:rsidR="00B57A33" w:rsidRDefault="003415CE" w:rsidP="003415CE">
          <w:pPr>
            <w:pStyle w:val="C4D47899AED7487EABFD993BE5C5512F"/>
          </w:pPr>
          <w:r w:rsidRPr="00487DB1">
            <w:rPr>
              <w:rStyle w:val="PlaceholderText"/>
            </w:rPr>
            <w:t>Click here to enter text.</w:t>
          </w:r>
        </w:p>
      </w:docPartBody>
    </w:docPart>
    <w:docPart>
      <w:docPartPr>
        <w:name w:val="3EB01855175240D18D616707C38BFED3"/>
        <w:category>
          <w:name w:val="General"/>
          <w:gallery w:val="placeholder"/>
        </w:category>
        <w:types>
          <w:type w:val="bbPlcHdr"/>
        </w:types>
        <w:behaviors>
          <w:behavior w:val="content"/>
        </w:behaviors>
        <w:guid w:val="{EAC4CBD3-878B-4444-B714-689D21B810D9}"/>
      </w:docPartPr>
      <w:docPartBody>
        <w:p w:rsidR="00B57A33" w:rsidRDefault="003415CE" w:rsidP="003415CE">
          <w:pPr>
            <w:pStyle w:val="3EB01855175240D18D616707C38BFED3"/>
          </w:pPr>
          <w:r w:rsidRPr="00487DB1">
            <w:rPr>
              <w:rStyle w:val="PlaceholderText"/>
            </w:rPr>
            <w:t>Click here to enter text.</w:t>
          </w:r>
        </w:p>
      </w:docPartBody>
    </w:docPart>
    <w:docPart>
      <w:docPartPr>
        <w:name w:val="19AA09C303B04C3D8412A8B218DD2B9A"/>
        <w:category>
          <w:name w:val="General"/>
          <w:gallery w:val="placeholder"/>
        </w:category>
        <w:types>
          <w:type w:val="bbPlcHdr"/>
        </w:types>
        <w:behaviors>
          <w:behavior w:val="content"/>
        </w:behaviors>
        <w:guid w:val="{638FD05C-7B47-4B41-96D4-97D16DC433EC}"/>
      </w:docPartPr>
      <w:docPartBody>
        <w:p w:rsidR="00B57A33" w:rsidRDefault="003415CE" w:rsidP="003415CE">
          <w:pPr>
            <w:pStyle w:val="19AA09C303B04C3D8412A8B218DD2B9A"/>
          </w:pPr>
          <w:r w:rsidRPr="00487DB1">
            <w:rPr>
              <w:rStyle w:val="PlaceholderText"/>
            </w:rPr>
            <w:t>Click here to enter text.</w:t>
          </w:r>
        </w:p>
      </w:docPartBody>
    </w:docPart>
    <w:docPart>
      <w:docPartPr>
        <w:name w:val="1C72A100DCCA4EFF8758AB77AD042D1D"/>
        <w:category>
          <w:name w:val="General"/>
          <w:gallery w:val="placeholder"/>
        </w:category>
        <w:types>
          <w:type w:val="bbPlcHdr"/>
        </w:types>
        <w:behaviors>
          <w:behavior w:val="content"/>
        </w:behaviors>
        <w:guid w:val="{A3C95A79-92D9-45E2-BCE3-D571E60D2815}"/>
      </w:docPartPr>
      <w:docPartBody>
        <w:p w:rsidR="00B57A33" w:rsidRDefault="003415CE" w:rsidP="003415CE">
          <w:pPr>
            <w:pStyle w:val="1C72A100DCCA4EFF8758AB77AD042D1D"/>
          </w:pPr>
          <w:r w:rsidRPr="00487DB1">
            <w:rPr>
              <w:rStyle w:val="PlaceholderText"/>
            </w:rPr>
            <w:t>Click here to enter text.</w:t>
          </w:r>
        </w:p>
      </w:docPartBody>
    </w:docPart>
    <w:docPart>
      <w:docPartPr>
        <w:name w:val="FE626EEEB31549D982BF04800142E87D"/>
        <w:category>
          <w:name w:val="General"/>
          <w:gallery w:val="placeholder"/>
        </w:category>
        <w:types>
          <w:type w:val="bbPlcHdr"/>
        </w:types>
        <w:behaviors>
          <w:behavior w:val="content"/>
        </w:behaviors>
        <w:guid w:val="{C0D5D4D0-480B-40E7-AA04-3B6967C90EE8}"/>
      </w:docPartPr>
      <w:docPartBody>
        <w:p w:rsidR="00B57A33" w:rsidRDefault="003415CE" w:rsidP="003415CE">
          <w:pPr>
            <w:pStyle w:val="FE626EEEB31549D982BF04800142E87D"/>
          </w:pPr>
          <w:r w:rsidRPr="00487DB1">
            <w:rPr>
              <w:rStyle w:val="PlaceholderText"/>
            </w:rPr>
            <w:t>Click here to enter text.</w:t>
          </w:r>
        </w:p>
      </w:docPartBody>
    </w:docPart>
    <w:docPart>
      <w:docPartPr>
        <w:name w:val="67208C64B93C41C19DBE24EC5134CEE6"/>
        <w:category>
          <w:name w:val="General"/>
          <w:gallery w:val="placeholder"/>
        </w:category>
        <w:types>
          <w:type w:val="bbPlcHdr"/>
        </w:types>
        <w:behaviors>
          <w:behavior w:val="content"/>
        </w:behaviors>
        <w:guid w:val="{15789A80-B943-43DD-8AD0-8D0353512C56}"/>
      </w:docPartPr>
      <w:docPartBody>
        <w:p w:rsidR="00B57A33" w:rsidRDefault="003415CE" w:rsidP="003415CE">
          <w:pPr>
            <w:pStyle w:val="67208C64B93C41C19DBE24EC5134CEE6"/>
          </w:pPr>
          <w:r w:rsidRPr="00487DB1">
            <w:rPr>
              <w:rStyle w:val="PlaceholderText"/>
            </w:rPr>
            <w:t>Click here to enter text.</w:t>
          </w:r>
        </w:p>
      </w:docPartBody>
    </w:docPart>
    <w:docPart>
      <w:docPartPr>
        <w:name w:val="81595E3B027C46AFA09A078C97D73457"/>
        <w:category>
          <w:name w:val="General"/>
          <w:gallery w:val="placeholder"/>
        </w:category>
        <w:types>
          <w:type w:val="bbPlcHdr"/>
        </w:types>
        <w:behaviors>
          <w:behavior w:val="content"/>
        </w:behaviors>
        <w:guid w:val="{40E78590-3C88-4202-8B9D-F8FD31B4AFED}"/>
      </w:docPartPr>
      <w:docPartBody>
        <w:p w:rsidR="00B57A33" w:rsidRDefault="003415CE" w:rsidP="003415CE">
          <w:pPr>
            <w:pStyle w:val="81595E3B027C46AFA09A078C97D73457"/>
          </w:pPr>
          <w:r w:rsidRPr="00487DB1">
            <w:rPr>
              <w:rStyle w:val="PlaceholderText"/>
            </w:rPr>
            <w:t>Click here to enter text.</w:t>
          </w:r>
        </w:p>
      </w:docPartBody>
    </w:docPart>
    <w:docPart>
      <w:docPartPr>
        <w:name w:val="78CC61C42FD64660AF09946BB4A271D1"/>
        <w:category>
          <w:name w:val="General"/>
          <w:gallery w:val="placeholder"/>
        </w:category>
        <w:types>
          <w:type w:val="bbPlcHdr"/>
        </w:types>
        <w:behaviors>
          <w:behavior w:val="content"/>
        </w:behaviors>
        <w:guid w:val="{5F74521B-17E3-45FE-83C2-B9468469028B}"/>
      </w:docPartPr>
      <w:docPartBody>
        <w:p w:rsidR="00B57A33" w:rsidRDefault="003415CE" w:rsidP="003415CE">
          <w:pPr>
            <w:pStyle w:val="78CC61C42FD64660AF09946BB4A271D1"/>
          </w:pPr>
          <w:r w:rsidRPr="00487DB1">
            <w:rPr>
              <w:rStyle w:val="PlaceholderText"/>
            </w:rPr>
            <w:t>Click here to enter text.</w:t>
          </w:r>
        </w:p>
      </w:docPartBody>
    </w:docPart>
    <w:docPart>
      <w:docPartPr>
        <w:name w:val="0F430BE6F0574C4DA6D4C2774943BA1B"/>
        <w:category>
          <w:name w:val="General"/>
          <w:gallery w:val="placeholder"/>
        </w:category>
        <w:types>
          <w:type w:val="bbPlcHdr"/>
        </w:types>
        <w:behaviors>
          <w:behavior w:val="content"/>
        </w:behaviors>
        <w:guid w:val="{BACFC73B-6568-45D5-99EF-8F406313A6F2}"/>
      </w:docPartPr>
      <w:docPartBody>
        <w:p w:rsidR="00B57A33" w:rsidRDefault="003415CE" w:rsidP="003415CE">
          <w:pPr>
            <w:pStyle w:val="0F430BE6F0574C4DA6D4C2774943BA1B"/>
          </w:pPr>
          <w:r w:rsidRPr="00487DB1">
            <w:rPr>
              <w:rStyle w:val="PlaceholderText"/>
            </w:rPr>
            <w:t>Click here to enter text.</w:t>
          </w:r>
        </w:p>
      </w:docPartBody>
    </w:docPart>
    <w:docPart>
      <w:docPartPr>
        <w:name w:val="5320812A16844014AD14F19804AC25DF"/>
        <w:category>
          <w:name w:val="General"/>
          <w:gallery w:val="placeholder"/>
        </w:category>
        <w:types>
          <w:type w:val="bbPlcHdr"/>
        </w:types>
        <w:behaviors>
          <w:behavior w:val="content"/>
        </w:behaviors>
        <w:guid w:val="{79C88A73-404B-4669-8F88-4A305E6F583B}"/>
      </w:docPartPr>
      <w:docPartBody>
        <w:p w:rsidR="00B57A33" w:rsidRDefault="003415CE" w:rsidP="003415CE">
          <w:pPr>
            <w:pStyle w:val="5320812A16844014AD14F19804AC25DF"/>
          </w:pPr>
          <w:r w:rsidRPr="00487DB1">
            <w:rPr>
              <w:rStyle w:val="PlaceholderText"/>
            </w:rPr>
            <w:t>Click here to enter text.</w:t>
          </w:r>
        </w:p>
      </w:docPartBody>
    </w:docPart>
    <w:docPart>
      <w:docPartPr>
        <w:name w:val="C388190B8CC048938EFA2E42111A5EAA"/>
        <w:category>
          <w:name w:val="General"/>
          <w:gallery w:val="placeholder"/>
        </w:category>
        <w:types>
          <w:type w:val="bbPlcHdr"/>
        </w:types>
        <w:behaviors>
          <w:behavior w:val="content"/>
        </w:behaviors>
        <w:guid w:val="{9D63A296-1B31-4273-9571-5598AD0E304E}"/>
      </w:docPartPr>
      <w:docPartBody>
        <w:p w:rsidR="00B57A33" w:rsidRDefault="003415CE" w:rsidP="003415CE">
          <w:pPr>
            <w:pStyle w:val="C388190B8CC048938EFA2E42111A5EAA"/>
          </w:pPr>
          <w:r w:rsidRPr="00487DB1">
            <w:rPr>
              <w:rStyle w:val="PlaceholderText"/>
            </w:rPr>
            <w:t>Click here to enter text.</w:t>
          </w:r>
        </w:p>
      </w:docPartBody>
    </w:docPart>
    <w:docPart>
      <w:docPartPr>
        <w:name w:val="B8E40C869E234338B6ECF941434EC8E5"/>
        <w:category>
          <w:name w:val="General"/>
          <w:gallery w:val="placeholder"/>
        </w:category>
        <w:types>
          <w:type w:val="bbPlcHdr"/>
        </w:types>
        <w:behaviors>
          <w:behavior w:val="content"/>
        </w:behaviors>
        <w:guid w:val="{80C4D0AA-D40E-4A3E-A958-10242F8F3D17}"/>
      </w:docPartPr>
      <w:docPartBody>
        <w:p w:rsidR="00B57A33" w:rsidRDefault="003415CE" w:rsidP="003415CE">
          <w:pPr>
            <w:pStyle w:val="B8E40C869E234338B6ECF941434EC8E5"/>
          </w:pPr>
          <w:r w:rsidRPr="00487DB1">
            <w:rPr>
              <w:rStyle w:val="PlaceholderText"/>
            </w:rPr>
            <w:t>Click here to enter text.</w:t>
          </w:r>
        </w:p>
      </w:docPartBody>
    </w:docPart>
    <w:docPart>
      <w:docPartPr>
        <w:name w:val="E20C860B1F2B4DC185D05E0DB77C3696"/>
        <w:category>
          <w:name w:val="General"/>
          <w:gallery w:val="placeholder"/>
        </w:category>
        <w:types>
          <w:type w:val="bbPlcHdr"/>
        </w:types>
        <w:behaviors>
          <w:behavior w:val="content"/>
        </w:behaviors>
        <w:guid w:val="{2849F608-7CB8-46F0-9C9F-E99161795792}"/>
      </w:docPartPr>
      <w:docPartBody>
        <w:p w:rsidR="00B57A33" w:rsidRDefault="003415CE" w:rsidP="003415CE">
          <w:pPr>
            <w:pStyle w:val="E20C860B1F2B4DC185D05E0DB77C3696"/>
          </w:pPr>
          <w:r w:rsidRPr="00487DB1">
            <w:rPr>
              <w:rStyle w:val="PlaceholderText"/>
            </w:rPr>
            <w:t>Click here to enter text.</w:t>
          </w:r>
        </w:p>
      </w:docPartBody>
    </w:docPart>
    <w:docPart>
      <w:docPartPr>
        <w:name w:val="F1EEE4EF21C04DFC9F633F92ADAB1AAE"/>
        <w:category>
          <w:name w:val="General"/>
          <w:gallery w:val="placeholder"/>
        </w:category>
        <w:types>
          <w:type w:val="bbPlcHdr"/>
        </w:types>
        <w:behaviors>
          <w:behavior w:val="content"/>
        </w:behaviors>
        <w:guid w:val="{79B60A7D-A834-4B78-BC1C-789574F04D11}"/>
      </w:docPartPr>
      <w:docPartBody>
        <w:p w:rsidR="00B57A33" w:rsidRDefault="003415CE" w:rsidP="003415CE">
          <w:pPr>
            <w:pStyle w:val="F1EEE4EF21C04DFC9F633F92ADAB1AAE"/>
          </w:pPr>
          <w:r w:rsidRPr="00487DB1">
            <w:rPr>
              <w:rStyle w:val="PlaceholderText"/>
            </w:rPr>
            <w:t>Click here to enter text.</w:t>
          </w:r>
        </w:p>
      </w:docPartBody>
    </w:docPart>
    <w:docPart>
      <w:docPartPr>
        <w:name w:val="69709E3675ED4EF8ABA9CFB1E117AEC4"/>
        <w:category>
          <w:name w:val="General"/>
          <w:gallery w:val="placeholder"/>
        </w:category>
        <w:types>
          <w:type w:val="bbPlcHdr"/>
        </w:types>
        <w:behaviors>
          <w:behavior w:val="content"/>
        </w:behaviors>
        <w:guid w:val="{7586BF38-C78C-4EAE-9C91-69065270877F}"/>
      </w:docPartPr>
      <w:docPartBody>
        <w:p w:rsidR="00B57A33" w:rsidRDefault="003415CE" w:rsidP="003415CE">
          <w:pPr>
            <w:pStyle w:val="69709E3675ED4EF8ABA9CFB1E117AEC4"/>
          </w:pPr>
          <w:r w:rsidRPr="00487DB1">
            <w:rPr>
              <w:rStyle w:val="PlaceholderText"/>
            </w:rPr>
            <w:t>Click here to enter text.</w:t>
          </w:r>
        </w:p>
      </w:docPartBody>
    </w:docPart>
    <w:docPart>
      <w:docPartPr>
        <w:name w:val="CDE9A65B59D3468CA7E8EAB137CEC063"/>
        <w:category>
          <w:name w:val="General"/>
          <w:gallery w:val="placeholder"/>
        </w:category>
        <w:types>
          <w:type w:val="bbPlcHdr"/>
        </w:types>
        <w:behaviors>
          <w:behavior w:val="content"/>
        </w:behaviors>
        <w:guid w:val="{3E4B994F-3C5F-43DE-B5BD-61BE326DC20F}"/>
      </w:docPartPr>
      <w:docPartBody>
        <w:p w:rsidR="00B57A33" w:rsidRDefault="003415CE" w:rsidP="003415CE">
          <w:pPr>
            <w:pStyle w:val="CDE9A65B59D3468CA7E8EAB137CEC063"/>
          </w:pPr>
          <w:r w:rsidRPr="00487DB1">
            <w:rPr>
              <w:rStyle w:val="PlaceholderText"/>
            </w:rPr>
            <w:t>Click here to enter text.</w:t>
          </w:r>
        </w:p>
      </w:docPartBody>
    </w:docPart>
    <w:docPart>
      <w:docPartPr>
        <w:name w:val="88FAFD4395DC46C3B969FAD8A500D3E6"/>
        <w:category>
          <w:name w:val="General"/>
          <w:gallery w:val="placeholder"/>
        </w:category>
        <w:types>
          <w:type w:val="bbPlcHdr"/>
        </w:types>
        <w:behaviors>
          <w:behavior w:val="content"/>
        </w:behaviors>
        <w:guid w:val="{5C23E2E0-FDE8-40A6-99AC-B10F337C71C0}"/>
      </w:docPartPr>
      <w:docPartBody>
        <w:p w:rsidR="00146A57" w:rsidRDefault="00146A57" w:rsidP="00146A57">
          <w:pPr>
            <w:pStyle w:val="88FAFD4395DC46C3B969FAD8A500D3E6"/>
          </w:pPr>
          <w:r w:rsidRPr="00487DB1">
            <w:rPr>
              <w:rStyle w:val="PlaceholderText"/>
            </w:rPr>
            <w:t>Click here to enter text.</w:t>
          </w:r>
        </w:p>
      </w:docPartBody>
    </w:docPart>
    <w:docPart>
      <w:docPartPr>
        <w:name w:val="58DF24689D4C48E88D79BB425D203FCA"/>
        <w:category>
          <w:name w:val="General"/>
          <w:gallery w:val="placeholder"/>
        </w:category>
        <w:types>
          <w:type w:val="bbPlcHdr"/>
        </w:types>
        <w:behaviors>
          <w:behavior w:val="content"/>
        </w:behaviors>
        <w:guid w:val="{3FAFB0EA-B3DE-430D-AA22-E3DB806AE7B2}"/>
      </w:docPartPr>
      <w:docPartBody>
        <w:p w:rsidR="00DE7F0D" w:rsidRDefault="00146A57" w:rsidP="00146A57">
          <w:pPr>
            <w:pStyle w:val="58DF24689D4C48E88D79BB425D203FCA"/>
          </w:pPr>
          <w:r w:rsidRPr="00487DB1">
            <w:rPr>
              <w:rStyle w:val="PlaceholderText"/>
            </w:rPr>
            <w:t>Click here to enter text.</w:t>
          </w:r>
        </w:p>
      </w:docPartBody>
    </w:docPart>
    <w:docPart>
      <w:docPartPr>
        <w:name w:val="DD327171E2F9420D90FE948F8CF46437"/>
        <w:category>
          <w:name w:val="General"/>
          <w:gallery w:val="placeholder"/>
        </w:category>
        <w:types>
          <w:type w:val="bbPlcHdr"/>
        </w:types>
        <w:behaviors>
          <w:behavior w:val="content"/>
        </w:behaviors>
        <w:guid w:val="{D0A4959B-B5D8-47DD-967E-4F3D6249B4AE}"/>
      </w:docPartPr>
      <w:docPartBody>
        <w:p w:rsidR="00373AB7" w:rsidRDefault="00373AB7" w:rsidP="00373AB7">
          <w:pPr>
            <w:pStyle w:val="DD327171E2F9420D90FE948F8CF46437"/>
          </w:pPr>
          <w:r w:rsidRPr="00487DB1">
            <w:rPr>
              <w:rStyle w:val="PlaceholderText"/>
            </w:rPr>
            <w:t>Click here to enter text.</w:t>
          </w:r>
        </w:p>
      </w:docPartBody>
    </w:docPart>
    <w:docPart>
      <w:docPartPr>
        <w:name w:val="54E7A8FB199342F09CA3FBB23EEF1E98"/>
        <w:category>
          <w:name w:val="General"/>
          <w:gallery w:val="placeholder"/>
        </w:category>
        <w:types>
          <w:type w:val="bbPlcHdr"/>
        </w:types>
        <w:behaviors>
          <w:behavior w:val="content"/>
        </w:behaviors>
        <w:guid w:val="{137F7090-6581-49F1-9483-15621D9CEDA2}"/>
      </w:docPartPr>
      <w:docPartBody>
        <w:p w:rsidR="00373AB7" w:rsidRDefault="00373AB7" w:rsidP="00373AB7">
          <w:pPr>
            <w:pStyle w:val="54E7A8FB199342F09CA3FBB23EEF1E98"/>
          </w:pPr>
          <w:r w:rsidRPr="00487DB1">
            <w:rPr>
              <w:rStyle w:val="PlaceholderText"/>
            </w:rPr>
            <w:t>Click here to enter text.</w:t>
          </w:r>
        </w:p>
      </w:docPartBody>
    </w:docPart>
    <w:docPart>
      <w:docPartPr>
        <w:name w:val="8387B77385EE4BAFACC5A940F06E27AC"/>
        <w:category>
          <w:name w:val="General"/>
          <w:gallery w:val="placeholder"/>
        </w:category>
        <w:types>
          <w:type w:val="bbPlcHdr"/>
        </w:types>
        <w:behaviors>
          <w:behavior w:val="content"/>
        </w:behaviors>
        <w:guid w:val="{428EEFF6-4E81-4D79-8C59-CF7C793B796D}"/>
      </w:docPartPr>
      <w:docPartBody>
        <w:p w:rsidR="00373AB7" w:rsidRDefault="00373AB7" w:rsidP="00373AB7">
          <w:pPr>
            <w:pStyle w:val="8387B77385EE4BAFACC5A940F06E27AC"/>
          </w:pPr>
          <w:r w:rsidRPr="00487DB1">
            <w:rPr>
              <w:rStyle w:val="PlaceholderText"/>
            </w:rPr>
            <w:t>Click here to enter text.</w:t>
          </w:r>
        </w:p>
      </w:docPartBody>
    </w:docPart>
    <w:docPart>
      <w:docPartPr>
        <w:name w:val="231E8892EDC5486DADAE1136616D95AA"/>
        <w:category>
          <w:name w:val="General"/>
          <w:gallery w:val="placeholder"/>
        </w:category>
        <w:types>
          <w:type w:val="bbPlcHdr"/>
        </w:types>
        <w:behaviors>
          <w:behavior w:val="content"/>
        </w:behaviors>
        <w:guid w:val="{1183C4E9-7ACE-4BA1-A9E1-21E29B8217C8}"/>
      </w:docPartPr>
      <w:docPartBody>
        <w:p w:rsidR="00373AB7" w:rsidRDefault="00373AB7" w:rsidP="00373AB7">
          <w:pPr>
            <w:pStyle w:val="231E8892EDC5486DADAE1136616D95AA"/>
          </w:pPr>
          <w:r w:rsidRPr="00487DB1">
            <w:rPr>
              <w:rStyle w:val="PlaceholderText"/>
            </w:rPr>
            <w:t>Click here to enter text.</w:t>
          </w:r>
        </w:p>
      </w:docPartBody>
    </w:docPart>
    <w:docPart>
      <w:docPartPr>
        <w:name w:val="082F5B0EEB964295B0DD5622221297BC"/>
        <w:category>
          <w:name w:val="General"/>
          <w:gallery w:val="placeholder"/>
        </w:category>
        <w:types>
          <w:type w:val="bbPlcHdr"/>
        </w:types>
        <w:behaviors>
          <w:behavior w:val="content"/>
        </w:behaviors>
        <w:guid w:val="{36962B4A-2E42-435C-B705-F5438344DF5B}"/>
      </w:docPartPr>
      <w:docPartBody>
        <w:p w:rsidR="00373AB7" w:rsidRDefault="00373AB7" w:rsidP="00373AB7">
          <w:pPr>
            <w:pStyle w:val="082F5B0EEB964295B0DD5622221297BC"/>
          </w:pPr>
          <w:r w:rsidRPr="00487DB1">
            <w:rPr>
              <w:rStyle w:val="PlaceholderText"/>
            </w:rPr>
            <w:t>Click here to enter text.</w:t>
          </w:r>
        </w:p>
      </w:docPartBody>
    </w:docPart>
    <w:docPart>
      <w:docPartPr>
        <w:name w:val="CB2962216DD04710BC3715D97B282FA4"/>
        <w:category>
          <w:name w:val="General"/>
          <w:gallery w:val="placeholder"/>
        </w:category>
        <w:types>
          <w:type w:val="bbPlcHdr"/>
        </w:types>
        <w:behaviors>
          <w:behavior w:val="content"/>
        </w:behaviors>
        <w:guid w:val="{F2E36AB7-EBE7-4983-BD95-81BF3E7A34E9}"/>
      </w:docPartPr>
      <w:docPartBody>
        <w:p w:rsidR="00373AB7" w:rsidRDefault="00373AB7" w:rsidP="00373AB7">
          <w:pPr>
            <w:pStyle w:val="CB2962216DD04710BC3715D97B282FA4"/>
          </w:pPr>
          <w:r w:rsidRPr="00487DB1">
            <w:rPr>
              <w:rStyle w:val="PlaceholderText"/>
            </w:rPr>
            <w:t>Click here to enter text.</w:t>
          </w:r>
        </w:p>
      </w:docPartBody>
    </w:docPart>
    <w:docPart>
      <w:docPartPr>
        <w:name w:val="242063C59CF0480ABA80965727D407D7"/>
        <w:category>
          <w:name w:val="General"/>
          <w:gallery w:val="placeholder"/>
        </w:category>
        <w:types>
          <w:type w:val="bbPlcHdr"/>
        </w:types>
        <w:behaviors>
          <w:behavior w:val="content"/>
        </w:behaviors>
        <w:guid w:val="{DCB91511-2025-4E13-AE57-904BFCF9C5C7}"/>
      </w:docPartPr>
      <w:docPartBody>
        <w:p w:rsidR="00373AB7" w:rsidRDefault="00373AB7" w:rsidP="00373AB7">
          <w:pPr>
            <w:pStyle w:val="242063C59CF0480ABA80965727D407D7"/>
          </w:pPr>
          <w:r w:rsidRPr="00487DB1">
            <w:rPr>
              <w:rStyle w:val="PlaceholderText"/>
            </w:rPr>
            <w:t>Click here to enter text.</w:t>
          </w:r>
        </w:p>
      </w:docPartBody>
    </w:docPart>
    <w:docPart>
      <w:docPartPr>
        <w:name w:val="99188009F67F488D8117E2CE31D0166D"/>
        <w:category>
          <w:name w:val="General"/>
          <w:gallery w:val="placeholder"/>
        </w:category>
        <w:types>
          <w:type w:val="bbPlcHdr"/>
        </w:types>
        <w:behaviors>
          <w:behavior w:val="content"/>
        </w:behaviors>
        <w:guid w:val="{68977F59-7E63-423C-A001-6BDEAD66075F}"/>
      </w:docPartPr>
      <w:docPartBody>
        <w:p w:rsidR="00373AB7" w:rsidRDefault="00373AB7" w:rsidP="00373AB7">
          <w:pPr>
            <w:pStyle w:val="99188009F67F488D8117E2CE31D0166D"/>
          </w:pPr>
          <w:r w:rsidRPr="00487DB1">
            <w:rPr>
              <w:rStyle w:val="PlaceholderText"/>
            </w:rPr>
            <w:t>Click here to enter text.</w:t>
          </w:r>
        </w:p>
      </w:docPartBody>
    </w:docPart>
    <w:docPart>
      <w:docPartPr>
        <w:name w:val="4A170E8366BB42339FD45591977854EA"/>
        <w:category>
          <w:name w:val="General"/>
          <w:gallery w:val="placeholder"/>
        </w:category>
        <w:types>
          <w:type w:val="bbPlcHdr"/>
        </w:types>
        <w:behaviors>
          <w:behavior w:val="content"/>
        </w:behaviors>
        <w:guid w:val="{E390F316-B0F8-40CF-9D8A-BF2DC4CD68CD}"/>
      </w:docPartPr>
      <w:docPartBody>
        <w:p w:rsidR="00373AB7" w:rsidRDefault="00373AB7" w:rsidP="00373AB7">
          <w:pPr>
            <w:pStyle w:val="4A170E8366BB42339FD45591977854EA"/>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A"/>
    <w:rsid w:val="000140DF"/>
    <w:rsid w:val="00030F6B"/>
    <w:rsid w:val="00034B83"/>
    <w:rsid w:val="00045428"/>
    <w:rsid w:val="0004776C"/>
    <w:rsid w:val="00051876"/>
    <w:rsid w:val="00054E1D"/>
    <w:rsid w:val="000643FA"/>
    <w:rsid w:val="0007536D"/>
    <w:rsid w:val="000B79F9"/>
    <w:rsid w:val="000B7A0D"/>
    <w:rsid w:val="000C4C4A"/>
    <w:rsid w:val="000C7860"/>
    <w:rsid w:val="000D620F"/>
    <w:rsid w:val="000F2004"/>
    <w:rsid w:val="001157BF"/>
    <w:rsid w:val="00146A57"/>
    <w:rsid w:val="00153A49"/>
    <w:rsid w:val="001A00CC"/>
    <w:rsid w:val="001D2ED9"/>
    <w:rsid w:val="001E5E22"/>
    <w:rsid w:val="001E707E"/>
    <w:rsid w:val="001F0671"/>
    <w:rsid w:val="00215437"/>
    <w:rsid w:val="00225F49"/>
    <w:rsid w:val="0024121A"/>
    <w:rsid w:val="002C2FC2"/>
    <w:rsid w:val="002D5FC3"/>
    <w:rsid w:val="002E2676"/>
    <w:rsid w:val="002E4A18"/>
    <w:rsid w:val="003344F4"/>
    <w:rsid w:val="003415CE"/>
    <w:rsid w:val="0035422B"/>
    <w:rsid w:val="00373AB7"/>
    <w:rsid w:val="00394E8B"/>
    <w:rsid w:val="003A1547"/>
    <w:rsid w:val="003D097D"/>
    <w:rsid w:val="003F7D0D"/>
    <w:rsid w:val="0040411C"/>
    <w:rsid w:val="00410197"/>
    <w:rsid w:val="00423A3C"/>
    <w:rsid w:val="00424573"/>
    <w:rsid w:val="0043521E"/>
    <w:rsid w:val="00436972"/>
    <w:rsid w:val="00462E30"/>
    <w:rsid w:val="004721B7"/>
    <w:rsid w:val="00472F45"/>
    <w:rsid w:val="004B0100"/>
    <w:rsid w:val="004B7692"/>
    <w:rsid w:val="004F650C"/>
    <w:rsid w:val="00502BDF"/>
    <w:rsid w:val="00503646"/>
    <w:rsid w:val="005146E4"/>
    <w:rsid w:val="005275A3"/>
    <w:rsid w:val="005302F8"/>
    <w:rsid w:val="00563D7B"/>
    <w:rsid w:val="00581ED8"/>
    <w:rsid w:val="005D3F28"/>
    <w:rsid w:val="005D76EC"/>
    <w:rsid w:val="005F3F7C"/>
    <w:rsid w:val="00600AB3"/>
    <w:rsid w:val="00605028"/>
    <w:rsid w:val="006066AF"/>
    <w:rsid w:val="00607710"/>
    <w:rsid w:val="00626470"/>
    <w:rsid w:val="0064457E"/>
    <w:rsid w:val="00657060"/>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C64CE"/>
    <w:rsid w:val="007D57C9"/>
    <w:rsid w:val="00800C07"/>
    <w:rsid w:val="008102CD"/>
    <w:rsid w:val="008322FF"/>
    <w:rsid w:val="0083384E"/>
    <w:rsid w:val="00835026"/>
    <w:rsid w:val="00873CCF"/>
    <w:rsid w:val="00890322"/>
    <w:rsid w:val="008A423A"/>
    <w:rsid w:val="008C4316"/>
    <w:rsid w:val="008D33CD"/>
    <w:rsid w:val="008F7F25"/>
    <w:rsid w:val="00901E2E"/>
    <w:rsid w:val="00910F3C"/>
    <w:rsid w:val="009226F0"/>
    <w:rsid w:val="009606A5"/>
    <w:rsid w:val="009619F3"/>
    <w:rsid w:val="00970BCB"/>
    <w:rsid w:val="00984DED"/>
    <w:rsid w:val="00992CCF"/>
    <w:rsid w:val="009A5844"/>
    <w:rsid w:val="009C504F"/>
    <w:rsid w:val="009E155E"/>
    <w:rsid w:val="009E5D5F"/>
    <w:rsid w:val="009F17F9"/>
    <w:rsid w:val="009F1A1E"/>
    <w:rsid w:val="009F2CF0"/>
    <w:rsid w:val="009F50CA"/>
    <w:rsid w:val="009F6AEF"/>
    <w:rsid w:val="00A24D14"/>
    <w:rsid w:val="00A45ABA"/>
    <w:rsid w:val="00A56D9F"/>
    <w:rsid w:val="00A707D0"/>
    <w:rsid w:val="00A779CE"/>
    <w:rsid w:val="00AA7135"/>
    <w:rsid w:val="00AC542E"/>
    <w:rsid w:val="00AE208B"/>
    <w:rsid w:val="00AE4B73"/>
    <w:rsid w:val="00B05302"/>
    <w:rsid w:val="00B41D5A"/>
    <w:rsid w:val="00B53528"/>
    <w:rsid w:val="00B57A33"/>
    <w:rsid w:val="00B62D22"/>
    <w:rsid w:val="00B64B13"/>
    <w:rsid w:val="00B86ABC"/>
    <w:rsid w:val="00BC2AF0"/>
    <w:rsid w:val="00BE59B2"/>
    <w:rsid w:val="00BE6C5D"/>
    <w:rsid w:val="00C101FC"/>
    <w:rsid w:val="00C24AEC"/>
    <w:rsid w:val="00C62D5C"/>
    <w:rsid w:val="00C72560"/>
    <w:rsid w:val="00C874C8"/>
    <w:rsid w:val="00C87C60"/>
    <w:rsid w:val="00CC3524"/>
    <w:rsid w:val="00CD2738"/>
    <w:rsid w:val="00D15A62"/>
    <w:rsid w:val="00D1758C"/>
    <w:rsid w:val="00D21AA5"/>
    <w:rsid w:val="00D4516B"/>
    <w:rsid w:val="00D45F2F"/>
    <w:rsid w:val="00D57407"/>
    <w:rsid w:val="00D72079"/>
    <w:rsid w:val="00D75E26"/>
    <w:rsid w:val="00D76FE6"/>
    <w:rsid w:val="00D8384B"/>
    <w:rsid w:val="00D92BDF"/>
    <w:rsid w:val="00DB299B"/>
    <w:rsid w:val="00DE51C5"/>
    <w:rsid w:val="00DE7F0D"/>
    <w:rsid w:val="00E15933"/>
    <w:rsid w:val="00E17420"/>
    <w:rsid w:val="00E23C80"/>
    <w:rsid w:val="00E261A2"/>
    <w:rsid w:val="00E35A7E"/>
    <w:rsid w:val="00E4133C"/>
    <w:rsid w:val="00E47970"/>
    <w:rsid w:val="00E91B1F"/>
    <w:rsid w:val="00E92868"/>
    <w:rsid w:val="00E9669E"/>
    <w:rsid w:val="00EB7188"/>
    <w:rsid w:val="00EE3D04"/>
    <w:rsid w:val="00F44F39"/>
    <w:rsid w:val="00F50C06"/>
    <w:rsid w:val="00F53EF6"/>
    <w:rsid w:val="00F62BB2"/>
    <w:rsid w:val="00F9017A"/>
    <w:rsid w:val="00FF0524"/>
    <w:rsid w:val="00FF455E"/>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AB7"/>
    <w:rPr>
      <w:color w:val="808080"/>
    </w:rPr>
  </w:style>
  <w:style w:type="paragraph" w:customStyle="1" w:styleId="F1ABC6F360724801ABE79B3E4092E5E1">
    <w:name w:val="F1ABC6F360724801ABE79B3E4092E5E1"/>
    <w:rsid w:val="00F44F39"/>
    <w:rPr>
      <w:kern w:val="2"/>
      <w14:ligatures w14:val="standardContextual"/>
    </w:rPr>
  </w:style>
  <w:style w:type="paragraph" w:customStyle="1" w:styleId="8E1EB3D4BF4C464ABBDE674D53595321">
    <w:name w:val="8E1EB3D4BF4C464ABBDE674D53595321"/>
    <w:rsid w:val="00F44F39"/>
    <w:rPr>
      <w:kern w:val="2"/>
      <w14:ligatures w14:val="standardContextual"/>
    </w:rPr>
  </w:style>
  <w:style w:type="paragraph" w:customStyle="1" w:styleId="D4E7A87B3D014DFBAB4996F1EAF8127C">
    <w:name w:val="D4E7A87B3D014DFBAB4996F1EAF8127C"/>
    <w:rsid w:val="00F44F39"/>
    <w:rPr>
      <w:kern w:val="2"/>
      <w14:ligatures w14:val="standardContextual"/>
    </w:rPr>
  </w:style>
  <w:style w:type="paragraph" w:customStyle="1" w:styleId="22C0A420FC35473A807B447E06DBAD29">
    <w:name w:val="22C0A420FC35473A807B447E06DBAD29"/>
    <w:rsid w:val="00F44F39"/>
    <w:rPr>
      <w:kern w:val="2"/>
      <w14:ligatures w14:val="standardContextual"/>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DC11FE1FDC8F46A19DBE23AD0DEF16189">
    <w:name w:val="DC11FE1FDC8F46A19DBE23AD0DEF1618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7258AD1B72CB4515AAFD8B3E5D8296E24">
    <w:name w:val="7258AD1B72CB4515AAFD8B3E5D8296E24"/>
    <w:rsid w:val="00AC542E"/>
    <w:rPr>
      <w:rFonts w:ascii="Times New Roman" w:eastAsia="Calibri" w:hAnsi="Times New Roman" w:cs="Times New Roman"/>
      <w:sz w:val="24"/>
      <w:szCs w:val="24"/>
    </w:rPr>
  </w:style>
  <w:style w:type="paragraph" w:customStyle="1" w:styleId="1E6556B89728493BA874684F0ED4384C4">
    <w:name w:val="1E6556B89728493BA874684F0ED4384C4"/>
    <w:rsid w:val="00AC542E"/>
    <w:rPr>
      <w:rFonts w:ascii="Times New Roman" w:eastAsia="Calibri" w:hAnsi="Times New Roman" w:cs="Times New Roman"/>
      <w:sz w:val="24"/>
      <w:szCs w:val="24"/>
    </w:rPr>
  </w:style>
  <w:style w:type="paragraph" w:customStyle="1" w:styleId="75FB717334294406833CC8FACB34B5734">
    <w:name w:val="75FB717334294406833CC8FACB34B5734"/>
    <w:rsid w:val="00AC542E"/>
    <w:rPr>
      <w:rFonts w:ascii="Times New Roman" w:eastAsia="Calibri" w:hAnsi="Times New Roman" w:cs="Times New Roman"/>
      <w:sz w:val="24"/>
      <w:szCs w:val="24"/>
    </w:rPr>
  </w:style>
  <w:style w:type="paragraph" w:customStyle="1" w:styleId="9CCDE963ABCD4B36A2B28E54AF62332D4">
    <w:name w:val="9CCDE963ABCD4B36A2B28E54AF62332D4"/>
    <w:rsid w:val="00AC542E"/>
    <w:rPr>
      <w:rFonts w:ascii="Times New Roman" w:eastAsia="Calibri" w:hAnsi="Times New Roman" w:cs="Times New Roman"/>
      <w:sz w:val="24"/>
      <w:szCs w:val="24"/>
    </w:rPr>
  </w:style>
  <w:style w:type="paragraph" w:customStyle="1" w:styleId="3E060FFEBD5F4500848B22FA0A5D7A9A4">
    <w:name w:val="3E060FFEBD5F4500848B22FA0A5D7A9A4"/>
    <w:rsid w:val="00AC542E"/>
    <w:rPr>
      <w:rFonts w:ascii="Times New Roman" w:eastAsia="Calibri" w:hAnsi="Times New Roman" w:cs="Times New Roman"/>
      <w:sz w:val="24"/>
      <w:szCs w:val="24"/>
    </w:rPr>
  </w:style>
  <w:style w:type="paragraph" w:customStyle="1" w:styleId="7C4F9632048B480CADEB5C2F921842564">
    <w:name w:val="7C4F9632048B480CADEB5C2F921842564"/>
    <w:rsid w:val="00AC542E"/>
    <w:rPr>
      <w:rFonts w:ascii="Times New Roman" w:eastAsia="Calibri" w:hAnsi="Times New Roman" w:cs="Times New Roman"/>
      <w:sz w:val="24"/>
      <w:szCs w:val="24"/>
    </w:rPr>
  </w:style>
  <w:style w:type="paragraph" w:customStyle="1" w:styleId="326677332FFB4C2B9F55B51FD4DC7F244">
    <w:name w:val="326677332FFB4C2B9F55B51FD4DC7F244"/>
    <w:rsid w:val="00AC542E"/>
    <w:rPr>
      <w:rFonts w:ascii="Times New Roman" w:eastAsia="Calibri" w:hAnsi="Times New Roman" w:cs="Times New Roman"/>
      <w:sz w:val="24"/>
      <w:szCs w:val="24"/>
    </w:rPr>
  </w:style>
  <w:style w:type="paragraph" w:customStyle="1" w:styleId="4F58E9E689FC445C9159497943F945074">
    <w:name w:val="4F58E9E689FC445C9159497943F945074"/>
    <w:rsid w:val="00AC542E"/>
    <w:rPr>
      <w:rFonts w:ascii="Times New Roman" w:eastAsia="Calibri" w:hAnsi="Times New Roman" w:cs="Times New Roman"/>
      <w:sz w:val="24"/>
      <w:szCs w:val="24"/>
    </w:rPr>
  </w:style>
  <w:style w:type="paragraph" w:customStyle="1" w:styleId="F8FE7E7505774F40835A684ACD09A01C4">
    <w:name w:val="F8FE7E7505774F40835A684ACD09A01C4"/>
    <w:rsid w:val="00AC542E"/>
    <w:rPr>
      <w:rFonts w:ascii="Times New Roman" w:eastAsia="Calibri" w:hAnsi="Times New Roman" w:cs="Times New Roman"/>
      <w:sz w:val="24"/>
      <w:szCs w:val="24"/>
    </w:rPr>
  </w:style>
  <w:style w:type="paragraph" w:customStyle="1" w:styleId="047BF8DEF6B24C1CA68103365E73E9CF4">
    <w:name w:val="047BF8DEF6B24C1CA68103365E73E9CF4"/>
    <w:rsid w:val="00AC542E"/>
    <w:rPr>
      <w:rFonts w:ascii="Times New Roman" w:eastAsia="Calibri" w:hAnsi="Times New Roman" w:cs="Times New Roman"/>
      <w:sz w:val="24"/>
      <w:szCs w:val="24"/>
    </w:rPr>
  </w:style>
  <w:style w:type="paragraph" w:customStyle="1" w:styleId="82BBD5A61264412880541AF9EE01A0E44">
    <w:name w:val="82BBD5A61264412880541AF9EE01A0E44"/>
    <w:rsid w:val="00AC542E"/>
    <w:rPr>
      <w:rFonts w:ascii="Times New Roman" w:eastAsia="Calibri" w:hAnsi="Times New Roman" w:cs="Times New Roman"/>
      <w:sz w:val="24"/>
      <w:szCs w:val="24"/>
    </w:rPr>
  </w:style>
  <w:style w:type="paragraph" w:customStyle="1" w:styleId="D4333228B84E42F484A105586446B5304">
    <w:name w:val="D4333228B84E42F484A105586446B5304"/>
    <w:rsid w:val="00AC542E"/>
    <w:rPr>
      <w:rFonts w:ascii="Times New Roman" w:eastAsia="Calibri" w:hAnsi="Times New Roman" w:cs="Times New Roman"/>
      <w:sz w:val="24"/>
      <w:szCs w:val="24"/>
    </w:rPr>
  </w:style>
  <w:style w:type="paragraph" w:customStyle="1" w:styleId="96141BCDBE7F4379846A4A829CE3DB634">
    <w:name w:val="96141BCDBE7F4379846A4A829CE3DB634"/>
    <w:rsid w:val="00AC542E"/>
    <w:rPr>
      <w:rFonts w:ascii="Times New Roman" w:eastAsia="Calibri" w:hAnsi="Times New Roman" w:cs="Times New Roman"/>
      <w:sz w:val="24"/>
      <w:szCs w:val="24"/>
    </w:rPr>
  </w:style>
  <w:style w:type="paragraph" w:customStyle="1" w:styleId="9B2EF7D19504447EB357B4B869D84FC24">
    <w:name w:val="9B2EF7D19504447EB357B4B869D84FC24"/>
    <w:rsid w:val="00AC542E"/>
    <w:rPr>
      <w:rFonts w:ascii="Times New Roman" w:eastAsia="Calibri" w:hAnsi="Times New Roman" w:cs="Times New Roman"/>
      <w:sz w:val="24"/>
      <w:szCs w:val="24"/>
    </w:rPr>
  </w:style>
  <w:style w:type="paragraph" w:customStyle="1" w:styleId="3476946D39224E9F8C378CD8623411754">
    <w:name w:val="3476946D39224E9F8C378CD8623411754"/>
    <w:rsid w:val="00AC542E"/>
    <w:rPr>
      <w:rFonts w:ascii="Times New Roman" w:eastAsia="Calibri" w:hAnsi="Times New Roman" w:cs="Times New Roman"/>
      <w:sz w:val="24"/>
      <w:szCs w:val="24"/>
    </w:rPr>
  </w:style>
  <w:style w:type="paragraph" w:customStyle="1" w:styleId="4D53847BF43F4E8786C228F0689C5D3D4">
    <w:name w:val="4D53847BF43F4E8786C228F0689C5D3D4"/>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DE102C4060154BBBBFB38CB28FA191AE8">
    <w:name w:val="DE102C4060154BBBBFB38CB28FA191AE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08B032E158D94002AF790A6858D2C1E68">
    <w:name w:val="08B032E158D94002AF790A6858D2C1E68"/>
    <w:rsid w:val="00AC542E"/>
    <w:rPr>
      <w:rFonts w:ascii="Times New Roman" w:eastAsia="Calibri" w:hAnsi="Times New Roman" w:cs="Times New Roman"/>
      <w:sz w:val="24"/>
      <w:szCs w:val="24"/>
    </w:rPr>
  </w:style>
  <w:style w:type="paragraph" w:customStyle="1" w:styleId="467F08398B6B4AA19C4C7EFEAB8755E38">
    <w:name w:val="467F08398B6B4AA19C4C7EFEAB8755E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75B046288E884B7BB1A400125EE4BC7C8">
    <w:name w:val="75B046288E884B7BB1A400125EE4BC7C8"/>
    <w:rsid w:val="00AC542E"/>
    <w:rPr>
      <w:rFonts w:ascii="Times New Roman" w:eastAsia="Calibri" w:hAnsi="Times New Roman" w:cs="Times New Roman"/>
      <w:sz w:val="24"/>
      <w:szCs w:val="24"/>
    </w:rPr>
  </w:style>
  <w:style w:type="paragraph" w:customStyle="1" w:styleId="1C8781D6D9EE4363B485673D0FC480F08">
    <w:name w:val="1C8781D6D9EE4363B485673D0FC480F0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2D7AF65928D7487684BF5B84931C45274">
    <w:name w:val="2D7AF65928D7487684BF5B84931C45274"/>
    <w:rsid w:val="00AC542E"/>
    <w:rPr>
      <w:rFonts w:ascii="Times New Roman" w:eastAsia="Calibri" w:hAnsi="Times New Roman" w:cs="Times New Roman"/>
      <w:sz w:val="24"/>
      <w:szCs w:val="24"/>
    </w:rPr>
  </w:style>
  <w:style w:type="paragraph" w:customStyle="1" w:styleId="C63B08C789B1439EA1D76D1C8ED494E84">
    <w:name w:val="C63B08C789B1439EA1D76D1C8ED494E84"/>
    <w:rsid w:val="00AC542E"/>
    <w:rPr>
      <w:rFonts w:ascii="Times New Roman" w:eastAsia="Calibri" w:hAnsi="Times New Roman" w:cs="Times New Roman"/>
      <w:sz w:val="24"/>
      <w:szCs w:val="24"/>
    </w:rPr>
  </w:style>
  <w:style w:type="paragraph" w:customStyle="1" w:styleId="BEE7E502CEDD4F468D50FBA1C519757A4">
    <w:name w:val="BEE7E502CEDD4F468D50FBA1C519757A4"/>
    <w:rsid w:val="00AC542E"/>
    <w:rPr>
      <w:rFonts w:ascii="Times New Roman" w:eastAsia="Calibri" w:hAnsi="Times New Roman" w:cs="Times New Roman"/>
      <w:sz w:val="24"/>
      <w:szCs w:val="24"/>
    </w:rPr>
  </w:style>
  <w:style w:type="paragraph" w:customStyle="1" w:styleId="71F931E670CF487CA9F7B561E587A2AE4">
    <w:name w:val="71F931E670CF487CA9F7B561E587A2AE4"/>
    <w:rsid w:val="00AC542E"/>
    <w:rPr>
      <w:rFonts w:ascii="Times New Roman" w:eastAsia="Calibri" w:hAnsi="Times New Roman" w:cs="Times New Roman"/>
      <w:sz w:val="24"/>
      <w:szCs w:val="24"/>
    </w:rPr>
  </w:style>
  <w:style w:type="paragraph" w:customStyle="1" w:styleId="EE55B570C9C54ECCA56ABB089ED4752D4">
    <w:name w:val="EE55B570C9C54ECCA56ABB089ED4752D4"/>
    <w:rsid w:val="00AC542E"/>
    <w:rPr>
      <w:rFonts w:ascii="Times New Roman" w:eastAsia="Calibri" w:hAnsi="Times New Roman" w:cs="Times New Roman"/>
      <w:sz w:val="24"/>
      <w:szCs w:val="24"/>
    </w:rPr>
  </w:style>
  <w:style w:type="paragraph" w:customStyle="1" w:styleId="90C6E925657A4EC9B066C5F7E2F7F8004">
    <w:name w:val="90C6E925657A4EC9B066C5F7E2F7F8004"/>
    <w:rsid w:val="00AC542E"/>
    <w:rPr>
      <w:rFonts w:ascii="Times New Roman" w:eastAsia="Calibri" w:hAnsi="Times New Roman" w:cs="Times New Roman"/>
      <w:sz w:val="24"/>
      <w:szCs w:val="24"/>
    </w:rPr>
  </w:style>
  <w:style w:type="paragraph" w:customStyle="1" w:styleId="A52B293D5B0D49F092777BC60BA93E4C4">
    <w:name w:val="A52B293D5B0D49F092777BC60BA93E4C4"/>
    <w:rsid w:val="00AC542E"/>
    <w:rPr>
      <w:rFonts w:ascii="Times New Roman" w:eastAsia="Calibri" w:hAnsi="Times New Roman" w:cs="Times New Roman"/>
      <w:sz w:val="24"/>
      <w:szCs w:val="24"/>
    </w:rPr>
  </w:style>
  <w:style w:type="paragraph" w:customStyle="1" w:styleId="F7D1850A8D4A440D9F8150AD63228EA84">
    <w:name w:val="F7D1850A8D4A440D9F8150AD63228EA84"/>
    <w:rsid w:val="00AC542E"/>
    <w:rPr>
      <w:rFonts w:ascii="Times New Roman" w:eastAsia="Calibri" w:hAnsi="Times New Roman" w:cs="Times New Roman"/>
      <w:sz w:val="24"/>
      <w:szCs w:val="24"/>
    </w:rPr>
  </w:style>
  <w:style w:type="paragraph" w:customStyle="1" w:styleId="60AB0CD37E464B3A9BF3BFD0234A28994">
    <w:name w:val="60AB0CD37E464B3A9BF3BFD0234A28994"/>
    <w:rsid w:val="00AC542E"/>
    <w:rPr>
      <w:rFonts w:ascii="Times New Roman" w:eastAsia="Calibri" w:hAnsi="Times New Roman" w:cs="Times New Roman"/>
      <w:sz w:val="24"/>
      <w:szCs w:val="24"/>
    </w:rPr>
  </w:style>
  <w:style w:type="paragraph" w:customStyle="1" w:styleId="0F98A4C8BF664DD1B22C465F8A2480234">
    <w:name w:val="0F98A4C8BF664DD1B22C465F8A2480234"/>
    <w:rsid w:val="00AC542E"/>
    <w:rPr>
      <w:rFonts w:ascii="Times New Roman" w:eastAsia="Calibri" w:hAnsi="Times New Roman" w:cs="Times New Roman"/>
      <w:sz w:val="24"/>
      <w:szCs w:val="24"/>
    </w:rPr>
  </w:style>
  <w:style w:type="paragraph" w:customStyle="1" w:styleId="0D2A004910214D0F915DAF8776D14A3D4">
    <w:name w:val="0D2A004910214D0F915DAF8776D14A3D4"/>
    <w:rsid w:val="00AC542E"/>
    <w:rPr>
      <w:rFonts w:ascii="Times New Roman" w:eastAsia="Calibri" w:hAnsi="Times New Roman" w:cs="Times New Roman"/>
      <w:sz w:val="24"/>
      <w:szCs w:val="24"/>
    </w:rPr>
  </w:style>
  <w:style w:type="paragraph" w:customStyle="1" w:styleId="916CC9AD0B5B4FE3A4188B934AEFB9154">
    <w:name w:val="916CC9AD0B5B4FE3A4188B934AEFB9154"/>
    <w:rsid w:val="00AC542E"/>
    <w:rPr>
      <w:rFonts w:ascii="Times New Roman" w:eastAsia="Calibri" w:hAnsi="Times New Roman" w:cs="Times New Roman"/>
      <w:sz w:val="24"/>
      <w:szCs w:val="24"/>
    </w:rPr>
  </w:style>
  <w:style w:type="paragraph" w:customStyle="1" w:styleId="3341D5F8591B49C9BFA35B86ED8C6B7F4">
    <w:name w:val="3341D5F8591B49C9BFA35B86ED8C6B7F4"/>
    <w:rsid w:val="00AC542E"/>
    <w:rPr>
      <w:rFonts w:ascii="Times New Roman" w:eastAsia="Calibri" w:hAnsi="Times New Roman" w:cs="Times New Roman"/>
      <w:sz w:val="24"/>
      <w:szCs w:val="24"/>
    </w:rPr>
  </w:style>
  <w:style w:type="paragraph" w:customStyle="1" w:styleId="AA00128C782F47069E41CE1BCA654DEC4">
    <w:name w:val="AA00128C782F47069E41CE1BCA654DEC4"/>
    <w:rsid w:val="00AC542E"/>
    <w:rPr>
      <w:rFonts w:ascii="Times New Roman" w:eastAsia="Calibri" w:hAnsi="Times New Roman" w:cs="Times New Roman"/>
      <w:sz w:val="24"/>
      <w:szCs w:val="24"/>
    </w:rPr>
  </w:style>
  <w:style w:type="paragraph" w:customStyle="1" w:styleId="768B353CAE3448368EB17D4D94E020234">
    <w:name w:val="768B353CAE3448368EB17D4D94E020234"/>
    <w:rsid w:val="00AC542E"/>
    <w:rPr>
      <w:rFonts w:ascii="Times New Roman" w:eastAsia="Calibri" w:hAnsi="Times New Roman" w:cs="Times New Roman"/>
      <w:sz w:val="24"/>
      <w:szCs w:val="24"/>
    </w:rPr>
  </w:style>
  <w:style w:type="paragraph" w:customStyle="1" w:styleId="DA0439CB94A646858F3801401E61791A4">
    <w:name w:val="DA0439CB94A646858F3801401E61791A4"/>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3363E8C7A2584251A84F1CCA2D4708BF8">
    <w:name w:val="3363E8C7A2584251A84F1CCA2D4708BF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3B17376F324A4A21A499870F10E853D38">
    <w:name w:val="3B17376F324A4A21A499870F10E853D38"/>
    <w:rsid w:val="00AC542E"/>
    <w:rPr>
      <w:rFonts w:ascii="Times New Roman" w:eastAsia="Calibri" w:hAnsi="Times New Roman" w:cs="Times New Roman"/>
      <w:sz w:val="24"/>
      <w:szCs w:val="24"/>
    </w:rPr>
  </w:style>
  <w:style w:type="paragraph" w:customStyle="1" w:styleId="1AF4EC32558040E0AC1C50E854877ED88">
    <w:name w:val="1AF4EC32558040E0AC1C50E854877ED8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68AA50EAB57548DB804FF165C259EE158">
    <w:name w:val="68AA50EAB57548DB804FF165C259EE15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37469FC6649B4A2BA1381407AD20624A8">
    <w:name w:val="37469FC6649B4A2BA1381407AD20624A8"/>
    <w:rsid w:val="00AC542E"/>
    <w:rPr>
      <w:rFonts w:ascii="Times New Roman" w:eastAsia="Calibri" w:hAnsi="Times New Roman" w:cs="Times New Roman"/>
      <w:sz w:val="24"/>
      <w:szCs w:val="24"/>
    </w:rPr>
  </w:style>
  <w:style w:type="paragraph" w:customStyle="1" w:styleId="62F3D89BADF542CDBEF396B639343C213">
    <w:name w:val="62F3D89BADF542CDBEF396B639343C213"/>
    <w:rsid w:val="00AC542E"/>
    <w:rPr>
      <w:rFonts w:ascii="Times New Roman" w:eastAsia="Calibri" w:hAnsi="Times New Roman" w:cs="Times New Roman"/>
      <w:sz w:val="24"/>
      <w:szCs w:val="24"/>
    </w:rPr>
  </w:style>
  <w:style w:type="paragraph" w:customStyle="1" w:styleId="42CC0675A3654B45BA7CDDCAF57EFA313">
    <w:name w:val="42CC0675A3654B45BA7CDDCAF57EFA313"/>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B657AF935AFB4E129602D0D64786AA3A3">
    <w:name w:val="B657AF935AFB4E129602D0D64786AA3A3"/>
    <w:rsid w:val="00AC542E"/>
    <w:rPr>
      <w:rFonts w:ascii="Times New Roman" w:eastAsia="Calibri" w:hAnsi="Times New Roman" w:cs="Times New Roman"/>
      <w:sz w:val="24"/>
      <w:szCs w:val="24"/>
    </w:rPr>
  </w:style>
  <w:style w:type="paragraph" w:customStyle="1" w:styleId="80B9FDB55D5B45DA84CC06A5B913D1953">
    <w:name w:val="80B9FDB55D5B45DA84CC06A5B913D1953"/>
    <w:rsid w:val="00AC542E"/>
    <w:rPr>
      <w:rFonts w:ascii="Times New Roman" w:eastAsia="Calibri" w:hAnsi="Times New Roman" w:cs="Times New Roman"/>
      <w:sz w:val="24"/>
      <w:szCs w:val="24"/>
    </w:rPr>
  </w:style>
  <w:style w:type="paragraph" w:customStyle="1" w:styleId="0D43C5DB27624B299ABAFF20EA45AAE33">
    <w:name w:val="0D43C5DB27624B299ABAFF20EA45AAE33"/>
    <w:rsid w:val="00AC542E"/>
    <w:pPr>
      <w:ind w:left="720"/>
      <w:contextualSpacing/>
    </w:pPr>
    <w:rPr>
      <w:rFonts w:ascii="Times New Roman" w:eastAsia="Calibri" w:hAnsi="Times New Roman" w:cs="Times New Roman"/>
      <w:sz w:val="24"/>
      <w:szCs w:val="24"/>
    </w:rPr>
  </w:style>
  <w:style w:type="paragraph" w:customStyle="1" w:styleId="E6438C9B82A64C58A93AEC20E78230833">
    <w:name w:val="E6438C9B82A64C58A93AEC20E78230833"/>
    <w:rsid w:val="00AC542E"/>
    <w:pPr>
      <w:ind w:left="720"/>
      <w:contextualSpacing/>
    </w:pPr>
    <w:rPr>
      <w:rFonts w:ascii="Times New Roman" w:eastAsia="Calibri" w:hAnsi="Times New Roman" w:cs="Times New Roman"/>
      <w:sz w:val="24"/>
      <w:szCs w:val="24"/>
    </w:rPr>
  </w:style>
  <w:style w:type="paragraph" w:customStyle="1" w:styleId="A3AA06BE772146C9AB84FBB1AA339C5C3">
    <w:name w:val="A3AA06BE772146C9AB84FBB1AA339C5C3"/>
    <w:rsid w:val="00AC542E"/>
    <w:pPr>
      <w:ind w:left="720"/>
      <w:contextualSpacing/>
    </w:pPr>
    <w:rPr>
      <w:rFonts w:ascii="Times New Roman" w:eastAsia="Calibri" w:hAnsi="Times New Roman" w:cs="Times New Roman"/>
      <w:sz w:val="24"/>
      <w:szCs w:val="24"/>
    </w:rPr>
  </w:style>
  <w:style w:type="paragraph" w:customStyle="1" w:styleId="883FC9F2B11346DBAFDB951640A670583">
    <w:name w:val="883FC9F2B11346DBAFDB951640A670583"/>
    <w:rsid w:val="00AC542E"/>
    <w:pPr>
      <w:ind w:left="720"/>
      <w:contextualSpacing/>
    </w:pPr>
    <w:rPr>
      <w:rFonts w:ascii="Times New Roman" w:eastAsia="Calibri" w:hAnsi="Times New Roman" w:cs="Times New Roman"/>
      <w:sz w:val="24"/>
      <w:szCs w:val="24"/>
    </w:rPr>
  </w:style>
  <w:style w:type="paragraph" w:customStyle="1" w:styleId="E1264E87AE3644E581FAFBCD554F98823">
    <w:name w:val="E1264E87AE3644E581FAFBCD554F98823"/>
    <w:rsid w:val="00AC542E"/>
    <w:pPr>
      <w:ind w:left="720"/>
      <w:contextualSpacing/>
    </w:pPr>
    <w:rPr>
      <w:rFonts w:ascii="Times New Roman" w:eastAsia="Calibri" w:hAnsi="Times New Roman" w:cs="Times New Roman"/>
      <w:sz w:val="24"/>
      <w:szCs w:val="24"/>
    </w:rPr>
  </w:style>
  <w:style w:type="paragraph" w:customStyle="1" w:styleId="8196FBBC166A4EC3BB1CF49181D2C2253">
    <w:name w:val="8196FBBC166A4EC3BB1CF49181D2C2253"/>
    <w:rsid w:val="00AC542E"/>
    <w:pPr>
      <w:ind w:left="720"/>
      <w:contextualSpacing/>
    </w:pPr>
    <w:rPr>
      <w:rFonts w:ascii="Times New Roman" w:eastAsia="Calibri" w:hAnsi="Times New Roman" w:cs="Times New Roman"/>
      <w:sz w:val="24"/>
      <w:szCs w:val="24"/>
    </w:rPr>
  </w:style>
  <w:style w:type="paragraph" w:customStyle="1" w:styleId="FB9512D30413413594A6DADB3AEA9FB73">
    <w:name w:val="FB9512D30413413594A6DADB3AEA9FB73"/>
    <w:rsid w:val="00AC542E"/>
    <w:pPr>
      <w:ind w:left="720"/>
      <w:contextualSpacing/>
    </w:pPr>
    <w:rPr>
      <w:rFonts w:ascii="Times New Roman" w:eastAsia="Calibri" w:hAnsi="Times New Roman" w:cs="Times New Roman"/>
      <w:sz w:val="24"/>
      <w:szCs w:val="24"/>
    </w:rPr>
  </w:style>
  <w:style w:type="paragraph" w:customStyle="1" w:styleId="F79CFFCF7F434E21888D55B24AEB67163">
    <w:name w:val="F79CFFCF7F434E21888D55B24AEB67163"/>
    <w:rsid w:val="00AC542E"/>
    <w:pPr>
      <w:ind w:left="720"/>
      <w:contextualSpacing/>
    </w:pPr>
    <w:rPr>
      <w:rFonts w:ascii="Times New Roman" w:eastAsia="Calibri" w:hAnsi="Times New Roman" w:cs="Times New Roman"/>
      <w:sz w:val="24"/>
      <w:szCs w:val="24"/>
    </w:rPr>
  </w:style>
  <w:style w:type="paragraph" w:customStyle="1" w:styleId="808DBD7A83FD47F79CFD63802784164A3">
    <w:name w:val="808DBD7A83FD47F79CFD63802784164A3"/>
    <w:rsid w:val="00AC542E"/>
    <w:pPr>
      <w:ind w:left="720"/>
      <w:contextualSpacing/>
    </w:pPr>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5F022DA493D74BC5A908FC403EDF61D88">
    <w:name w:val="5F022DA493D74BC5A908FC403EDF61D88"/>
    <w:rsid w:val="00AC542E"/>
    <w:rPr>
      <w:rFonts w:ascii="Times New Roman" w:eastAsia="Calibri" w:hAnsi="Times New Roman" w:cs="Times New Roman"/>
      <w:sz w:val="24"/>
      <w:szCs w:val="24"/>
    </w:rPr>
  </w:style>
  <w:style w:type="paragraph" w:customStyle="1" w:styleId="3FB647D2AE7F4A4789D5102662C7759D8">
    <w:name w:val="3FB647D2AE7F4A4789D5102662C7759D8"/>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099A6099B03A4994A67EEF8284C568CD8">
    <w:name w:val="099A6099B03A4994A67EEF8284C568CD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F7515A00A55D45B3AD4DFC9085ADD2583">
    <w:name w:val="F7515A00A55D45B3AD4DFC9085ADD2583"/>
    <w:rsid w:val="00AC542E"/>
    <w:rPr>
      <w:rFonts w:ascii="Times New Roman" w:eastAsia="Calibri" w:hAnsi="Times New Roman" w:cs="Times New Roman"/>
      <w:sz w:val="24"/>
      <w:szCs w:val="24"/>
    </w:rPr>
  </w:style>
  <w:style w:type="paragraph" w:customStyle="1" w:styleId="8674722DD294401E97B16FF543DD3C993">
    <w:name w:val="8674722DD294401E97B16FF543DD3C993"/>
    <w:rsid w:val="00AC542E"/>
    <w:rPr>
      <w:rFonts w:ascii="Times New Roman" w:eastAsia="Calibri" w:hAnsi="Times New Roman" w:cs="Times New Roman"/>
      <w:sz w:val="24"/>
      <w:szCs w:val="24"/>
    </w:rPr>
  </w:style>
  <w:style w:type="paragraph" w:customStyle="1" w:styleId="EBEB4557F9C84974AAAD9FF3392297F43">
    <w:name w:val="EBEB4557F9C84974AAAD9FF3392297F43"/>
    <w:rsid w:val="00AC542E"/>
    <w:rPr>
      <w:rFonts w:ascii="Times New Roman" w:eastAsia="Calibri" w:hAnsi="Times New Roman" w:cs="Times New Roman"/>
      <w:sz w:val="24"/>
      <w:szCs w:val="24"/>
    </w:rPr>
  </w:style>
  <w:style w:type="paragraph" w:customStyle="1" w:styleId="2329784464F542E4995B645F530F16C83">
    <w:name w:val="2329784464F542E4995B645F530F16C83"/>
    <w:rsid w:val="00AC542E"/>
    <w:rPr>
      <w:rFonts w:ascii="Times New Roman" w:eastAsia="Calibri" w:hAnsi="Times New Roman" w:cs="Times New Roman"/>
      <w:sz w:val="24"/>
      <w:szCs w:val="24"/>
    </w:rPr>
  </w:style>
  <w:style w:type="paragraph" w:customStyle="1" w:styleId="FE24AAAA2BC34B00A980F8E9AD515A823">
    <w:name w:val="FE24AAAA2BC34B00A980F8E9AD515A82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2908B18DF33C404CA1E86251C698C8FF3">
    <w:name w:val="2908B18DF33C404CA1E86251C698C8FF3"/>
    <w:rsid w:val="00AC542E"/>
    <w:pPr>
      <w:ind w:left="720"/>
      <w:contextualSpacing/>
    </w:pPr>
    <w:rPr>
      <w:rFonts w:ascii="Times New Roman" w:eastAsia="Calibri" w:hAnsi="Times New Roman" w:cs="Times New Roman"/>
      <w:sz w:val="24"/>
      <w:szCs w:val="24"/>
    </w:rPr>
  </w:style>
  <w:style w:type="paragraph" w:customStyle="1" w:styleId="45CA236B4DFA463084FE8958FA52518F3">
    <w:name w:val="45CA236B4DFA463084FE8958FA52518F3"/>
    <w:rsid w:val="00AC542E"/>
    <w:pPr>
      <w:ind w:left="720"/>
      <w:contextualSpacing/>
    </w:pPr>
    <w:rPr>
      <w:rFonts w:ascii="Times New Roman" w:eastAsia="Calibri" w:hAnsi="Times New Roman" w:cs="Times New Roman"/>
      <w:sz w:val="24"/>
      <w:szCs w:val="24"/>
    </w:rPr>
  </w:style>
  <w:style w:type="paragraph" w:customStyle="1" w:styleId="3E1FB8A5404F42EF8A484E74CD42DC043">
    <w:name w:val="3E1FB8A5404F42EF8A484E74CD42DC043"/>
    <w:rsid w:val="00AC542E"/>
    <w:pPr>
      <w:ind w:left="720"/>
      <w:contextualSpacing/>
    </w:pPr>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93509DBD025540929930DD573376D650">
    <w:name w:val="93509DBD025540929930DD573376D650"/>
    <w:rsid w:val="00901E2E"/>
  </w:style>
  <w:style w:type="paragraph" w:customStyle="1" w:styleId="B792430DF2054B3F81EB967B5309CFCA">
    <w:name w:val="B792430DF2054B3F81EB967B5309CFCA"/>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 w:type="paragraph" w:customStyle="1" w:styleId="379F7946BE7F400381F9289901131995">
    <w:name w:val="379F7946BE7F400381F9289901131995"/>
    <w:rsid w:val="00D45F2F"/>
  </w:style>
  <w:style w:type="paragraph" w:customStyle="1" w:styleId="A83447758D5642B8B93F1AF25F4833E1">
    <w:name w:val="A83447758D5642B8B93F1AF25F4833E1"/>
    <w:rsid w:val="00D45F2F"/>
  </w:style>
  <w:style w:type="paragraph" w:customStyle="1" w:styleId="1CC3A471695C4B4EBCA0D4F7435295EA">
    <w:name w:val="1CC3A471695C4B4EBCA0D4F7435295EA"/>
    <w:rsid w:val="00D45F2F"/>
  </w:style>
  <w:style w:type="paragraph" w:customStyle="1" w:styleId="ED89B14E9DF64074A46969F16BF5F182">
    <w:name w:val="ED89B14E9DF64074A46969F16BF5F182"/>
    <w:rsid w:val="00D45F2F"/>
  </w:style>
  <w:style w:type="paragraph" w:customStyle="1" w:styleId="36C57504747943DE8AD19B322D4684CC">
    <w:name w:val="36C57504747943DE8AD19B322D4684CC"/>
    <w:rsid w:val="00D45F2F"/>
  </w:style>
  <w:style w:type="paragraph" w:customStyle="1" w:styleId="D1E766A61F8B41FA83B27DA3AF560BFD">
    <w:name w:val="D1E766A61F8B41FA83B27DA3AF560BFD"/>
    <w:rsid w:val="00D45F2F"/>
  </w:style>
  <w:style w:type="paragraph" w:customStyle="1" w:styleId="FC779EF5C06A4221B3DBD1A0A1A63F91">
    <w:name w:val="FC779EF5C06A4221B3DBD1A0A1A63F91"/>
    <w:rsid w:val="00D45F2F"/>
  </w:style>
  <w:style w:type="paragraph" w:customStyle="1" w:styleId="7875C88278354E54BEF550BFD1856692">
    <w:name w:val="7875C88278354E54BEF550BFD1856692"/>
    <w:rsid w:val="00D45F2F"/>
  </w:style>
  <w:style w:type="paragraph" w:customStyle="1" w:styleId="A2932590C1F646BAAC865A9A7B63CD3D">
    <w:name w:val="A2932590C1F646BAAC865A9A7B63CD3D"/>
    <w:rsid w:val="00D45F2F"/>
  </w:style>
  <w:style w:type="paragraph" w:customStyle="1" w:styleId="443DFED9263248598F2E58EC22E8B980">
    <w:name w:val="443DFED9263248598F2E58EC22E8B980"/>
    <w:rsid w:val="00D45F2F"/>
  </w:style>
  <w:style w:type="paragraph" w:customStyle="1" w:styleId="DD97BE2FC80A45E2BD78F8B77B49FE98">
    <w:name w:val="DD97BE2FC80A45E2BD78F8B77B49FE98"/>
    <w:rsid w:val="00D45F2F"/>
  </w:style>
  <w:style w:type="paragraph" w:customStyle="1" w:styleId="F04EE711F5F54AEF986261623813E919">
    <w:name w:val="F04EE711F5F54AEF986261623813E919"/>
    <w:rsid w:val="00D45F2F"/>
  </w:style>
  <w:style w:type="paragraph" w:customStyle="1" w:styleId="5E7E99262B424E6E9544980B56883ACF">
    <w:name w:val="5E7E99262B424E6E9544980B56883ACF"/>
    <w:rsid w:val="00D45F2F"/>
  </w:style>
  <w:style w:type="paragraph" w:customStyle="1" w:styleId="9C95E22ABEE54EEF84054E66C3199309">
    <w:name w:val="9C95E22ABEE54EEF84054E66C3199309"/>
    <w:rsid w:val="00D45F2F"/>
  </w:style>
  <w:style w:type="paragraph" w:customStyle="1" w:styleId="F70EB1D11AC74942B0732D0619FB9DFE">
    <w:name w:val="F70EB1D11AC74942B0732D0619FB9DFE"/>
    <w:rsid w:val="00D45F2F"/>
  </w:style>
  <w:style w:type="paragraph" w:customStyle="1" w:styleId="2EB3105CC33B4C1283480B8682B2580C">
    <w:name w:val="2EB3105CC33B4C1283480B8682B2580C"/>
    <w:rsid w:val="00D45F2F"/>
  </w:style>
  <w:style w:type="paragraph" w:customStyle="1" w:styleId="3664A00D548A42B6AFD53E1E24D62E78">
    <w:name w:val="3664A00D548A42B6AFD53E1E24D62E78"/>
    <w:rsid w:val="00D45F2F"/>
  </w:style>
  <w:style w:type="paragraph" w:customStyle="1" w:styleId="F498F94284A84810BC9663987B9E3E49">
    <w:name w:val="F498F94284A84810BC9663987B9E3E49"/>
    <w:rsid w:val="00D45F2F"/>
  </w:style>
  <w:style w:type="paragraph" w:customStyle="1" w:styleId="CAF0FD5664A14DE0964EC3CD24A71A8C">
    <w:name w:val="CAF0FD5664A14DE0964EC3CD24A71A8C"/>
    <w:rsid w:val="00D45F2F"/>
  </w:style>
  <w:style w:type="paragraph" w:customStyle="1" w:styleId="2A1A82668D964BD6993480658EB8928E">
    <w:name w:val="2A1A82668D964BD6993480658EB8928E"/>
    <w:rsid w:val="00D45F2F"/>
  </w:style>
  <w:style w:type="paragraph" w:customStyle="1" w:styleId="86C64DE7E9174D348FEFDF45FACD983C">
    <w:name w:val="86C64DE7E9174D348FEFDF45FACD983C"/>
    <w:rsid w:val="00D45F2F"/>
  </w:style>
  <w:style w:type="paragraph" w:customStyle="1" w:styleId="149DAB7FBDC14F40BD4E85CF516BD912">
    <w:name w:val="149DAB7FBDC14F40BD4E85CF516BD912"/>
    <w:rsid w:val="00D45F2F"/>
  </w:style>
  <w:style w:type="paragraph" w:customStyle="1" w:styleId="060A2BFC1D974F51A4F75EABE82D7E7A">
    <w:name w:val="060A2BFC1D974F51A4F75EABE82D7E7A"/>
    <w:rsid w:val="003415CE"/>
  </w:style>
  <w:style w:type="paragraph" w:customStyle="1" w:styleId="C4D47899AED7487EABFD993BE5C5512F">
    <w:name w:val="C4D47899AED7487EABFD993BE5C5512F"/>
    <w:rsid w:val="003415CE"/>
  </w:style>
  <w:style w:type="paragraph" w:customStyle="1" w:styleId="3EB01855175240D18D616707C38BFED3">
    <w:name w:val="3EB01855175240D18D616707C38BFED3"/>
    <w:rsid w:val="003415CE"/>
  </w:style>
  <w:style w:type="paragraph" w:customStyle="1" w:styleId="19AA09C303B04C3D8412A8B218DD2B9A">
    <w:name w:val="19AA09C303B04C3D8412A8B218DD2B9A"/>
    <w:rsid w:val="003415CE"/>
  </w:style>
  <w:style w:type="paragraph" w:customStyle="1" w:styleId="1C72A100DCCA4EFF8758AB77AD042D1D">
    <w:name w:val="1C72A100DCCA4EFF8758AB77AD042D1D"/>
    <w:rsid w:val="003415CE"/>
  </w:style>
  <w:style w:type="paragraph" w:customStyle="1" w:styleId="FE626EEEB31549D982BF04800142E87D">
    <w:name w:val="FE626EEEB31549D982BF04800142E87D"/>
    <w:rsid w:val="003415CE"/>
  </w:style>
  <w:style w:type="paragraph" w:customStyle="1" w:styleId="67208C64B93C41C19DBE24EC5134CEE6">
    <w:name w:val="67208C64B93C41C19DBE24EC5134CEE6"/>
    <w:rsid w:val="003415CE"/>
  </w:style>
  <w:style w:type="paragraph" w:customStyle="1" w:styleId="81595E3B027C46AFA09A078C97D73457">
    <w:name w:val="81595E3B027C46AFA09A078C97D73457"/>
    <w:rsid w:val="003415CE"/>
  </w:style>
  <w:style w:type="paragraph" w:customStyle="1" w:styleId="78CC61C42FD64660AF09946BB4A271D1">
    <w:name w:val="78CC61C42FD64660AF09946BB4A271D1"/>
    <w:rsid w:val="003415CE"/>
  </w:style>
  <w:style w:type="paragraph" w:customStyle="1" w:styleId="0F430BE6F0574C4DA6D4C2774943BA1B">
    <w:name w:val="0F430BE6F0574C4DA6D4C2774943BA1B"/>
    <w:rsid w:val="003415CE"/>
  </w:style>
  <w:style w:type="paragraph" w:customStyle="1" w:styleId="5320812A16844014AD14F19804AC25DF">
    <w:name w:val="5320812A16844014AD14F19804AC25DF"/>
    <w:rsid w:val="003415CE"/>
  </w:style>
  <w:style w:type="paragraph" w:customStyle="1" w:styleId="C388190B8CC048938EFA2E42111A5EAA">
    <w:name w:val="C388190B8CC048938EFA2E42111A5EAA"/>
    <w:rsid w:val="003415CE"/>
  </w:style>
  <w:style w:type="paragraph" w:customStyle="1" w:styleId="B8E40C869E234338B6ECF941434EC8E5">
    <w:name w:val="B8E40C869E234338B6ECF941434EC8E5"/>
    <w:rsid w:val="003415CE"/>
  </w:style>
  <w:style w:type="paragraph" w:customStyle="1" w:styleId="E20C860B1F2B4DC185D05E0DB77C3696">
    <w:name w:val="E20C860B1F2B4DC185D05E0DB77C3696"/>
    <w:rsid w:val="003415CE"/>
  </w:style>
  <w:style w:type="paragraph" w:customStyle="1" w:styleId="F1EEE4EF21C04DFC9F633F92ADAB1AAE">
    <w:name w:val="F1EEE4EF21C04DFC9F633F92ADAB1AAE"/>
    <w:rsid w:val="003415CE"/>
  </w:style>
  <w:style w:type="paragraph" w:customStyle="1" w:styleId="69709E3675ED4EF8ABA9CFB1E117AEC4">
    <w:name w:val="69709E3675ED4EF8ABA9CFB1E117AEC4"/>
    <w:rsid w:val="003415CE"/>
  </w:style>
  <w:style w:type="paragraph" w:customStyle="1" w:styleId="CDE9A65B59D3468CA7E8EAB137CEC063">
    <w:name w:val="CDE9A65B59D3468CA7E8EAB137CEC063"/>
    <w:rsid w:val="003415CE"/>
  </w:style>
  <w:style w:type="paragraph" w:customStyle="1" w:styleId="88FAFD4395DC46C3B969FAD8A500D3E6">
    <w:name w:val="88FAFD4395DC46C3B969FAD8A500D3E6"/>
    <w:rsid w:val="00146A57"/>
  </w:style>
  <w:style w:type="paragraph" w:customStyle="1" w:styleId="58DF24689D4C48E88D79BB425D203FCA">
    <w:name w:val="58DF24689D4C48E88D79BB425D203FCA"/>
    <w:rsid w:val="00146A57"/>
  </w:style>
  <w:style w:type="paragraph" w:customStyle="1" w:styleId="307E4ABE67364502845FA0AF1BBD50AA">
    <w:name w:val="307E4ABE67364502845FA0AF1BBD50AA"/>
    <w:rsid w:val="00373AB7"/>
  </w:style>
  <w:style w:type="paragraph" w:customStyle="1" w:styleId="DD327171E2F9420D90FE948F8CF46437">
    <w:name w:val="DD327171E2F9420D90FE948F8CF46437"/>
    <w:rsid w:val="00373AB7"/>
  </w:style>
  <w:style w:type="paragraph" w:customStyle="1" w:styleId="54E7A8FB199342F09CA3FBB23EEF1E98">
    <w:name w:val="54E7A8FB199342F09CA3FBB23EEF1E98"/>
    <w:rsid w:val="00373AB7"/>
  </w:style>
  <w:style w:type="paragraph" w:customStyle="1" w:styleId="8387B77385EE4BAFACC5A940F06E27AC">
    <w:name w:val="8387B77385EE4BAFACC5A940F06E27AC"/>
    <w:rsid w:val="00373AB7"/>
  </w:style>
  <w:style w:type="paragraph" w:customStyle="1" w:styleId="231E8892EDC5486DADAE1136616D95AA">
    <w:name w:val="231E8892EDC5486DADAE1136616D95AA"/>
    <w:rsid w:val="00373AB7"/>
  </w:style>
  <w:style w:type="paragraph" w:customStyle="1" w:styleId="082F5B0EEB964295B0DD5622221297BC">
    <w:name w:val="082F5B0EEB964295B0DD5622221297BC"/>
    <w:rsid w:val="00373AB7"/>
  </w:style>
  <w:style w:type="paragraph" w:customStyle="1" w:styleId="CB2962216DD04710BC3715D97B282FA4">
    <w:name w:val="CB2962216DD04710BC3715D97B282FA4"/>
    <w:rsid w:val="00373AB7"/>
  </w:style>
  <w:style w:type="paragraph" w:customStyle="1" w:styleId="242063C59CF0480ABA80965727D407D7">
    <w:name w:val="242063C59CF0480ABA80965727D407D7"/>
    <w:rsid w:val="00373AB7"/>
  </w:style>
  <w:style w:type="paragraph" w:customStyle="1" w:styleId="F907133839B74D57A2FB2757ED726662">
    <w:name w:val="F907133839B74D57A2FB2757ED726662"/>
    <w:rsid w:val="00373AB7"/>
  </w:style>
  <w:style w:type="paragraph" w:customStyle="1" w:styleId="C150FB44348449DEBB424110BC64BF6C">
    <w:name w:val="C150FB44348449DEBB424110BC64BF6C"/>
    <w:rsid w:val="00373AB7"/>
  </w:style>
  <w:style w:type="paragraph" w:customStyle="1" w:styleId="99188009F67F488D8117E2CE31D0166D">
    <w:name w:val="99188009F67F488D8117E2CE31D0166D"/>
    <w:rsid w:val="00373AB7"/>
  </w:style>
  <w:style w:type="paragraph" w:customStyle="1" w:styleId="EB2BAF62273148D6947D50A5476F7D3F">
    <w:name w:val="EB2BAF62273148D6947D50A5476F7D3F"/>
    <w:rsid w:val="00373AB7"/>
  </w:style>
  <w:style w:type="paragraph" w:customStyle="1" w:styleId="1E11FB2F870E4AF3BFEE8B4AB3CBF117">
    <w:name w:val="1E11FB2F870E4AF3BFEE8B4AB3CBF117"/>
    <w:rsid w:val="00373AB7"/>
  </w:style>
  <w:style w:type="paragraph" w:customStyle="1" w:styleId="F62567BA6E8841419BE86413B0AA9FE3">
    <w:name w:val="F62567BA6E8841419BE86413B0AA9FE3"/>
    <w:rsid w:val="00373AB7"/>
  </w:style>
  <w:style w:type="paragraph" w:customStyle="1" w:styleId="2A1BA20671684B5888F0FCD6F15F3CCB">
    <w:name w:val="2A1BA20671684B5888F0FCD6F15F3CCB"/>
    <w:rsid w:val="00373AB7"/>
  </w:style>
  <w:style w:type="paragraph" w:customStyle="1" w:styleId="4A170E8366BB42339FD45591977854EA">
    <w:name w:val="4A170E8366BB42339FD45591977854EA"/>
    <w:rsid w:val="00373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bd75b59-e004-4ff8-9529-f0e5385aaa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6" ma:contentTypeDescription="Create a new document." ma:contentTypeScope="" ma:versionID="58a2fd469312c57bbbd26a49369a5e9c">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4fac636a172237fc79d3bd03ae0feacc"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D51-E60F-49AF-B616-7421EC5727D0}">
  <ds:schemaRefs>
    <ds:schemaRef ds:uri="826c830a-bd9a-4134-9ff1-cf35e93d01e9"/>
    <ds:schemaRef ds:uri="http://purl.org/dc/dcmitype/"/>
    <ds:schemaRef ds:uri="http://schemas.microsoft.com/office/2006/documentManagement/types"/>
    <ds:schemaRef ds:uri="http://purl.org/dc/elements/1.1/"/>
    <ds:schemaRef ds:uri="http://schemas.microsoft.com/office/2006/metadata/properties"/>
    <ds:schemaRef ds:uri="fbd75b59-e004-4ff8-9529-f0e5385aaad4"/>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9282EB-0B4F-4DE5-84B7-3BCF3B6C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F2B473EB-7057-401F-8F2A-B0A2296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92</Pages>
  <Words>34081</Words>
  <Characters>194268</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Lou Grillo</cp:lastModifiedBy>
  <cp:revision>4</cp:revision>
  <cp:lastPrinted>2023-11-06T15:18:00Z</cp:lastPrinted>
  <dcterms:created xsi:type="dcterms:W3CDTF">2024-04-16T00:43:00Z</dcterms:created>
  <dcterms:modified xsi:type="dcterms:W3CDTF">2024-04-16T03:27:00Z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